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05A" w:rsidRPr="00B10559" w:rsidRDefault="005A205A" w:rsidP="005A205A">
      <w:pPr>
        <w:pStyle w:val="Corpsdetexte"/>
        <w:jc w:val="center"/>
        <w:rPr>
          <w:rFonts w:ascii="Calibri" w:hAnsi="Calibri" w:cs="Calibri"/>
          <w:iCs/>
          <w:szCs w:val="24"/>
        </w:rPr>
      </w:pPr>
    </w:p>
    <w:tbl>
      <w:tblPr>
        <w:tblpPr w:leftFromText="141" w:rightFromText="141" w:vertAnchor="page" w:horzAnchor="margin" w:tblpY="1171"/>
        <w:tblW w:w="5273" w:type="pct"/>
        <w:tblCellMar>
          <w:left w:w="70" w:type="dxa"/>
          <w:right w:w="70" w:type="dxa"/>
        </w:tblCellMar>
        <w:tblLook w:val="0000" w:firstRow="0" w:lastRow="0" w:firstColumn="0" w:lastColumn="0" w:noHBand="0" w:noVBand="0"/>
      </w:tblPr>
      <w:tblGrid>
        <w:gridCol w:w="3429"/>
        <w:gridCol w:w="3066"/>
        <w:gridCol w:w="3433"/>
        <w:gridCol w:w="230"/>
      </w:tblGrid>
      <w:tr w:rsidR="00BB0FA2" w:rsidRPr="00E90D02" w:rsidTr="00EC14A7">
        <w:trPr>
          <w:gridAfter w:val="1"/>
          <w:wAfter w:w="113" w:type="pct"/>
          <w:trHeight w:val="1137"/>
        </w:trPr>
        <w:tc>
          <w:tcPr>
            <w:tcW w:w="1688" w:type="pct"/>
          </w:tcPr>
          <w:p w:rsidR="00BB0FA2" w:rsidRPr="00534C80" w:rsidRDefault="00BB0FA2" w:rsidP="00BB0FA2">
            <w:pPr>
              <w:tabs>
                <w:tab w:val="center" w:pos="4536"/>
                <w:tab w:val="right" w:pos="9072"/>
              </w:tabs>
              <w:jc w:val="center"/>
              <w:rPr>
                <w:rFonts w:ascii="Calibri" w:hAnsi="Calibri" w:cs="Calibri"/>
                <w:b/>
                <w:sz w:val="22"/>
                <w:szCs w:val="24"/>
              </w:rPr>
            </w:pPr>
            <w:r w:rsidRPr="00534C80">
              <w:rPr>
                <w:rFonts w:ascii="Calibri" w:hAnsi="Calibri" w:cs="Calibri"/>
                <w:b/>
                <w:sz w:val="22"/>
                <w:szCs w:val="24"/>
              </w:rPr>
              <w:t>REPUBLIQUE DU CAMEROUN</w:t>
            </w:r>
          </w:p>
          <w:p w:rsidR="00BB0FA2" w:rsidRPr="00534C80" w:rsidRDefault="00BB0FA2" w:rsidP="00BB0FA2">
            <w:pPr>
              <w:tabs>
                <w:tab w:val="center" w:pos="4536"/>
                <w:tab w:val="right" w:pos="9072"/>
              </w:tabs>
              <w:jc w:val="center"/>
              <w:rPr>
                <w:rFonts w:ascii="Calibri" w:hAnsi="Calibri" w:cs="Calibri"/>
                <w:b/>
                <w:sz w:val="22"/>
                <w:szCs w:val="24"/>
              </w:rPr>
            </w:pPr>
            <w:r w:rsidRPr="00534C80">
              <w:rPr>
                <w:rFonts w:ascii="Calibri" w:hAnsi="Calibri" w:cs="Calibri"/>
                <w:b/>
                <w:sz w:val="22"/>
                <w:szCs w:val="24"/>
              </w:rPr>
              <w:t>Paix – Travail – Patrie</w:t>
            </w:r>
          </w:p>
          <w:p w:rsidR="00BB0FA2" w:rsidRPr="00534C80" w:rsidRDefault="00BB0FA2" w:rsidP="00BB0FA2">
            <w:pPr>
              <w:tabs>
                <w:tab w:val="center" w:pos="4536"/>
                <w:tab w:val="right" w:pos="9072"/>
              </w:tabs>
              <w:jc w:val="center"/>
              <w:rPr>
                <w:rFonts w:ascii="Calibri" w:hAnsi="Calibri" w:cs="Calibri"/>
                <w:b/>
                <w:sz w:val="22"/>
                <w:szCs w:val="24"/>
              </w:rPr>
            </w:pPr>
            <w:r w:rsidRPr="00534C80">
              <w:rPr>
                <w:rFonts w:ascii="Calibri" w:hAnsi="Calibri" w:cs="Calibri"/>
                <w:b/>
                <w:sz w:val="22"/>
                <w:szCs w:val="24"/>
              </w:rPr>
              <w:t>**********</w:t>
            </w:r>
          </w:p>
          <w:p w:rsidR="00FE0CDD" w:rsidRPr="00534C80" w:rsidRDefault="00FE0CDD" w:rsidP="003B6C74">
            <w:pPr>
              <w:tabs>
                <w:tab w:val="center" w:pos="4536"/>
                <w:tab w:val="right" w:pos="9072"/>
              </w:tabs>
              <w:jc w:val="center"/>
              <w:rPr>
                <w:rFonts w:ascii="Calibri" w:hAnsi="Calibri" w:cs="Calibri"/>
                <w:b/>
                <w:sz w:val="22"/>
                <w:szCs w:val="24"/>
              </w:rPr>
            </w:pPr>
            <w:r w:rsidRPr="00534C80">
              <w:rPr>
                <w:rFonts w:ascii="Calibri" w:hAnsi="Calibri" w:cs="Calibri"/>
                <w:b/>
                <w:sz w:val="22"/>
                <w:szCs w:val="24"/>
              </w:rPr>
              <w:t xml:space="preserve">REGION </w:t>
            </w:r>
            <w:r w:rsidR="003B6C74" w:rsidRPr="00534C80">
              <w:rPr>
                <w:rFonts w:ascii="Calibri" w:hAnsi="Calibri" w:cs="Calibri"/>
                <w:b/>
                <w:sz w:val="22"/>
                <w:szCs w:val="24"/>
              </w:rPr>
              <w:t>DE L’EST</w:t>
            </w:r>
          </w:p>
          <w:p w:rsidR="00BB0FA2" w:rsidRPr="00534C80" w:rsidRDefault="00BB0FA2" w:rsidP="00133855">
            <w:pPr>
              <w:tabs>
                <w:tab w:val="center" w:pos="4536"/>
                <w:tab w:val="right" w:pos="9072"/>
              </w:tabs>
              <w:jc w:val="center"/>
              <w:rPr>
                <w:rFonts w:ascii="Calibri" w:hAnsi="Calibri" w:cs="Calibri"/>
                <w:b/>
                <w:sz w:val="22"/>
                <w:szCs w:val="24"/>
              </w:rPr>
            </w:pPr>
            <w:r w:rsidRPr="00534C80">
              <w:rPr>
                <w:rFonts w:ascii="Calibri" w:hAnsi="Calibri" w:cs="Calibri"/>
                <w:b/>
                <w:sz w:val="22"/>
                <w:szCs w:val="24"/>
              </w:rPr>
              <w:t>*********</w:t>
            </w:r>
          </w:p>
          <w:p w:rsidR="00FE0CDD" w:rsidRPr="00534C80" w:rsidRDefault="00FE0CDD" w:rsidP="003B6C74">
            <w:pPr>
              <w:tabs>
                <w:tab w:val="center" w:pos="4536"/>
                <w:tab w:val="right" w:pos="9072"/>
              </w:tabs>
              <w:jc w:val="center"/>
              <w:rPr>
                <w:rFonts w:ascii="Calibri" w:hAnsi="Calibri" w:cs="Calibri"/>
                <w:b/>
                <w:sz w:val="22"/>
                <w:szCs w:val="24"/>
              </w:rPr>
            </w:pPr>
            <w:r w:rsidRPr="00534C80">
              <w:rPr>
                <w:rFonts w:ascii="Calibri" w:hAnsi="Calibri" w:cs="Calibri"/>
                <w:b/>
                <w:sz w:val="22"/>
                <w:szCs w:val="24"/>
              </w:rPr>
              <w:t>DEPARTEMENT</w:t>
            </w:r>
            <w:r w:rsidR="004E77A0" w:rsidRPr="00534C80">
              <w:rPr>
                <w:rFonts w:ascii="Calibri" w:hAnsi="Calibri" w:cs="Calibri"/>
                <w:b/>
                <w:sz w:val="22"/>
                <w:szCs w:val="24"/>
              </w:rPr>
              <w:t xml:space="preserve"> </w:t>
            </w:r>
            <w:r w:rsidR="003B6C74" w:rsidRPr="00534C80">
              <w:rPr>
                <w:rFonts w:ascii="Calibri" w:hAnsi="Calibri" w:cs="Calibri"/>
                <w:b/>
                <w:sz w:val="22"/>
                <w:szCs w:val="24"/>
              </w:rPr>
              <w:t>DU HAUT-NYONG</w:t>
            </w:r>
          </w:p>
          <w:p w:rsidR="00BB0FA2" w:rsidRPr="00534C80" w:rsidRDefault="00BB0FA2" w:rsidP="00133855">
            <w:pPr>
              <w:tabs>
                <w:tab w:val="center" w:pos="4536"/>
                <w:tab w:val="right" w:pos="9072"/>
              </w:tabs>
              <w:jc w:val="center"/>
              <w:rPr>
                <w:rFonts w:ascii="Calibri" w:hAnsi="Calibri" w:cs="Calibri"/>
                <w:b/>
                <w:sz w:val="22"/>
                <w:szCs w:val="24"/>
              </w:rPr>
            </w:pPr>
            <w:r w:rsidRPr="00534C80">
              <w:rPr>
                <w:rFonts w:ascii="Calibri" w:hAnsi="Calibri" w:cs="Calibri"/>
                <w:b/>
                <w:sz w:val="22"/>
                <w:szCs w:val="24"/>
              </w:rPr>
              <w:t>********</w:t>
            </w:r>
          </w:p>
          <w:p w:rsidR="004E77A0" w:rsidRPr="00534C80" w:rsidRDefault="004E77A0" w:rsidP="003B6C74">
            <w:pPr>
              <w:tabs>
                <w:tab w:val="center" w:pos="4536"/>
                <w:tab w:val="right" w:pos="9072"/>
              </w:tabs>
              <w:jc w:val="center"/>
              <w:rPr>
                <w:rFonts w:ascii="Calibri" w:hAnsi="Calibri" w:cs="Calibri"/>
                <w:b/>
                <w:sz w:val="22"/>
                <w:szCs w:val="24"/>
              </w:rPr>
            </w:pPr>
            <w:r w:rsidRPr="00534C80">
              <w:rPr>
                <w:rFonts w:ascii="Calibri" w:hAnsi="Calibri" w:cs="Calibri"/>
                <w:b/>
                <w:sz w:val="22"/>
                <w:szCs w:val="24"/>
              </w:rPr>
              <w:t>COMMUNE D</w:t>
            </w:r>
            <w:r w:rsidR="003B6C74" w:rsidRPr="00534C80">
              <w:rPr>
                <w:rFonts w:ascii="Calibri" w:hAnsi="Calibri" w:cs="Calibri"/>
                <w:b/>
                <w:sz w:val="22"/>
                <w:szCs w:val="24"/>
              </w:rPr>
              <w:t>’ATOK</w:t>
            </w:r>
          </w:p>
          <w:p w:rsidR="00BB0FA2" w:rsidRPr="00534C80" w:rsidRDefault="00BB0FA2" w:rsidP="00133855">
            <w:pPr>
              <w:tabs>
                <w:tab w:val="center" w:pos="4536"/>
                <w:tab w:val="right" w:pos="9072"/>
              </w:tabs>
              <w:jc w:val="center"/>
              <w:rPr>
                <w:rFonts w:ascii="Calibri" w:hAnsi="Calibri" w:cs="Calibri"/>
                <w:b/>
                <w:sz w:val="22"/>
                <w:szCs w:val="24"/>
              </w:rPr>
            </w:pPr>
            <w:r w:rsidRPr="00534C80">
              <w:rPr>
                <w:rFonts w:ascii="Calibri" w:hAnsi="Calibri" w:cs="Calibri"/>
                <w:b/>
                <w:sz w:val="22"/>
                <w:szCs w:val="24"/>
              </w:rPr>
              <w:t>**********</w:t>
            </w:r>
          </w:p>
          <w:p w:rsidR="00534C80" w:rsidRPr="00534C80" w:rsidRDefault="00534C80" w:rsidP="00133855">
            <w:pPr>
              <w:tabs>
                <w:tab w:val="center" w:pos="4536"/>
                <w:tab w:val="right" w:pos="9072"/>
              </w:tabs>
              <w:jc w:val="center"/>
              <w:rPr>
                <w:rFonts w:ascii="Calibri" w:hAnsi="Calibri" w:cs="Calibri"/>
                <w:b/>
                <w:sz w:val="22"/>
                <w:szCs w:val="24"/>
              </w:rPr>
            </w:pPr>
            <w:r w:rsidRPr="00534C80">
              <w:rPr>
                <w:rFonts w:ascii="Calibri" w:hAnsi="Calibri" w:cs="Calibri"/>
                <w:b/>
                <w:sz w:val="22"/>
                <w:szCs w:val="24"/>
              </w:rPr>
              <w:t>SECRETARIAT GENERAL</w:t>
            </w:r>
          </w:p>
          <w:p w:rsidR="00534C80" w:rsidRPr="00534C80" w:rsidRDefault="00534C80" w:rsidP="00133855">
            <w:pPr>
              <w:tabs>
                <w:tab w:val="center" w:pos="4536"/>
                <w:tab w:val="right" w:pos="9072"/>
              </w:tabs>
              <w:jc w:val="center"/>
              <w:rPr>
                <w:rFonts w:ascii="Calibri" w:hAnsi="Calibri" w:cs="Calibri"/>
                <w:b/>
                <w:sz w:val="22"/>
                <w:szCs w:val="24"/>
              </w:rPr>
            </w:pPr>
            <w:r w:rsidRPr="00534C80">
              <w:rPr>
                <w:rFonts w:ascii="Calibri" w:hAnsi="Calibri" w:cs="Calibri"/>
                <w:b/>
                <w:sz w:val="22"/>
                <w:szCs w:val="24"/>
              </w:rPr>
              <w:t>***********</w:t>
            </w:r>
          </w:p>
          <w:p w:rsidR="007E5507" w:rsidRPr="00534C80" w:rsidRDefault="008C0077" w:rsidP="003B6C74">
            <w:pPr>
              <w:tabs>
                <w:tab w:val="center" w:pos="4536"/>
                <w:tab w:val="right" w:pos="9072"/>
              </w:tabs>
              <w:jc w:val="center"/>
              <w:rPr>
                <w:rFonts w:ascii="Calibri" w:hAnsi="Calibri" w:cs="Calibri"/>
                <w:b/>
                <w:sz w:val="22"/>
                <w:szCs w:val="24"/>
              </w:rPr>
            </w:pPr>
            <w:r w:rsidRPr="00534C80">
              <w:rPr>
                <w:rFonts w:ascii="Calibri" w:hAnsi="Calibri" w:cs="Calibri"/>
                <w:b/>
                <w:sz w:val="22"/>
                <w:szCs w:val="24"/>
              </w:rPr>
              <w:t xml:space="preserve">COMMISSION </w:t>
            </w:r>
            <w:r w:rsidR="003B6C74" w:rsidRPr="00534C80">
              <w:rPr>
                <w:rFonts w:ascii="Calibri" w:hAnsi="Calibri" w:cs="Calibri"/>
                <w:b/>
                <w:sz w:val="22"/>
                <w:szCs w:val="24"/>
              </w:rPr>
              <w:t>INTERNE</w:t>
            </w:r>
            <w:r w:rsidR="00716FC2" w:rsidRPr="00534C80">
              <w:rPr>
                <w:rFonts w:ascii="Calibri" w:hAnsi="Calibri" w:cs="Calibri"/>
                <w:b/>
                <w:sz w:val="22"/>
                <w:szCs w:val="24"/>
              </w:rPr>
              <w:t xml:space="preserve"> DE PASSATION DES MARCHES PUBLICS</w:t>
            </w:r>
          </w:p>
          <w:p w:rsidR="00BB0FA2" w:rsidRPr="00534C80" w:rsidRDefault="00BB0FA2" w:rsidP="00BB0FA2">
            <w:pPr>
              <w:tabs>
                <w:tab w:val="center" w:pos="4536"/>
                <w:tab w:val="right" w:pos="9072"/>
              </w:tabs>
              <w:jc w:val="center"/>
              <w:rPr>
                <w:rFonts w:ascii="Calibri" w:hAnsi="Calibri" w:cs="Calibri"/>
                <w:sz w:val="22"/>
                <w:szCs w:val="24"/>
              </w:rPr>
            </w:pPr>
          </w:p>
        </w:tc>
        <w:tc>
          <w:tcPr>
            <w:tcW w:w="1509" w:type="pct"/>
          </w:tcPr>
          <w:p w:rsidR="00BB0FA2" w:rsidRPr="00534C80" w:rsidRDefault="009F2926" w:rsidP="00BB0FA2">
            <w:pPr>
              <w:tabs>
                <w:tab w:val="left" w:pos="1800"/>
                <w:tab w:val="center" w:pos="4536"/>
                <w:tab w:val="right" w:pos="9072"/>
              </w:tabs>
              <w:jc w:val="center"/>
              <w:rPr>
                <w:rFonts w:ascii="Calibri" w:hAnsi="Calibri" w:cs="Calibri"/>
                <w:sz w:val="22"/>
                <w:szCs w:val="24"/>
              </w:rPr>
            </w:pPr>
            <w:r>
              <w:rPr>
                <w:rFonts w:ascii="Calibri" w:hAnsi="Calibri" w:cs="Calibri"/>
                <w:noProof/>
                <w:sz w:val="22"/>
                <w:szCs w:val="24"/>
              </w:rPr>
              <w:drawing>
                <wp:anchor distT="0" distB="0" distL="114300" distR="114300" simplePos="0" relativeHeight="251654656" behindDoc="1" locked="0" layoutInCell="1" allowOverlap="1">
                  <wp:simplePos x="0" y="0"/>
                  <wp:positionH relativeFrom="column">
                    <wp:posOffset>378460</wp:posOffset>
                  </wp:positionH>
                  <wp:positionV relativeFrom="paragraph">
                    <wp:posOffset>24765</wp:posOffset>
                  </wp:positionV>
                  <wp:extent cx="1367790" cy="1296670"/>
                  <wp:effectExtent l="19050" t="0" r="3810" b="0"/>
                  <wp:wrapThrough wrapText="bothSides">
                    <wp:wrapPolygon edited="0">
                      <wp:start x="10228" y="0"/>
                      <wp:lineTo x="5716" y="2221"/>
                      <wp:lineTo x="2708" y="4443"/>
                      <wp:lineTo x="903" y="10155"/>
                      <wp:lineTo x="903" y="15232"/>
                      <wp:lineTo x="-301" y="15867"/>
                      <wp:lineTo x="-301" y="16819"/>
                      <wp:lineTo x="7220" y="20310"/>
                      <wp:lineTo x="9025" y="20944"/>
                      <wp:lineTo x="9627" y="20944"/>
                      <wp:lineTo x="13237" y="20944"/>
                      <wp:lineTo x="13538" y="20944"/>
                      <wp:lineTo x="15343" y="20310"/>
                      <wp:lineTo x="21359" y="17136"/>
                      <wp:lineTo x="21660" y="16501"/>
                      <wp:lineTo x="21660" y="10155"/>
                      <wp:lineTo x="20457" y="4443"/>
                      <wp:lineTo x="15343" y="1269"/>
                      <wp:lineTo x="11733" y="0"/>
                      <wp:lineTo x="10228" y="0"/>
                    </wp:wrapPolygon>
                  </wp:wrapThrough>
                  <wp:docPr id="5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67790" cy="1296670"/>
                          </a:xfrm>
                          <a:prstGeom prst="rect">
                            <a:avLst/>
                          </a:prstGeom>
                          <a:noFill/>
                          <a:ln w="9525">
                            <a:noFill/>
                            <a:miter lim="800000"/>
                            <a:headEnd/>
                            <a:tailEnd/>
                          </a:ln>
                        </pic:spPr>
                      </pic:pic>
                    </a:graphicData>
                  </a:graphic>
                </wp:anchor>
              </w:drawing>
            </w:r>
          </w:p>
          <w:p w:rsidR="00A534A0" w:rsidRPr="00534C80" w:rsidRDefault="00A534A0" w:rsidP="00BB0FA2">
            <w:pPr>
              <w:tabs>
                <w:tab w:val="left" w:pos="1800"/>
                <w:tab w:val="center" w:pos="4536"/>
                <w:tab w:val="right" w:pos="9072"/>
              </w:tabs>
              <w:jc w:val="center"/>
              <w:rPr>
                <w:rFonts w:ascii="Calibri" w:hAnsi="Calibri" w:cs="Calibri"/>
                <w:sz w:val="22"/>
                <w:szCs w:val="24"/>
              </w:rPr>
            </w:pPr>
          </w:p>
          <w:p w:rsidR="00A534A0" w:rsidRPr="00534C80" w:rsidRDefault="00A534A0" w:rsidP="00BB0FA2">
            <w:pPr>
              <w:tabs>
                <w:tab w:val="left" w:pos="1800"/>
                <w:tab w:val="center" w:pos="4536"/>
                <w:tab w:val="right" w:pos="9072"/>
              </w:tabs>
              <w:jc w:val="center"/>
              <w:rPr>
                <w:rFonts w:ascii="Calibri" w:hAnsi="Calibri" w:cs="Calibri"/>
                <w:sz w:val="22"/>
                <w:szCs w:val="24"/>
              </w:rPr>
            </w:pPr>
          </w:p>
        </w:tc>
        <w:tc>
          <w:tcPr>
            <w:tcW w:w="1690" w:type="pct"/>
          </w:tcPr>
          <w:p w:rsidR="00BB0FA2" w:rsidRPr="00534C80" w:rsidRDefault="00BB0FA2" w:rsidP="00BB0FA2">
            <w:pPr>
              <w:tabs>
                <w:tab w:val="center" w:pos="4536"/>
                <w:tab w:val="right" w:pos="9072"/>
              </w:tabs>
              <w:jc w:val="center"/>
              <w:rPr>
                <w:rFonts w:ascii="Calibri" w:hAnsi="Calibri" w:cs="Calibri"/>
                <w:b/>
                <w:sz w:val="22"/>
                <w:szCs w:val="24"/>
                <w:lang w:val="en-GB"/>
              </w:rPr>
            </w:pPr>
            <w:r w:rsidRPr="00534C80">
              <w:rPr>
                <w:rFonts w:ascii="Calibri" w:hAnsi="Calibri" w:cs="Calibri"/>
                <w:b/>
                <w:sz w:val="22"/>
                <w:szCs w:val="24"/>
                <w:lang w:val="en-GB"/>
              </w:rPr>
              <w:t>REPUBLIC OF CAMEROON</w:t>
            </w:r>
          </w:p>
          <w:p w:rsidR="00BB0FA2" w:rsidRPr="00534C80" w:rsidRDefault="00BB0FA2" w:rsidP="00BB0FA2">
            <w:pPr>
              <w:tabs>
                <w:tab w:val="center" w:pos="4536"/>
                <w:tab w:val="right" w:pos="9072"/>
              </w:tabs>
              <w:jc w:val="center"/>
              <w:rPr>
                <w:rFonts w:ascii="Calibri" w:hAnsi="Calibri" w:cs="Calibri"/>
                <w:b/>
                <w:sz w:val="22"/>
                <w:szCs w:val="24"/>
                <w:lang w:val="en-GB"/>
              </w:rPr>
            </w:pPr>
            <w:r w:rsidRPr="00534C80">
              <w:rPr>
                <w:rFonts w:ascii="Calibri" w:hAnsi="Calibri" w:cs="Calibri"/>
                <w:b/>
                <w:sz w:val="22"/>
                <w:szCs w:val="24"/>
                <w:lang w:val="en-GB"/>
              </w:rPr>
              <w:t>Peace – Work – Fatherland</w:t>
            </w:r>
          </w:p>
          <w:p w:rsidR="00BB0FA2" w:rsidRPr="00534C80" w:rsidRDefault="00BB0FA2" w:rsidP="00BB0FA2">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w:t>
            </w:r>
          </w:p>
          <w:p w:rsidR="009E3B1C" w:rsidRPr="00534C80" w:rsidRDefault="003B6C74" w:rsidP="009E3B1C">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EAST</w:t>
            </w:r>
            <w:r w:rsidR="007D0EAE" w:rsidRPr="00534C80">
              <w:rPr>
                <w:rFonts w:ascii="Calibri" w:hAnsi="Calibri" w:cs="Calibri"/>
                <w:b/>
                <w:sz w:val="22"/>
                <w:szCs w:val="24"/>
                <w:lang w:val="en-US"/>
              </w:rPr>
              <w:t xml:space="preserve"> REGION</w:t>
            </w:r>
          </w:p>
          <w:p w:rsidR="009E3B1C" w:rsidRPr="00534C80" w:rsidRDefault="009E3B1C" w:rsidP="00133855">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w:t>
            </w:r>
          </w:p>
          <w:p w:rsidR="009E3B1C" w:rsidRPr="00534C80" w:rsidRDefault="003B6C74" w:rsidP="00BB78BB">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UPPER NYONG</w:t>
            </w:r>
            <w:r w:rsidR="007D0EAE" w:rsidRPr="00534C80">
              <w:rPr>
                <w:rFonts w:ascii="Calibri" w:hAnsi="Calibri" w:cs="Calibri"/>
                <w:b/>
                <w:sz w:val="22"/>
                <w:szCs w:val="24"/>
                <w:lang w:val="en-US"/>
              </w:rPr>
              <w:t xml:space="preserve"> </w:t>
            </w:r>
            <w:r w:rsidR="00027E21" w:rsidRPr="00534C80">
              <w:rPr>
                <w:rFonts w:ascii="Calibri" w:hAnsi="Calibri" w:cs="Calibri"/>
                <w:b/>
                <w:sz w:val="22"/>
                <w:szCs w:val="24"/>
                <w:lang w:val="en-US"/>
              </w:rPr>
              <w:t xml:space="preserve">DIVISION </w:t>
            </w:r>
          </w:p>
          <w:p w:rsidR="009E3B1C" w:rsidRPr="00534C80" w:rsidRDefault="009E3B1C" w:rsidP="00133855">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w:t>
            </w:r>
          </w:p>
          <w:p w:rsidR="005E672A" w:rsidRPr="00534C80" w:rsidRDefault="003B6C74" w:rsidP="005E672A">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ATOK</w:t>
            </w:r>
            <w:r w:rsidR="005E672A" w:rsidRPr="00534C80">
              <w:rPr>
                <w:rFonts w:ascii="Calibri" w:hAnsi="Calibri" w:cs="Calibri"/>
                <w:b/>
                <w:sz w:val="22"/>
                <w:szCs w:val="24"/>
                <w:lang w:val="en-US"/>
              </w:rPr>
              <w:t xml:space="preserve"> COUNCIL</w:t>
            </w:r>
          </w:p>
          <w:p w:rsidR="009E3B1C" w:rsidRPr="00534C80" w:rsidRDefault="009E3B1C" w:rsidP="00133855">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w:t>
            </w:r>
          </w:p>
          <w:p w:rsidR="00534C80" w:rsidRPr="00534C80" w:rsidRDefault="00534C80" w:rsidP="00133855">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GENERAL SECRETARIAT</w:t>
            </w:r>
          </w:p>
          <w:p w:rsidR="00534C80" w:rsidRPr="00534C80" w:rsidRDefault="00534C80" w:rsidP="00133855">
            <w:pPr>
              <w:tabs>
                <w:tab w:val="center" w:pos="4536"/>
                <w:tab w:val="right" w:pos="9072"/>
              </w:tabs>
              <w:jc w:val="center"/>
              <w:rPr>
                <w:rFonts w:ascii="Calibri" w:hAnsi="Calibri" w:cs="Calibri"/>
                <w:b/>
                <w:sz w:val="22"/>
                <w:szCs w:val="24"/>
                <w:lang w:val="en-US"/>
              </w:rPr>
            </w:pPr>
            <w:r w:rsidRPr="00534C80">
              <w:rPr>
                <w:rFonts w:ascii="Calibri" w:hAnsi="Calibri" w:cs="Calibri"/>
                <w:b/>
                <w:sz w:val="22"/>
                <w:szCs w:val="24"/>
                <w:lang w:val="en-US"/>
              </w:rPr>
              <w:t>**********</w:t>
            </w:r>
          </w:p>
          <w:p w:rsidR="00BB0FA2" w:rsidRPr="00534C80" w:rsidRDefault="003B6C74" w:rsidP="00457487">
            <w:pPr>
              <w:tabs>
                <w:tab w:val="center" w:pos="4536"/>
                <w:tab w:val="right" w:pos="9072"/>
              </w:tabs>
              <w:jc w:val="center"/>
              <w:rPr>
                <w:rFonts w:ascii="Calibri" w:hAnsi="Calibri" w:cs="Calibri"/>
                <w:sz w:val="22"/>
                <w:szCs w:val="24"/>
                <w:lang w:val="en-US"/>
              </w:rPr>
            </w:pPr>
            <w:r w:rsidRPr="00534C80">
              <w:rPr>
                <w:rFonts w:ascii="Calibri" w:hAnsi="Calibri" w:cs="Calibri"/>
                <w:b/>
                <w:sz w:val="22"/>
                <w:szCs w:val="24"/>
                <w:lang w:val="en-GB"/>
              </w:rPr>
              <w:t>INTERNAL</w:t>
            </w:r>
            <w:r w:rsidR="008F2304" w:rsidRPr="00534C80">
              <w:rPr>
                <w:rFonts w:ascii="Calibri" w:hAnsi="Calibri" w:cs="Calibri"/>
                <w:b/>
                <w:sz w:val="22"/>
                <w:szCs w:val="24"/>
                <w:lang w:val="en-GB"/>
              </w:rPr>
              <w:t xml:space="preserve"> TENDER BOARD </w:t>
            </w:r>
          </w:p>
        </w:tc>
      </w:tr>
      <w:tr w:rsidR="00BB0FA2" w:rsidRPr="00E90D02" w:rsidTr="00EC14A7">
        <w:trPr>
          <w:trHeight w:val="250"/>
        </w:trPr>
        <w:tc>
          <w:tcPr>
            <w:tcW w:w="5000" w:type="pct"/>
            <w:gridSpan w:val="4"/>
          </w:tcPr>
          <w:p w:rsidR="00BB0FA2" w:rsidRPr="00534C80" w:rsidRDefault="00BB0FA2" w:rsidP="00BB0FA2">
            <w:pPr>
              <w:pStyle w:val="Corpsdetexte"/>
              <w:jc w:val="center"/>
              <w:rPr>
                <w:rFonts w:ascii="Calibri" w:hAnsi="Calibri" w:cs="Calibri"/>
                <w:b/>
                <w:smallCaps/>
                <w:sz w:val="22"/>
                <w:szCs w:val="24"/>
                <w:lang w:val="en-US"/>
              </w:rPr>
            </w:pPr>
          </w:p>
          <w:p w:rsidR="00BB0FA2" w:rsidRPr="00534C80" w:rsidRDefault="00D35006" w:rsidP="00BB0FA2">
            <w:pPr>
              <w:widowControl w:val="0"/>
              <w:autoSpaceDE w:val="0"/>
              <w:autoSpaceDN w:val="0"/>
              <w:adjustRightInd w:val="0"/>
              <w:rPr>
                <w:rFonts w:ascii="Calibri" w:hAnsi="Calibri" w:cs="Calibri"/>
                <w:b/>
                <w:smallCaps/>
                <w:sz w:val="22"/>
                <w:szCs w:val="24"/>
                <w:lang w:val="en-US"/>
              </w:rPr>
            </w:pPr>
            <w:r>
              <w:rPr>
                <w:rFonts w:ascii="Calibri" w:hAnsi="Calibri" w:cs="Calibri"/>
                <w:b/>
                <w:i/>
                <w:noProof/>
                <w:sz w:val="22"/>
                <w:szCs w:val="24"/>
              </w:rPr>
              <mc:AlternateContent>
                <mc:Choice Requires="wps">
                  <w:drawing>
                    <wp:anchor distT="0" distB="0" distL="114300" distR="114300" simplePos="0" relativeHeight="251657728" behindDoc="0" locked="0" layoutInCell="1" allowOverlap="1">
                      <wp:simplePos x="0" y="0"/>
                      <wp:positionH relativeFrom="column">
                        <wp:posOffset>13970</wp:posOffset>
                      </wp:positionH>
                      <wp:positionV relativeFrom="paragraph">
                        <wp:posOffset>100330</wp:posOffset>
                      </wp:positionV>
                      <wp:extent cx="6106795" cy="1419860"/>
                      <wp:effectExtent l="10160" t="10160" r="17145" b="27305"/>
                      <wp:wrapNone/>
                      <wp:docPr id="16" name="AutoShap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1419860"/>
                              </a:xfrm>
                              <a:prstGeom prst="flowChartAlternateProcess">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43FFF" w:rsidRPr="0076281F" w:rsidRDefault="00D43FFF" w:rsidP="00364919">
                                  <w:pPr>
                                    <w:jc w:val="center"/>
                                    <w:rPr>
                                      <w:b/>
                                      <w:bCs/>
                                      <w:sz w:val="24"/>
                                      <w:szCs w:val="32"/>
                                    </w:rPr>
                                  </w:pPr>
                                  <w:r w:rsidRPr="0076281F">
                                    <w:rPr>
                                      <w:b/>
                                      <w:bCs/>
                                      <w:sz w:val="24"/>
                                      <w:szCs w:val="32"/>
                                    </w:rPr>
                                    <w:t>APPEL D’OFFRES NATIONAL OUVERT</w:t>
                                  </w:r>
                                </w:p>
                                <w:p w:rsidR="00D43FFF" w:rsidRPr="0076281F" w:rsidRDefault="00D43FFF" w:rsidP="00693F37">
                                  <w:pPr>
                                    <w:jc w:val="both"/>
                                    <w:rPr>
                                      <w:b/>
                                      <w:bCs/>
                                      <w:sz w:val="24"/>
                                      <w:szCs w:val="32"/>
                                    </w:rPr>
                                  </w:pPr>
                                  <w:r w:rsidRPr="0076281F">
                                    <w:rPr>
                                      <w:b/>
                                      <w:bCs/>
                                      <w:sz w:val="24"/>
                                      <w:szCs w:val="32"/>
                                    </w:rPr>
                                    <w:t>N°………………../AONO/C.ATOK/CIPM/</w:t>
                                  </w:r>
                                  <w:r>
                                    <w:rPr>
                                      <w:b/>
                                      <w:bCs/>
                                      <w:sz w:val="24"/>
                                      <w:szCs w:val="32"/>
                                    </w:rPr>
                                    <w:t xml:space="preserve">2026 </w:t>
                                  </w:r>
                                  <w:r w:rsidRPr="0076281F">
                                    <w:rPr>
                                      <w:b/>
                                      <w:bCs/>
                                      <w:sz w:val="24"/>
                                      <w:szCs w:val="32"/>
                                    </w:rPr>
                                    <w:t>DU…………………,</w:t>
                                  </w:r>
                                  <w:r>
                                    <w:rPr>
                                      <w:b/>
                                      <w:bCs/>
                                      <w:sz w:val="24"/>
                                      <w:szCs w:val="32"/>
                                    </w:rPr>
                                    <w:t>EN PROCEDURE D’URGENCE</w:t>
                                  </w:r>
                                  <w:r w:rsidRPr="0076281F">
                                    <w:rPr>
                                      <w:b/>
                                      <w:bCs/>
                                      <w:sz w:val="24"/>
                                      <w:szCs w:val="32"/>
                                    </w:rPr>
                                    <w:t xml:space="preserve"> POUR L’EXECUTION DES TRAVAUX </w:t>
                                  </w:r>
                                  <w:r>
                                    <w:rPr>
                                      <w:b/>
                                      <w:bCs/>
                                      <w:sz w:val="24"/>
                                      <w:szCs w:val="32"/>
                                    </w:rPr>
                                    <w:t>DE CONSTRUCTION D’UN COMPLEXE SPORTIF (VOLLEYBALL,BASKETBALL,HANDBALL,TENNISBALL) MUNI D’UN HANGAR  A ATOK</w:t>
                                  </w:r>
                                  <w:r w:rsidRPr="0076281F">
                                    <w:rPr>
                                      <w:b/>
                                      <w:bCs/>
                                      <w:sz w:val="24"/>
                                      <w:szCs w:val="32"/>
                                    </w:rPr>
                                    <w:t>, DANS LA COMMUNE D’ATOK, DEPARTEMENT DU HAUT-NYONG, REGION DE L’EST</w:t>
                                  </w:r>
                                  <w:r>
                                    <w:rPr>
                                      <w:b/>
                                      <w:bCs/>
                                      <w:sz w:val="24"/>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49" o:spid="_x0000_s1026" type="#_x0000_t176" style="position:absolute;margin-left:1.1pt;margin-top:7.9pt;width:480.85pt;height:11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6+iwQIAAJMFAAAOAAAAZHJzL2Uyb0RvYy54bWysVE2P2yAQvVfqf0Dcu7aTOB/WOqs02a0q&#10;9WOlbdUzwdhGxUCBxNn++g7jJJu0PVX1wQKGefNm3jC3d4dOkb1wXhpd0uwmpURobiqpm5J+/fLw&#10;Zk6JD0xXTBktSvosPL1bvn5129tCjExrVCUcARDti96WtA3BFknieSs65m+MFRqMtXEdC7B1TVI5&#10;1gN6p5JRmk6T3rjKOsOF93C6GYx0ifh1LXj4XNdeBKJKCtwC/h3+t/GfLG9Z0ThmW8mPNNg/sOiY&#10;1BD0DLVhgZGdk39AdZI7400dbrjpElPXkgvMAbLJ0t+yeWqZFZgLFMfbc5n8/4Pln/aPjsgKtJtS&#10;olkHGq12wWBokk8WsUK99QVcfLKPLubo7QfDv3uizbpluhEr50zfClYBryzeT64c4saDK9n2H00F&#10;+AzwsViH2nUREMpADqjJ81kTcQiEw+E0S6ezRU4JB1s2yRbzKaqWsOLkbp0P74TpSFyUtFamB2Iu&#10;rFQQTrMgHof+wJhs/8GHyJEVJ7+jbtWDVIo4E77J0GL+kQwaPfgMC2INZDkce9ds18qRPYPmesAP&#10;s4cu8Je3szR+iHTlss7v07fjCxfg1JxCKakJFLek+WRwJ54zJaJQJw/HkHIMpTTpwTKaneIYJc/G&#10;q6Cr+Sadb44Q/vJaJ6FcRMmupPMhJD6OKOy9rnAdmFTDGqgqHSMLfGTH+pgdQDy1VU8qGaUYzccL&#10;GACVhBc3nqfTdDGjhKkGRgUPjv612Fdsx7N8OhoPwinbsqHWOdZzEPF4HQU9h8fdBTNsyNiDQy+H&#10;w/YA3rExt6Z6htYE1aOqcZLBojXuJyU9TIWS+h875gQl6r0G4RfZZBLHCG4m+WwEG3dp2V5amOYA&#10;VdIASeNyHYbRs7NONi1EyjA1beKTqyX25Qur40OCl4/5HKdUHC2Xe7z1MkuXvwAAAP//AwBQSwME&#10;FAAGAAgAAAAhAPyGPMfdAAAACAEAAA8AAABkcnMvZG93bnJldi54bWxMj8FOwzAQRO9I/QdrK3Gj&#10;TtMSkRCnKoje4EDpB7jxNkmJ12nspOnfs5zguDOj2Tf5ZrKtGLH3jSMFy0UEAql0pqFKweFr9/AE&#10;wgdNRreOUMENPWyK2V2uM+Ou9InjPlSCS8hnWkEdQpdJ6csarfYL1yGxd3K91YHPvpKm11cut62M&#10;oyiRVjfEH2rd4WuN5fd+sAqGl7fzx+18cctk/X6adjiMhwiVup9P22cQAafwF4ZffEaHgpmObiDj&#10;RasgjjnI8iMPYDtNVimII+urdA2yyOX/AcUPAAAA//8DAFBLAQItABQABgAIAAAAIQC2gziS/gAA&#10;AOEBAAATAAAAAAAAAAAAAAAAAAAAAABbQ29udGVudF9UeXBlc10ueG1sUEsBAi0AFAAGAAgAAAAh&#10;ADj9If/WAAAAlAEAAAsAAAAAAAAAAAAAAAAALwEAAF9yZWxzLy5yZWxzUEsBAi0AFAAGAAgAAAAh&#10;AHSrr6LBAgAAkwUAAA4AAAAAAAAAAAAAAAAALgIAAGRycy9lMm9Eb2MueG1sUEsBAi0AFAAGAAgA&#10;AAAhAPyGPMfdAAAACAEAAA8AAAAAAAAAAAAAAAAAGwUAAGRycy9kb3ducmV2LnhtbFBLBQYAAAAA&#10;BAAEAPMAAAAlBgAAAAA=&#10;" strokecolor="#a8d08d" strokeweight="1pt">
                      <v:fill color2="#c5e0b3" focus="100%" type="gradient"/>
                      <v:shadow on="t" color="#375623" opacity=".5" offset="1pt"/>
                      <v:textbox>
                        <w:txbxContent>
                          <w:p w:rsidR="00D43FFF" w:rsidRPr="0076281F" w:rsidRDefault="00D43FFF" w:rsidP="00364919">
                            <w:pPr>
                              <w:jc w:val="center"/>
                              <w:rPr>
                                <w:b/>
                                <w:bCs/>
                                <w:sz w:val="24"/>
                                <w:szCs w:val="32"/>
                              </w:rPr>
                            </w:pPr>
                            <w:r w:rsidRPr="0076281F">
                              <w:rPr>
                                <w:b/>
                                <w:bCs/>
                                <w:sz w:val="24"/>
                                <w:szCs w:val="32"/>
                              </w:rPr>
                              <w:t>APPEL D’OFFRES NATIONAL OUVERT</w:t>
                            </w:r>
                          </w:p>
                          <w:p w:rsidR="00D43FFF" w:rsidRPr="0076281F" w:rsidRDefault="00D43FFF" w:rsidP="00693F37">
                            <w:pPr>
                              <w:jc w:val="both"/>
                              <w:rPr>
                                <w:b/>
                                <w:bCs/>
                                <w:sz w:val="24"/>
                                <w:szCs w:val="32"/>
                              </w:rPr>
                            </w:pPr>
                            <w:r w:rsidRPr="0076281F">
                              <w:rPr>
                                <w:b/>
                                <w:bCs/>
                                <w:sz w:val="24"/>
                                <w:szCs w:val="32"/>
                              </w:rPr>
                              <w:t>N°………………../AONO/C.ATOK/CIPM/</w:t>
                            </w:r>
                            <w:r>
                              <w:rPr>
                                <w:b/>
                                <w:bCs/>
                                <w:sz w:val="24"/>
                                <w:szCs w:val="32"/>
                              </w:rPr>
                              <w:t xml:space="preserve">2026 </w:t>
                            </w:r>
                            <w:r w:rsidRPr="0076281F">
                              <w:rPr>
                                <w:b/>
                                <w:bCs/>
                                <w:sz w:val="24"/>
                                <w:szCs w:val="32"/>
                              </w:rPr>
                              <w:t>DU…………………,</w:t>
                            </w:r>
                            <w:r>
                              <w:rPr>
                                <w:b/>
                                <w:bCs/>
                                <w:sz w:val="24"/>
                                <w:szCs w:val="32"/>
                              </w:rPr>
                              <w:t>EN PROCEDURE D’URGENCE</w:t>
                            </w:r>
                            <w:r w:rsidRPr="0076281F">
                              <w:rPr>
                                <w:b/>
                                <w:bCs/>
                                <w:sz w:val="24"/>
                                <w:szCs w:val="32"/>
                              </w:rPr>
                              <w:t xml:space="preserve"> POUR L’EXECUTION DES TRAVAUX </w:t>
                            </w:r>
                            <w:r>
                              <w:rPr>
                                <w:b/>
                                <w:bCs/>
                                <w:sz w:val="24"/>
                                <w:szCs w:val="32"/>
                              </w:rPr>
                              <w:t>DE CONSTRUCTION D’UN COMPLEXE SPORTIF (VOLLEYBALL,BASKETBALL,HANDBALL,TENNISBALL) MUNI D’UN HANGAR  A ATOK</w:t>
                            </w:r>
                            <w:r w:rsidRPr="0076281F">
                              <w:rPr>
                                <w:b/>
                                <w:bCs/>
                                <w:sz w:val="24"/>
                                <w:szCs w:val="32"/>
                              </w:rPr>
                              <w:t>, DANS LA COMMUNE D’ATOK, DEPARTEMENT DU HAUT-NYONG, REGION DE L’EST</w:t>
                            </w:r>
                            <w:r>
                              <w:rPr>
                                <w:b/>
                                <w:bCs/>
                                <w:sz w:val="24"/>
                                <w:szCs w:val="32"/>
                              </w:rPr>
                              <w:t>.</w:t>
                            </w:r>
                          </w:p>
                        </w:txbxContent>
                      </v:textbox>
                    </v:shape>
                  </w:pict>
                </mc:Fallback>
              </mc:AlternateContent>
            </w:r>
            <w:r w:rsidR="00BB0FA2" w:rsidRPr="00534C80">
              <w:rPr>
                <w:rFonts w:ascii="Calibri" w:hAnsi="Calibri" w:cs="Calibri"/>
                <w:sz w:val="22"/>
                <w:szCs w:val="24"/>
                <w:lang w:val="en-US"/>
              </w:rPr>
              <w:t xml:space="preserve"> </w:t>
            </w:r>
          </w:p>
        </w:tc>
      </w:tr>
    </w:tbl>
    <w:p w:rsidR="00C175CA" w:rsidRPr="00D306B6" w:rsidRDefault="00C175CA" w:rsidP="00025406">
      <w:pPr>
        <w:pStyle w:val="Corpsdetexte"/>
        <w:rPr>
          <w:rFonts w:ascii="Calibri" w:hAnsi="Calibri" w:cs="Calibri"/>
          <w:iCs/>
          <w:szCs w:val="24"/>
          <w:lang w:val="en-US"/>
        </w:rPr>
      </w:pPr>
    </w:p>
    <w:p w:rsidR="007A5A64" w:rsidRPr="00D306B6" w:rsidRDefault="007A5A64" w:rsidP="007A5A64">
      <w:pPr>
        <w:pStyle w:val="Corpsdetexte"/>
        <w:spacing w:before="120" w:after="120"/>
        <w:rPr>
          <w:rFonts w:ascii="Calibri" w:hAnsi="Calibri" w:cs="Calibri"/>
          <w:i/>
          <w:szCs w:val="24"/>
          <w:lang w:val="en-US"/>
        </w:rPr>
      </w:pPr>
    </w:p>
    <w:p w:rsidR="00CF3A44" w:rsidRPr="00D306B6" w:rsidRDefault="00CF3A44" w:rsidP="007A5A64">
      <w:pPr>
        <w:pStyle w:val="Corpsdetexte"/>
        <w:spacing w:before="120" w:after="120"/>
        <w:rPr>
          <w:rFonts w:ascii="Calibri" w:hAnsi="Calibri" w:cs="Calibri"/>
          <w:i/>
          <w:szCs w:val="24"/>
          <w:lang w:val="en-US"/>
        </w:rPr>
      </w:pPr>
    </w:p>
    <w:p w:rsidR="00CF3A44" w:rsidRPr="00D306B6" w:rsidRDefault="00CF3A44" w:rsidP="007A5A64">
      <w:pPr>
        <w:pStyle w:val="Corpsdetexte"/>
        <w:spacing w:before="120" w:after="120"/>
        <w:rPr>
          <w:rFonts w:ascii="Calibri" w:hAnsi="Calibri" w:cs="Calibri"/>
          <w:i/>
          <w:szCs w:val="24"/>
          <w:lang w:val="en-US"/>
        </w:rPr>
      </w:pPr>
    </w:p>
    <w:p w:rsidR="007A5A64" w:rsidRPr="00D306B6" w:rsidRDefault="007A5A64" w:rsidP="007A5A64">
      <w:pPr>
        <w:pStyle w:val="Corpsdetexte"/>
        <w:spacing w:before="120" w:after="120"/>
        <w:rPr>
          <w:rFonts w:ascii="Calibri" w:hAnsi="Calibri" w:cs="Calibri"/>
          <w:i/>
          <w:szCs w:val="24"/>
          <w:lang w:val="en-US"/>
        </w:rPr>
      </w:pPr>
    </w:p>
    <w:p w:rsidR="00A172D3" w:rsidRDefault="00364919" w:rsidP="00025406">
      <w:pPr>
        <w:pStyle w:val="Corpsdetexte"/>
        <w:spacing w:before="360" w:after="120"/>
        <w:rPr>
          <w:rFonts w:ascii="Calibri" w:hAnsi="Calibri" w:cs="Calibri"/>
          <w:b/>
          <w:i/>
          <w:sz w:val="22"/>
          <w:szCs w:val="22"/>
        </w:rPr>
      </w:pPr>
      <w:r w:rsidRPr="00D306B6">
        <w:rPr>
          <w:rFonts w:ascii="Calibri" w:hAnsi="Calibri" w:cs="Calibri"/>
          <w:b/>
          <w:i/>
          <w:szCs w:val="24"/>
          <w:lang w:val="en-US"/>
        </w:rPr>
        <w:t xml:space="preserve">        </w:t>
      </w:r>
      <w:r w:rsidR="00D35006">
        <w:rPr>
          <w:rFonts w:ascii="Calibri" w:hAnsi="Calibri" w:cs="Calibri"/>
          <w:b/>
          <w:i/>
          <w:noProof/>
          <w:sz w:val="22"/>
          <w:szCs w:val="22"/>
        </w:rPr>
        <mc:AlternateContent>
          <mc:Choice Requires="wps">
            <w:drawing>
              <wp:inline distT="0" distB="0" distL="0" distR="0">
                <wp:extent cx="5400675" cy="323850"/>
                <wp:effectExtent l="0" t="9525" r="41275" b="28575"/>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067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43FFF" w:rsidRDefault="00D43FFF" w:rsidP="00D35006">
                            <w:pPr>
                              <w:pStyle w:val="NormalWeb"/>
                              <w:spacing w:before="0" w:beforeAutospacing="0" w:after="0" w:afterAutospacing="0"/>
                              <w:jc w:val="center"/>
                            </w:pPr>
                            <w:r>
                              <w:rPr>
                                <w:shadow/>
                                <w:color w:val="336699"/>
                                <w:sz w:val="64"/>
                                <w:szCs w:val="64"/>
                                <w14:shadow w14:blurRad="0" w14:dist="45847" w14:dir="2021404" w14:sx="100000" w14:sy="100000" w14:kx="0" w14:ky="0" w14:algn="ctr">
                                  <w14:srgbClr w14:val="B2B2B2">
                                    <w14:alpha w14:val="20000"/>
                                  </w14:srgbClr>
                                </w14:shadow>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425.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8dggIAAPMEAAAOAAAAZHJzL2Uyb0RvYy54bWysVF1vmzAUfZ+0/2D5PQVSaAMqqdqk2Uu3&#10;VWqmPjvYgDf8MdsJRNP++64NybrtZZrGg/HH5dx77jnm5nYQHTowY7mSJU4uYoyYrBTlsinxp+1m&#10;tsDIOiIp6ZRkJT4yi2+Xb9/c9Lpgc9WqjjKDAETaotclbp3TRRTZqmWC2AulmYTDWhlBHCxNE1FD&#10;ekAXXTSP46uoV4ZqoypmLeyux0O8DPh1zSr3sa4tc6grMdTmwmjCuPNjtLwhRWOIbnk1lUH+oQpB&#10;uISkZ6g1cQTtDf8DSvDKKKtqd1EpEam65hULHIBNEv/G5rklmgUu0Byrz22y/w+2+nB4MojTEqcY&#10;SSJAohfo6J1xKPHN6bUtIOZZQ5Qb7tUAIgeiVj+q6otFUq1aIht2Z4zqW0YoFJcA1LQdKGyPGnDD&#10;7pYN7oFy0CHAR6/wx2TWZ9r17xWFT8jeqZBtqI3w7YWGISgBlDye1QNEVMFmloIfrjOMKji7nF8u&#10;siBvRIrT19pY944pgfykxAbcEdDJ4dE6IAuhpxCfDIBhf5qNan7Lk3ka38/z2eZqcT1LN2k2y6/j&#10;xSxO8vv8Kk7zdL357kGTtGg5pUw+cslOzkrSv1Nu8vjoieAt1Jc4z+bZ2HvVcbrhXedrs6bZrTqD&#10;DsRbPDxeOOBiX4cZtZc0uN2L9DDNHeHdOI9+rTgAQANO79CIoJYXaJTKDbshWOfslJ2iR5Cvh/tU&#10;Yvt1TwwDK+zFSkFtoH9tlJjs5de+fN/w7fBCjJ5UcZD1qTvdpyCNj2voZE9CPwOQ6OCaAmWUecYT&#10;4Sl4knFEDS3Sd2CkDQ8ae8eNdQI3v4CbFVhOfwF/dV+vQ9TPf9XyBwAAAP//AwBQSwMEFAAGAAgA&#10;AAAhAC/dETDYAAAABAEAAA8AAABkcnMvZG93bnJldi54bWxMj0FLw0AQhe+C/2GZgje7GyFSYjal&#10;VAUPXqzxPs2OSTA7G7LTJv33rl70MvB4j/e+KbeLH9SZptgHtpCtDSjiJrieWwv1+/PtBlQUZIdD&#10;YLJwoQjb6vqqxMKFmd/ofJBWpRKOBVroRMZC69h05DGuw0icvM8weZQkp1a7CedU7gd9Z8y99thz&#10;WuhwpH1Hzdfh5C2IuF12qZ98fPlYXh/nzjQ51tberJbdAyihRf7C8IOf0KFKTMdwYhfVYCE9Ir83&#10;eZvc5KCOFvLMgK5K/R+++gYAAP//AwBQSwECLQAUAAYACAAAACEAtoM4kv4AAADhAQAAEwAAAAAA&#10;AAAAAAAAAAAAAAAAW0NvbnRlbnRfVHlwZXNdLnhtbFBLAQItABQABgAIAAAAIQA4/SH/1gAAAJQB&#10;AAALAAAAAAAAAAAAAAAAAC8BAABfcmVscy8ucmVsc1BLAQItABQABgAIAAAAIQDsju8dggIAAPME&#10;AAAOAAAAAAAAAAAAAAAAAC4CAABkcnMvZTJvRG9jLnhtbFBLAQItABQABgAIAAAAIQAv3REw2AAA&#10;AAQBAAAPAAAAAAAAAAAAAAAAANwEAABkcnMvZG93bnJldi54bWxQSwUGAAAAAAQABADzAAAA4QUA&#10;AAAA&#10;" filled="f" stroked="f">
                <v:stroke joinstyle="round"/>
                <o:lock v:ext="edit" shapetype="t"/>
                <v:textbox style="mso-fit-shape-to-text:t">
                  <w:txbxContent>
                    <w:p w:rsidR="00D43FFF" w:rsidRDefault="00D43FFF" w:rsidP="00D35006">
                      <w:pPr>
                        <w:pStyle w:val="NormalWeb"/>
                        <w:spacing w:before="0" w:beforeAutospacing="0" w:after="0" w:afterAutospacing="0"/>
                        <w:jc w:val="center"/>
                      </w:pPr>
                      <w:r>
                        <w:rPr>
                          <w:shadow/>
                          <w:color w:val="336699"/>
                          <w:sz w:val="64"/>
                          <w:szCs w:val="64"/>
                          <w14:shadow w14:blurRad="0" w14:dist="45847" w14:dir="2021404" w14:sx="100000" w14:sy="100000" w14:kx="0" w14:ky="0" w14:algn="ctr">
                            <w14:srgbClr w14:val="B2B2B2">
                              <w14:alpha w14:val="20000"/>
                            </w14:srgbClr>
                          </w14:shadow>
                        </w:rPr>
                        <w:t>DOSSIER D'APPEL D'OFFRES</w:t>
                      </w:r>
                    </w:p>
                  </w:txbxContent>
                </v:textbox>
                <w10:anchorlock/>
              </v:shape>
            </w:pict>
          </mc:Fallback>
        </mc:AlternateContent>
      </w:r>
    </w:p>
    <w:p w:rsidR="006011FE" w:rsidRPr="006011FE" w:rsidRDefault="006011FE" w:rsidP="007F12F4">
      <w:pPr>
        <w:pStyle w:val="Corpsdetexte"/>
        <w:jc w:val="center"/>
        <w:rPr>
          <w:rFonts w:ascii="Calibri" w:hAnsi="Calibri" w:cs="Calibri"/>
          <w:b/>
          <w:iCs/>
          <w:sz w:val="28"/>
          <w:szCs w:val="28"/>
        </w:rPr>
      </w:pPr>
      <w:r w:rsidRPr="006011FE">
        <w:rPr>
          <w:rFonts w:ascii="Calibri" w:hAnsi="Calibri" w:cs="Calibri"/>
          <w:b/>
          <w:iCs/>
          <w:sz w:val="28"/>
          <w:szCs w:val="28"/>
        </w:rPr>
        <w:t>FINANCEMENT :</w:t>
      </w:r>
      <w:r>
        <w:rPr>
          <w:rFonts w:ascii="Calibri" w:hAnsi="Calibri" w:cs="Calibri"/>
          <w:b/>
          <w:iCs/>
          <w:sz w:val="28"/>
          <w:szCs w:val="28"/>
        </w:rPr>
        <w:t xml:space="preserve"> </w:t>
      </w:r>
      <w:r w:rsidRPr="006011FE">
        <w:rPr>
          <w:rFonts w:ascii="Calibri" w:hAnsi="Calibri" w:cs="Calibri"/>
          <w:b/>
          <w:iCs/>
          <w:sz w:val="28"/>
          <w:szCs w:val="28"/>
        </w:rPr>
        <w:t>BUDGET D’</w:t>
      </w:r>
      <w:r w:rsidR="00407B14">
        <w:rPr>
          <w:rFonts w:ascii="Calibri" w:hAnsi="Calibri" w:cs="Calibri"/>
          <w:b/>
          <w:iCs/>
          <w:sz w:val="28"/>
          <w:szCs w:val="28"/>
        </w:rPr>
        <w:t xml:space="preserve">INVESTISSEMENT PUBLIC </w:t>
      </w:r>
    </w:p>
    <w:p w:rsidR="0072332A" w:rsidRDefault="006011FE" w:rsidP="002461F6">
      <w:pPr>
        <w:pStyle w:val="Corpsdetexte"/>
        <w:jc w:val="center"/>
        <w:rPr>
          <w:rFonts w:ascii="Calibri" w:hAnsi="Calibri" w:cs="Calibri"/>
          <w:b/>
          <w:iCs/>
          <w:sz w:val="28"/>
          <w:szCs w:val="28"/>
        </w:rPr>
      </w:pPr>
      <w:r w:rsidRPr="006011FE">
        <w:rPr>
          <w:rFonts w:ascii="Calibri" w:hAnsi="Calibri" w:cs="Calibri"/>
          <w:b/>
          <w:iCs/>
          <w:sz w:val="28"/>
          <w:szCs w:val="28"/>
        </w:rPr>
        <w:t>EXERCICE</w:t>
      </w:r>
      <w:r w:rsidR="001A483A">
        <w:rPr>
          <w:rFonts w:ascii="Calibri" w:hAnsi="Calibri" w:cs="Calibri"/>
          <w:b/>
          <w:iCs/>
          <w:sz w:val="28"/>
          <w:szCs w:val="28"/>
        </w:rPr>
        <w:t xml:space="preserve"> </w:t>
      </w:r>
      <w:r w:rsidR="005B71FA">
        <w:rPr>
          <w:rFonts w:ascii="Calibri" w:hAnsi="Calibri" w:cs="Calibri"/>
          <w:b/>
          <w:iCs/>
          <w:sz w:val="28"/>
          <w:szCs w:val="28"/>
        </w:rPr>
        <w:t>2026</w:t>
      </w:r>
    </w:p>
    <w:p w:rsidR="002461F6" w:rsidRPr="002461F6" w:rsidRDefault="002461F6" w:rsidP="002461F6">
      <w:pPr>
        <w:pStyle w:val="Corpsdetexte"/>
        <w:jc w:val="center"/>
        <w:rPr>
          <w:rFonts w:ascii="Calibri" w:hAnsi="Calibri" w:cs="Calibri"/>
          <w:bCs/>
          <w:iCs/>
          <w:color w:val="00206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49"/>
        <w:gridCol w:w="1743"/>
        <w:gridCol w:w="1551"/>
        <w:gridCol w:w="2444"/>
      </w:tblGrid>
      <w:tr w:rsidR="005031D2" w:rsidRPr="006011FE" w:rsidTr="005B71FA">
        <w:trPr>
          <w:trHeight w:val="83"/>
          <w:jc w:val="center"/>
        </w:trPr>
        <w:tc>
          <w:tcPr>
            <w:tcW w:w="272" w:type="pct"/>
            <w:shd w:val="clear" w:color="auto" w:fill="auto"/>
          </w:tcPr>
          <w:p w:rsidR="005031D2" w:rsidRPr="002461F6" w:rsidRDefault="005031D2" w:rsidP="006011FE">
            <w:pPr>
              <w:pStyle w:val="Corpsdetexte"/>
              <w:rPr>
                <w:rFonts w:ascii="Calibri" w:hAnsi="Calibri" w:cs="Calibri"/>
                <w:b/>
                <w:iCs/>
                <w:sz w:val="20"/>
              </w:rPr>
            </w:pPr>
            <w:r w:rsidRPr="002461F6">
              <w:rPr>
                <w:rFonts w:ascii="Calibri" w:hAnsi="Calibri" w:cs="Calibri"/>
                <w:b/>
                <w:iCs/>
                <w:sz w:val="20"/>
              </w:rPr>
              <w:t>LOT</w:t>
            </w:r>
          </w:p>
        </w:tc>
        <w:tc>
          <w:tcPr>
            <w:tcW w:w="1742" w:type="pct"/>
            <w:shd w:val="clear" w:color="auto" w:fill="auto"/>
          </w:tcPr>
          <w:p w:rsidR="005031D2" w:rsidRPr="002461F6" w:rsidRDefault="005031D2" w:rsidP="006011FE">
            <w:pPr>
              <w:pStyle w:val="Corpsdetexte"/>
              <w:rPr>
                <w:rFonts w:ascii="Calibri" w:hAnsi="Calibri" w:cs="Calibri"/>
                <w:b/>
                <w:iCs/>
                <w:sz w:val="20"/>
              </w:rPr>
            </w:pPr>
            <w:r w:rsidRPr="002461F6">
              <w:rPr>
                <w:rFonts w:ascii="Calibri" w:hAnsi="Calibri" w:cs="Calibri"/>
                <w:b/>
                <w:iCs/>
                <w:sz w:val="20"/>
              </w:rPr>
              <w:t>DESIGNATION</w:t>
            </w:r>
          </w:p>
        </w:tc>
        <w:tc>
          <w:tcPr>
            <w:tcW w:w="907" w:type="pct"/>
          </w:tcPr>
          <w:p w:rsidR="005031D2" w:rsidRPr="002461F6" w:rsidRDefault="005031D2" w:rsidP="006011FE">
            <w:pPr>
              <w:pStyle w:val="Corpsdetexte"/>
              <w:jc w:val="center"/>
              <w:rPr>
                <w:rFonts w:ascii="Calibri" w:hAnsi="Calibri" w:cs="Calibri"/>
                <w:b/>
                <w:iCs/>
                <w:sz w:val="20"/>
              </w:rPr>
            </w:pPr>
            <w:r w:rsidRPr="002461F6">
              <w:rPr>
                <w:rFonts w:ascii="Calibri" w:hAnsi="Calibri" w:cs="Calibri"/>
                <w:b/>
                <w:iCs/>
                <w:sz w:val="20"/>
              </w:rPr>
              <w:t>MONTANT TTC FCFA</w:t>
            </w:r>
          </w:p>
        </w:tc>
        <w:tc>
          <w:tcPr>
            <w:tcW w:w="807" w:type="pct"/>
          </w:tcPr>
          <w:p w:rsidR="005031D2" w:rsidRPr="002461F6" w:rsidRDefault="005031D2" w:rsidP="006011FE">
            <w:pPr>
              <w:pStyle w:val="Corpsdetexte"/>
              <w:jc w:val="center"/>
              <w:rPr>
                <w:rFonts w:ascii="Calibri" w:hAnsi="Calibri" w:cs="Calibri"/>
                <w:b/>
                <w:iCs/>
                <w:sz w:val="20"/>
              </w:rPr>
            </w:pPr>
            <w:r w:rsidRPr="002461F6">
              <w:rPr>
                <w:rFonts w:ascii="Calibri" w:hAnsi="Calibri" w:cs="Calibri"/>
                <w:b/>
                <w:iCs/>
                <w:sz w:val="20"/>
              </w:rPr>
              <w:t>FINANCEMENT</w:t>
            </w:r>
          </w:p>
        </w:tc>
        <w:tc>
          <w:tcPr>
            <w:tcW w:w="1271" w:type="pct"/>
          </w:tcPr>
          <w:p w:rsidR="005031D2" w:rsidRPr="002461F6" w:rsidRDefault="005031D2" w:rsidP="006011FE">
            <w:pPr>
              <w:pStyle w:val="Corpsdetexte"/>
              <w:jc w:val="center"/>
              <w:rPr>
                <w:rFonts w:ascii="Calibri" w:hAnsi="Calibri" w:cs="Calibri"/>
                <w:b/>
                <w:iCs/>
                <w:sz w:val="20"/>
              </w:rPr>
            </w:pPr>
            <w:r w:rsidRPr="002461F6">
              <w:rPr>
                <w:rFonts w:ascii="Calibri" w:hAnsi="Calibri" w:cs="Calibri"/>
                <w:b/>
                <w:iCs/>
                <w:sz w:val="20"/>
              </w:rPr>
              <w:t>IMPUTATION</w:t>
            </w:r>
          </w:p>
        </w:tc>
      </w:tr>
      <w:tr w:rsidR="005031D2" w:rsidRPr="006011FE" w:rsidTr="005B71FA">
        <w:trPr>
          <w:trHeight w:val="83"/>
          <w:jc w:val="center"/>
        </w:trPr>
        <w:tc>
          <w:tcPr>
            <w:tcW w:w="272" w:type="pct"/>
            <w:shd w:val="clear" w:color="auto" w:fill="auto"/>
          </w:tcPr>
          <w:p w:rsidR="005031D2" w:rsidRPr="0036120B" w:rsidRDefault="005031D2" w:rsidP="006011FE">
            <w:pPr>
              <w:pStyle w:val="Corpsdetexte"/>
              <w:rPr>
                <w:rFonts w:ascii="Calibri" w:hAnsi="Calibri" w:cs="Calibri"/>
                <w:bCs/>
                <w:iCs/>
                <w:sz w:val="22"/>
                <w:szCs w:val="22"/>
              </w:rPr>
            </w:pPr>
            <w:r w:rsidRPr="0036120B">
              <w:rPr>
                <w:rFonts w:ascii="Calibri" w:hAnsi="Calibri" w:cs="Calibri"/>
                <w:bCs/>
                <w:iCs/>
                <w:sz w:val="22"/>
                <w:szCs w:val="22"/>
              </w:rPr>
              <w:t>01</w:t>
            </w:r>
          </w:p>
        </w:tc>
        <w:tc>
          <w:tcPr>
            <w:tcW w:w="1742" w:type="pct"/>
            <w:shd w:val="clear" w:color="auto" w:fill="auto"/>
          </w:tcPr>
          <w:p w:rsidR="005031D2" w:rsidRPr="005B71FA" w:rsidRDefault="005B71FA" w:rsidP="00A45F76">
            <w:pPr>
              <w:pStyle w:val="Corpsdetexte"/>
              <w:rPr>
                <w:rFonts w:ascii="Calibri" w:hAnsi="Calibri" w:cs="Calibri"/>
                <w:b/>
                <w:iCs/>
                <w:sz w:val="18"/>
                <w:szCs w:val="22"/>
              </w:rPr>
            </w:pPr>
            <w:r w:rsidRPr="005B71FA">
              <w:rPr>
                <w:b/>
                <w:bCs/>
                <w:sz w:val="18"/>
                <w:szCs w:val="32"/>
              </w:rPr>
              <w:t>Construction d’un complexe sportif (volleyball,</w:t>
            </w:r>
            <w:r>
              <w:rPr>
                <w:b/>
                <w:bCs/>
                <w:sz w:val="18"/>
                <w:szCs w:val="32"/>
              </w:rPr>
              <w:t xml:space="preserve"> </w:t>
            </w:r>
            <w:r w:rsidRPr="005B71FA">
              <w:rPr>
                <w:b/>
                <w:bCs/>
                <w:sz w:val="18"/>
                <w:szCs w:val="32"/>
              </w:rPr>
              <w:t>basketball</w:t>
            </w:r>
            <w:r>
              <w:rPr>
                <w:b/>
                <w:bCs/>
                <w:sz w:val="18"/>
                <w:szCs w:val="32"/>
              </w:rPr>
              <w:t xml:space="preserve"> </w:t>
            </w:r>
            <w:r w:rsidRPr="005B71FA">
              <w:rPr>
                <w:b/>
                <w:bCs/>
                <w:sz w:val="18"/>
                <w:szCs w:val="32"/>
              </w:rPr>
              <w:t>,handball,</w:t>
            </w:r>
            <w:r>
              <w:rPr>
                <w:b/>
                <w:bCs/>
                <w:sz w:val="18"/>
                <w:szCs w:val="32"/>
              </w:rPr>
              <w:t xml:space="preserve"> tennisball</w:t>
            </w:r>
            <w:r w:rsidRPr="005B71FA">
              <w:rPr>
                <w:b/>
                <w:bCs/>
                <w:sz w:val="18"/>
                <w:szCs w:val="32"/>
              </w:rPr>
              <w:t>)</w:t>
            </w:r>
            <w:r>
              <w:rPr>
                <w:b/>
                <w:bCs/>
                <w:sz w:val="18"/>
                <w:szCs w:val="32"/>
              </w:rPr>
              <w:t xml:space="preserve"> à A</w:t>
            </w:r>
            <w:r w:rsidRPr="005B71FA">
              <w:rPr>
                <w:b/>
                <w:bCs/>
                <w:sz w:val="18"/>
                <w:szCs w:val="32"/>
              </w:rPr>
              <w:t>tok</w:t>
            </w:r>
          </w:p>
        </w:tc>
        <w:tc>
          <w:tcPr>
            <w:tcW w:w="907" w:type="pct"/>
            <w:vAlign w:val="center"/>
          </w:tcPr>
          <w:p w:rsidR="005031D2" w:rsidRPr="0076281F" w:rsidRDefault="005B71FA" w:rsidP="0076281F">
            <w:pPr>
              <w:pStyle w:val="Corpsdetexte"/>
              <w:jc w:val="center"/>
              <w:rPr>
                <w:rFonts w:ascii="Calibri" w:hAnsi="Calibri" w:cs="Calibri"/>
                <w:b/>
                <w:iCs/>
                <w:sz w:val="20"/>
                <w:szCs w:val="22"/>
              </w:rPr>
            </w:pPr>
            <w:r>
              <w:rPr>
                <w:rFonts w:ascii="Calibri" w:hAnsi="Calibri" w:cs="Calibri"/>
                <w:b/>
                <w:iCs/>
                <w:sz w:val="20"/>
                <w:szCs w:val="22"/>
              </w:rPr>
              <w:t>30 000 000</w:t>
            </w:r>
          </w:p>
        </w:tc>
        <w:tc>
          <w:tcPr>
            <w:tcW w:w="807" w:type="pct"/>
            <w:vAlign w:val="center"/>
          </w:tcPr>
          <w:p w:rsidR="005031D2" w:rsidRPr="0076281F" w:rsidRDefault="005031D2" w:rsidP="00050A52">
            <w:pPr>
              <w:pStyle w:val="Corpsdetexte"/>
              <w:jc w:val="center"/>
              <w:rPr>
                <w:rFonts w:ascii="Calibri" w:hAnsi="Calibri" w:cs="Calibri"/>
                <w:bCs/>
                <w:iCs/>
                <w:sz w:val="20"/>
                <w:szCs w:val="22"/>
              </w:rPr>
            </w:pPr>
            <w:r w:rsidRPr="0076281F">
              <w:rPr>
                <w:rFonts w:ascii="Calibri" w:hAnsi="Calibri" w:cs="Calibri"/>
                <w:bCs/>
                <w:iCs/>
                <w:sz w:val="20"/>
                <w:szCs w:val="22"/>
              </w:rPr>
              <w:t xml:space="preserve">BIP </w:t>
            </w:r>
          </w:p>
          <w:p w:rsidR="005031D2" w:rsidRPr="0076281F" w:rsidRDefault="005031D2" w:rsidP="00050A52">
            <w:pPr>
              <w:pStyle w:val="Corpsdetexte"/>
              <w:jc w:val="center"/>
              <w:rPr>
                <w:rFonts w:ascii="Calibri" w:hAnsi="Calibri" w:cs="Calibri"/>
                <w:bCs/>
                <w:iCs/>
                <w:sz w:val="20"/>
                <w:szCs w:val="22"/>
              </w:rPr>
            </w:pPr>
            <w:r w:rsidRPr="0076281F">
              <w:rPr>
                <w:rFonts w:ascii="Calibri" w:hAnsi="Calibri" w:cs="Calibri"/>
                <w:bCs/>
                <w:iCs/>
                <w:sz w:val="20"/>
                <w:szCs w:val="22"/>
              </w:rPr>
              <w:t xml:space="preserve">Exercice </w:t>
            </w:r>
            <w:r w:rsidR="005B71FA">
              <w:rPr>
                <w:rFonts w:ascii="Calibri" w:hAnsi="Calibri" w:cs="Calibri"/>
                <w:bCs/>
                <w:iCs/>
                <w:sz w:val="20"/>
                <w:szCs w:val="22"/>
              </w:rPr>
              <w:t>2026</w:t>
            </w:r>
          </w:p>
        </w:tc>
        <w:tc>
          <w:tcPr>
            <w:tcW w:w="1271" w:type="pct"/>
          </w:tcPr>
          <w:p w:rsidR="005031D2" w:rsidRPr="009626AA" w:rsidRDefault="005031D2" w:rsidP="006011FE">
            <w:pPr>
              <w:pStyle w:val="Corpsdetexte"/>
              <w:rPr>
                <w:rFonts w:ascii="Calibri" w:hAnsi="Calibri" w:cs="Calibri"/>
                <w:b/>
                <w:iCs/>
                <w:sz w:val="22"/>
                <w:szCs w:val="22"/>
              </w:rPr>
            </w:pPr>
          </w:p>
        </w:tc>
      </w:tr>
    </w:tbl>
    <w:p w:rsidR="00364919" w:rsidRDefault="00742150" w:rsidP="0036120B">
      <w:pPr>
        <w:pStyle w:val="Corpsdetexte"/>
        <w:spacing w:before="120" w:after="120"/>
        <w:rPr>
          <w:rFonts w:ascii="Calibri" w:hAnsi="Calibri" w:cs="Calibri"/>
          <w:b/>
          <w:iCs/>
          <w:szCs w:val="24"/>
        </w:rPr>
      </w:pPr>
      <w:r w:rsidRPr="00742150">
        <w:rPr>
          <w:rFonts w:ascii="Calibri" w:hAnsi="Calibri" w:cs="Calibri"/>
          <w:b/>
          <w:iCs/>
          <w:szCs w:val="24"/>
          <w:u w:val="single"/>
        </w:rPr>
        <w:t>Maitre d’ouvrage</w:t>
      </w:r>
      <w:r>
        <w:rPr>
          <w:rFonts w:ascii="Calibri" w:hAnsi="Calibri" w:cs="Calibri"/>
          <w:b/>
          <w:iCs/>
          <w:szCs w:val="24"/>
        </w:rPr>
        <w:t> </w:t>
      </w:r>
      <w:r w:rsidR="005031D2">
        <w:rPr>
          <w:rFonts w:ascii="Calibri" w:hAnsi="Calibri" w:cs="Calibri"/>
          <w:b/>
          <w:iCs/>
          <w:szCs w:val="24"/>
        </w:rPr>
        <w:t xml:space="preserve">: </w:t>
      </w:r>
      <w:r w:rsidR="005031D2" w:rsidRPr="00742150">
        <w:rPr>
          <w:rFonts w:ascii="Calibri" w:hAnsi="Calibri" w:cs="Calibri"/>
          <w:bCs/>
          <w:iCs/>
          <w:szCs w:val="24"/>
        </w:rPr>
        <w:t>LE MAIRE DE LA COMMUNE D’ATOK</w:t>
      </w:r>
    </w:p>
    <w:p w:rsidR="005031D2" w:rsidRPr="0036120B" w:rsidRDefault="00742150" w:rsidP="0036120B">
      <w:pPr>
        <w:pStyle w:val="Corpsdetexte"/>
        <w:spacing w:before="120" w:after="120"/>
        <w:rPr>
          <w:rFonts w:ascii="Calibri" w:hAnsi="Calibri" w:cs="Calibri"/>
          <w:b/>
          <w:iCs/>
          <w:szCs w:val="24"/>
        </w:rPr>
      </w:pPr>
      <w:r w:rsidRPr="00742150">
        <w:rPr>
          <w:rFonts w:ascii="Calibri" w:hAnsi="Calibri" w:cs="Calibri"/>
          <w:b/>
          <w:iCs/>
          <w:szCs w:val="24"/>
          <w:u w:val="single"/>
        </w:rPr>
        <w:t>Autorité Contractante</w:t>
      </w:r>
      <w:r>
        <w:rPr>
          <w:rFonts w:ascii="Calibri" w:hAnsi="Calibri" w:cs="Calibri"/>
          <w:b/>
          <w:iCs/>
          <w:szCs w:val="24"/>
        </w:rPr>
        <w:t xml:space="preserve"> : </w:t>
      </w:r>
      <w:r w:rsidRPr="00742150">
        <w:rPr>
          <w:rFonts w:ascii="Calibri" w:hAnsi="Calibri" w:cs="Calibri"/>
          <w:bCs/>
          <w:iCs/>
          <w:szCs w:val="24"/>
        </w:rPr>
        <w:t>LE MAIRE DE LA COMMUNE D’ATOK</w:t>
      </w:r>
    </w:p>
    <w:p w:rsidR="00B552AC" w:rsidRPr="00B10559" w:rsidRDefault="00D35006" w:rsidP="00742150">
      <w:pPr>
        <w:pStyle w:val="Corpsdetexte"/>
        <w:spacing w:before="120" w:after="120"/>
        <w:jc w:val="right"/>
        <w:rPr>
          <w:rFonts w:ascii="Calibri" w:hAnsi="Calibri" w:cs="Calibri"/>
          <w:b/>
          <w:i/>
          <w:szCs w:val="24"/>
          <w:u w:val="single"/>
        </w:rPr>
      </w:pPr>
      <w:r>
        <w:rPr>
          <w:rFonts w:ascii="Calibri" w:hAnsi="Calibri" w:cs="Calibri"/>
          <w:b/>
          <w:i/>
          <w:noProof/>
          <w:szCs w:val="24"/>
        </w:rPr>
        <mc:AlternateContent>
          <mc:Choice Requires="wps">
            <w:drawing>
              <wp:inline distT="0" distB="0" distL="0" distR="0">
                <wp:extent cx="2409825" cy="142875"/>
                <wp:effectExtent l="0" t="0" r="0" b="0"/>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09825" cy="142875"/>
                        </a:xfrm>
                        <a:prstGeom prst="rect">
                          <a:avLst/>
                        </a:prstGeom>
                      </wps:spPr>
                      <wps:txbx>
                        <w:txbxContent>
                          <w:p w:rsidR="00D43FFF" w:rsidRPr="0066608D" w:rsidRDefault="00D43FFF" w:rsidP="00D35006">
                            <w:pPr>
                              <w:pStyle w:val="NormalWeb"/>
                              <w:spacing w:before="0" w:beforeAutospacing="0" w:after="0" w:afterAutospacing="0"/>
                              <w:jc w:val="center"/>
                              <w:rPr>
                                <w:sz w:val="18"/>
                              </w:rPr>
                            </w:pPr>
                            <w:r w:rsidRPr="0066608D">
                              <w:rPr>
                                <w:rFonts w:ascii="Arial Black" w:hAnsi="Arial Black"/>
                                <w:shadow/>
                                <w:color w:val="B2B2B2"/>
                                <w:sz w:val="48"/>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Janvier 2026</w:t>
                            </w:r>
                          </w:p>
                        </w:txbxContent>
                      </wps:txbx>
                      <wps:bodyPr wrap="square" numCol="1" fromWordArt="1">
                        <a:prstTxWarp prst="textPlain">
                          <a:avLst>
                            <a:gd name="adj" fmla="val 50000"/>
                          </a:avLst>
                        </a:prstTxWarp>
                        <a:spAutoFit/>
                      </wps:bodyPr>
                    </wps:wsp>
                  </a:graphicData>
                </a:graphic>
              </wp:inline>
            </w:drawing>
          </mc:Choice>
          <mc:Fallback>
            <w:pict>
              <v:shape id="WordArt 2" o:spid="_x0000_s1028" type="#_x0000_t202" style="width:189.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J7/gEAAOADAAAOAAAAZHJzL2Uyb0RvYy54bWysU8GO0zAQvSPxD5bvNGnYQomarsouy2WB&#10;lbZoz1PbaQJxxthuk/79jh23rOCG6MGq7fGb9968rK5H3bGjsq7FvuLzWc6Z6gXKtt9X/Pv27s2S&#10;M+ehl9Bhryp+Uo5fr1+/Wg2mVAU22EllGYH0rhxMxRvvTZllTjRKg5uhUT1d1mg1eNrafSYtDISu&#10;u6zI83fZgFYai0I5R6e30yVfR/y6VsJ/q2unPOsqTtx8XG1cd2HN1iso9xZM04pEA/6BhYa2p6YX&#10;qFvwwA62/QtKt8Kiw9rPBOoM67oVKmogNfP8DzWPDRgVtZA5zlxscv8PVnw9PljWyoq/5awHTSN6&#10;Ikc31rMimDMYV1LNo6EqP37EkYYchTpzj+KnYz3eNNDv1cZaHBoFksjNCSodRwnbkyHceLpVo/8k&#10;W5rDPMBnL/CnZi502g1fUNITOHiM3cba6mAvGcaIAk3ydJkeITJBh8VV/mFZLDgTdDe/KpbvF7EF&#10;lOfXxjr/WaFm4U/FLaUjosPx3vnABspzSaIW2Ey8/Lgbo08XW3YoT8R1oPBU3P06gFWk+6BvkLJG&#10;YmuLOnkZ9oF+QN+OT2BNouCJ/EN3Dk/kEVMk0yxA/iAg3VEmj9CxRU6/JCoVJ84TanjrzIZcu2uj&#10;oGDvxDMJohhFnSnyIacv97Hq94e5fgYAAP//AwBQSwMEFAAGAAgAAAAhAKMHF37aAAAABAEAAA8A&#10;AABkcnMvZG93bnJldi54bWxMj81OwzAQhO9IvIO1SNyo06AATeNUFT8SBy4t4b6NlyQiXkfxtknf&#10;HsMFLiuNZjTzbbGZXa9ONIbOs4HlIgFFXHvbcWOgen+5eQAVBNli75kMnCnApry8KDC3fuIdnfbS&#10;qFjCIUcDrciQax3qlhyGhR+Io/fpR4cS5dhoO+IUy12v0yS50w47jgstDvTYUv21PzoDIna7PFfP&#10;Lrx+zG9PU5vUGVbGXF/N2zUooVn+wvCDH9GhjEwHf2QbVG8gPiK/N3q396sM1MFAmmagy0L/hy+/&#10;AQAA//8DAFBLAQItABQABgAIAAAAIQC2gziS/gAAAOEBAAATAAAAAAAAAAAAAAAAAAAAAABbQ29u&#10;dGVudF9UeXBlc10ueG1sUEsBAi0AFAAGAAgAAAAhADj9If/WAAAAlAEAAAsAAAAAAAAAAAAAAAAA&#10;LwEAAF9yZWxzLy5yZWxzUEsBAi0AFAAGAAgAAAAhAOFRQnv+AQAA4AMAAA4AAAAAAAAAAAAAAAAA&#10;LgIAAGRycy9lMm9Eb2MueG1sUEsBAi0AFAAGAAgAAAAhAKMHF37aAAAABAEAAA8AAAAAAAAAAAAA&#10;AAAAWAQAAGRycy9kb3ducmV2LnhtbFBLBQYAAAAABAAEAPMAAABfBQAAAAA=&#10;" filled="f" stroked="f">
                <o:lock v:ext="edit" shapetype="t"/>
                <v:textbox style="mso-fit-shape-to-text:t">
                  <w:txbxContent>
                    <w:p w:rsidR="00D43FFF" w:rsidRPr="0066608D" w:rsidRDefault="00D43FFF" w:rsidP="00D35006">
                      <w:pPr>
                        <w:pStyle w:val="NormalWeb"/>
                        <w:spacing w:before="0" w:beforeAutospacing="0" w:after="0" w:afterAutospacing="0"/>
                        <w:jc w:val="center"/>
                        <w:rPr>
                          <w:sz w:val="18"/>
                        </w:rPr>
                      </w:pPr>
                      <w:r w:rsidRPr="0066608D">
                        <w:rPr>
                          <w:rFonts w:ascii="Arial Black" w:hAnsi="Arial Black"/>
                          <w:shadow/>
                          <w:color w:val="B2B2B2"/>
                          <w:sz w:val="48"/>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Janvier 2026</w:t>
                      </w:r>
                    </w:p>
                  </w:txbxContent>
                </v:textbox>
                <w10:anchorlock/>
              </v:shape>
            </w:pict>
          </mc:Fallback>
        </mc:AlternateContent>
      </w:r>
    </w:p>
    <w:p w:rsidR="0036120B" w:rsidRDefault="0036120B" w:rsidP="007A7924">
      <w:pPr>
        <w:spacing w:before="120" w:after="120"/>
        <w:jc w:val="center"/>
        <w:rPr>
          <w:rFonts w:ascii="Calibri" w:hAnsi="Calibri" w:cs="Calibri"/>
          <w:b/>
          <w:iCs/>
          <w:sz w:val="24"/>
          <w:szCs w:val="24"/>
        </w:rPr>
      </w:pPr>
    </w:p>
    <w:p w:rsidR="007F12F4" w:rsidRDefault="007F12F4" w:rsidP="007A7924">
      <w:pPr>
        <w:spacing w:before="120" w:after="120"/>
        <w:jc w:val="center"/>
        <w:rPr>
          <w:rFonts w:ascii="Calibri" w:hAnsi="Calibri" w:cs="Calibri"/>
          <w:b/>
          <w:iCs/>
          <w:sz w:val="24"/>
          <w:szCs w:val="24"/>
        </w:rPr>
      </w:pPr>
    </w:p>
    <w:p w:rsidR="00B01C40" w:rsidRDefault="00B01C40" w:rsidP="007A7924">
      <w:pPr>
        <w:spacing w:before="120" w:after="120"/>
        <w:jc w:val="center"/>
        <w:rPr>
          <w:rFonts w:ascii="Calibri" w:hAnsi="Calibri" w:cs="Calibri"/>
          <w:b/>
          <w:iCs/>
          <w:sz w:val="24"/>
          <w:szCs w:val="24"/>
        </w:rPr>
      </w:pPr>
    </w:p>
    <w:p w:rsidR="00A45F76" w:rsidRDefault="00A45F76" w:rsidP="007A7924">
      <w:pPr>
        <w:spacing w:before="120" w:after="120"/>
        <w:jc w:val="center"/>
        <w:rPr>
          <w:rFonts w:ascii="Calibri" w:hAnsi="Calibri" w:cs="Calibri"/>
          <w:b/>
          <w:iCs/>
          <w:sz w:val="24"/>
          <w:szCs w:val="24"/>
        </w:rPr>
      </w:pPr>
    </w:p>
    <w:p w:rsidR="00A45F76" w:rsidRDefault="00A45F76" w:rsidP="007A7924">
      <w:pPr>
        <w:spacing w:before="120" w:after="120"/>
        <w:jc w:val="center"/>
        <w:rPr>
          <w:rFonts w:ascii="Calibri" w:hAnsi="Calibri" w:cs="Calibri"/>
          <w:b/>
          <w:iCs/>
          <w:sz w:val="24"/>
          <w:szCs w:val="24"/>
        </w:rPr>
      </w:pPr>
    </w:p>
    <w:p w:rsidR="00A45F76" w:rsidRDefault="00A45F76" w:rsidP="007A7924">
      <w:pPr>
        <w:spacing w:before="120" w:after="120"/>
        <w:jc w:val="center"/>
        <w:rPr>
          <w:rFonts w:ascii="Calibri" w:hAnsi="Calibri" w:cs="Calibri"/>
          <w:b/>
          <w:iCs/>
          <w:sz w:val="24"/>
          <w:szCs w:val="24"/>
        </w:rPr>
      </w:pPr>
    </w:p>
    <w:p w:rsidR="005B71FA" w:rsidRPr="0036120B" w:rsidRDefault="005B71FA" w:rsidP="007A7924">
      <w:pPr>
        <w:spacing w:before="120" w:after="120"/>
        <w:jc w:val="center"/>
        <w:rPr>
          <w:rFonts w:ascii="Calibri" w:hAnsi="Calibri" w:cs="Calibri"/>
          <w:b/>
          <w:iCs/>
          <w:sz w:val="24"/>
          <w:szCs w:val="24"/>
        </w:rPr>
      </w:pPr>
    </w:p>
    <w:p w:rsidR="000C019E" w:rsidRPr="00B10559" w:rsidRDefault="000C019E" w:rsidP="007A7924">
      <w:pPr>
        <w:spacing w:before="120" w:after="120"/>
        <w:jc w:val="center"/>
        <w:rPr>
          <w:rFonts w:ascii="Calibri" w:hAnsi="Calibri" w:cs="Calibri"/>
          <w:b/>
          <w:i/>
          <w:sz w:val="24"/>
          <w:szCs w:val="24"/>
          <w:u w:val="single"/>
        </w:rPr>
      </w:pPr>
      <w:r w:rsidRPr="00B10559">
        <w:rPr>
          <w:rFonts w:ascii="Calibri" w:hAnsi="Calibri" w:cs="Calibri"/>
          <w:b/>
          <w:i/>
          <w:sz w:val="24"/>
          <w:szCs w:val="24"/>
          <w:u w:val="single"/>
        </w:rPr>
        <w:t>SOMMAIRE</w:t>
      </w:r>
    </w:p>
    <w:p w:rsidR="006971E4" w:rsidRPr="00B10559" w:rsidRDefault="006971E4" w:rsidP="00F70624">
      <w:pPr>
        <w:spacing w:before="120" w:after="120"/>
        <w:rPr>
          <w:rFonts w:ascii="Calibri" w:hAnsi="Calibri" w:cs="Calibri"/>
          <w:sz w:val="24"/>
          <w:szCs w:val="24"/>
        </w:rPr>
      </w:pPr>
    </w:p>
    <w:tbl>
      <w:tblPr>
        <w:tblW w:w="9779" w:type="dxa"/>
        <w:tblLook w:val="04A0" w:firstRow="1" w:lastRow="0" w:firstColumn="1" w:lastColumn="0" w:noHBand="0" w:noVBand="1"/>
      </w:tblPr>
      <w:tblGrid>
        <w:gridCol w:w="1417"/>
        <w:gridCol w:w="708"/>
        <w:gridCol w:w="6662"/>
        <w:gridCol w:w="992"/>
      </w:tblGrid>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n°1 :</w:t>
            </w:r>
          </w:p>
        </w:tc>
        <w:tc>
          <w:tcPr>
            <w:tcW w:w="7370" w:type="dxa"/>
            <w:gridSpan w:val="2"/>
          </w:tcPr>
          <w:p w:rsidR="00907D8E" w:rsidRPr="00B10559" w:rsidRDefault="006011FE" w:rsidP="006011FE">
            <w:pPr>
              <w:spacing w:before="120" w:after="120"/>
              <w:jc w:val="both"/>
              <w:rPr>
                <w:rFonts w:ascii="Calibri" w:hAnsi="Calibri" w:cs="Calibri"/>
                <w:sz w:val="24"/>
                <w:szCs w:val="24"/>
              </w:rPr>
            </w:pPr>
            <w:r>
              <w:rPr>
                <w:rFonts w:ascii="Calibri" w:hAnsi="Calibri" w:cs="Calibri"/>
                <w:sz w:val="24"/>
                <w:szCs w:val="24"/>
              </w:rPr>
              <w:t xml:space="preserve">Avis </w:t>
            </w:r>
            <w:r w:rsidR="00907D8E" w:rsidRPr="00B10559">
              <w:rPr>
                <w:rFonts w:ascii="Calibri" w:hAnsi="Calibri" w:cs="Calibri"/>
                <w:sz w:val="24"/>
                <w:szCs w:val="24"/>
              </w:rPr>
              <w:t xml:space="preserve">d’Appel d’Offres </w:t>
            </w:r>
          </w:p>
        </w:tc>
        <w:tc>
          <w:tcPr>
            <w:tcW w:w="992" w:type="dxa"/>
            <w:vAlign w:val="center"/>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n°2 :</w:t>
            </w:r>
          </w:p>
        </w:tc>
        <w:tc>
          <w:tcPr>
            <w:tcW w:w="7370" w:type="dxa"/>
            <w:gridSpan w:val="2"/>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Règlement Général de l’Appel d’Offres (R.G.A.O) </w:t>
            </w:r>
          </w:p>
        </w:tc>
        <w:tc>
          <w:tcPr>
            <w:tcW w:w="992" w:type="dxa"/>
            <w:vAlign w:val="center"/>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n°3 :</w:t>
            </w:r>
          </w:p>
        </w:tc>
        <w:tc>
          <w:tcPr>
            <w:tcW w:w="7370" w:type="dxa"/>
            <w:gridSpan w:val="2"/>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Règlement Particulier de l’Appel d’Offres (R.P.A.O) </w:t>
            </w:r>
          </w:p>
        </w:tc>
        <w:tc>
          <w:tcPr>
            <w:tcW w:w="992" w:type="dxa"/>
            <w:vAlign w:val="center"/>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n°4 :</w:t>
            </w:r>
          </w:p>
        </w:tc>
        <w:tc>
          <w:tcPr>
            <w:tcW w:w="7370" w:type="dxa"/>
            <w:gridSpan w:val="2"/>
          </w:tcPr>
          <w:p w:rsidR="00907D8E" w:rsidRPr="00B10559" w:rsidRDefault="00907D8E" w:rsidP="006011FE">
            <w:pPr>
              <w:spacing w:before="120" w:after="120"/>
              <w:rPr>
                <w:rFonts w:ascii="Calibri" w:hAnsi="Calibri" w:cs="Calibri"/>
                <w:sz w:val="24"/>
                <w:szCs w:val="24"/>
              </w:rPr>
            </w:pPr>
            <w:r w:rsidRPr="00B10559">
              <w:rPr>
                <w:rFonts w:ascii="Calibri" w:hAnsi="Calibri" w:cs="Calibri"/>
                <w:sz w:val="24"/>
                <w:szCs w:val="24"/>
              </w:rPr>
              <w:t xml:space="preserve">Projet de Lettre-Commande </w:t>
            </w:r>
          </w:p>
        </w:tc>
        <w:tc>
          <w:tcPr>
            <w:tcW w:w="992" w:type="dxa"/>
            <w:vAlign w:val="center"/>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p>
        </w:tc>
        <w:tc>
          <w:tcPr>
            <w:tcW w:w="708" w:type="dxa"/>
          </w:tcPr>
          <w:p w:rsidR="00907D8E" w:rsidRPr="00B10559" w:rsidRDefault="00907D8E" w:rsidP="00693C8A">
            <w:pPr>
              <w:spacing w:before="120" w:after="120"/>
              <w:jc w:val="both"/>
              <w:rPr>
                <w:rFonts w:ascii="Calibri" w:hAnsi="Calibri" w:cs="Calibri"/>
                <w:sz w:val="24"/>
                <w:szCs w:val="24"/>
              </w:rPr>
            </w:pPr>
          </w:p>
        </w:tc>
        <w:tc>
          <w:tcPr>
            <w:tcW w:w="6662" w:type="dxa"/>
            <w:vAlign w:val="center"/>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Titre I : Cahier des Clauses Administratives Particulières (C.C.A.P) </w:t>
            </w:r>
          </w:p>
        </w:tc>
        <w:tc>
          <w:tcPr>
            <w:tcW w:w="992" w:type="dxa"/>
            <w:vAlign w:val="center"/>
          </w:tcPr>
          <w:p w:rsidR="00907D8E" w:rsidRPr="00B10559" w:rsidRDefault="00907D8E" w:rsidP="00693C8A">
            <w:pPr>
              <w:spacing w:before="120" w:after="120"/>
              <w:rPr>
                <w:rFonts w:ascii="Calibri" w:hAnsi="Calibri" w:cs="Calibri"/>
                <w:sz w:val="24"/>
                <w:szCs w:val="24"/>
                <w:highlight w:val="yellow"/>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p>
        </w:tc>
        <w:tc>
          <w:tcPr>
            <w:tcW w:w="708" w:type="dxa"/>
          </w:tcPr>
          <w:p w:rsidR="00907D8E" w:rsidRPr="00B10559" w:rsidRDefault="00907D8E" w:rsidP="00693C8A">
            <w:pPr>
              <w:spacing w:before="120" w:after="120"/>
              <w:jc w:val="both"/>
              <w:rPr>
                <w:rFonts w:ascii="Calibri" w:hAnsi="Calibri" w:cs="Calibri"/>
                <w:sz w:val="24"/>
                <w:szCs w:val="24"/>
              </w:rPr>
            </w:pPr>
          </w:p>
        </w:tc>
        <w:tc>
          <w:tcPr>
            <w:tcW w:w="6662" w:type="dxa"/>
            <w:vAlign w:val="center"/>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Titre II : Cahier des Clauses Techniques Particulières (C.C.T.P.) </w:t>
            </w:r>
          </w:p>
        </w:tc>
        <w:tc>
          <w:tcPr>
            <w:tcW w:w="992" w:type="dxa"/>
            <w:vAlign w:val="center"/>
          </w:tcPr>
          <w:p w:rsidR="00907D8E" w:rsidRPr="00B10559" w:rsidRDefault="00907D8E" w:rsidP="00693C8A">
            <w:pPr>
              <w:spacing w:before="120" w:after="120"/>
              <w:rPr>
                <w:rFonts w:ascii="Calibri" w:hAnsi="Calibri" w:cs="Calibri"/>
                <w:sz w:val="24"/>
                <w:szCs w:val="24"/>
                <w:highlight w:val="yellow"/>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p>
        </w:tc>
        <w:tc>
          <w:tcPr>
            <w:tcW w:w="708" w:type="dxa"/>
          </w:tcPr>
          <w:p w:rsidR="00907D8E" w:rsidRPr="00B10559" w:rsidRDefault="00907D8E" w:rsidP="00693C8A">
            <w:pPr>
              <w:spacing w:before="120" w:after="120"/>
              <w:jc w:val="both"/>
              <w:rPr>
                <w:rFonts w:ascii="Calibri" w:hAnsi="Calibri" w:cs="Calibri"/>
                <w:sz w:val="24"/>
                <w:szCs w:val="24"/>
              </w:rPr>
            </w:pPr>
          </w:p>
        </w:tc>
        <w:tc>
          <w:tcPr>
            <w:tcW w:w="6662" w:type="dxa"/>
            <w:vAlign w:val="center"/>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Titre III : Cadres des Bordereaux des Prix Unitaires (C.B.P.U.) </w:t>
            </w:r>
          </w:p>
        </w:tc>
        <w:tc>
          <w:tcPr>
            <w:tcW w:w="992" w:type="dxa"/>
            <w:vAlign w:val="center"/>
          </w:tcPr>
          <w:p w:rsidR="00907D8E" w:rsidRPr="00B10559" w:rsidRDefault="00907D8E" w:rsidP="00693C8A">
            <w:pPr>
              <w:spacing w:before="120" w:after="120"/>
              <w:rPr>
                <w:rFonts w:ascii="Calibri" w:hAnsi="Calibri" w:cs="Calibri"/>
                <w:sz w:val="24"/>
                <w:szCs w:val="24"/>
                <w:highlight w:val="yellow"/>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p>
        </w:tc>
        <w:tc>
          <w:tcPr>
            <w:tcW w:w="708" w:type="dxa"/>
          </w:tcPr>
          <w:p w:rsidR="00907D8E" w:rsidRPr="00B10559" w:rsidRDefault="00907D8E" w:rsidP="00693C8A">
            <w:pPr>
              <w:spacing w:before="120" w:after="120"/>
              <w:jc w:val="both"/>
              <w:rPr>
                <w:rFonts w:ascii="Calibri" w:hAnsi="Calibri" w:cs="Calibri"/>
                <w:sz w:val="24"/>
                <w:szCs w:val="24"/>
              </w:rPr>
            </w:pPr>
          </w:p>
        </w:tc>
        <w:tc>
          <w:tcPr>
            <w:tcW w:w="6662" w:type="dxa"/>
            <w:vAlign w:val="center"/>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Titre IV : Cadres des Devis Quantitatifs et Estimatifs (C.D.Q.E) </w:t>
            </w:r>
          </w:p>
        </w:tc>
        <w:tc>
          <w:tcPr>
            <w:tcW w:w="992" w:type="dxa"/>
            <w:vAlign w:val="center"/>
          </w:tcPr>
          <w:p w:rsidR="00907D8E" w:rsidRPr="00B10559" w:rsidRDefault="00907D8E" w:rsidP="00693C8A">
            <w:pPr>
              <w:spacing w:before="120" w:after="120"/>
              <w:rPr>
                <w:rFonts w:ascii="Calibri" w:hAnsi="Calibri" w:cs="Calibri"/>
                <w:sz w:val="24"/>
                <w:szCs w:val="24"/>
                <w:highlight w:val="yellow"/>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n°5 :</w:t>
            </w:r>
          </w:p>
        </w:tc>
        <w:tc>
          <w:tcPr>
            <w:tcW w:w="7370" w:type="dxa"/>
            <w:gridSpan w:val="2"/>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Modèles de formulaires à utiliser par les soumissionnaires </w:t>
            </w:r>
          </w:p>
        </w:tc>
        <w:tc>
          <w:tcPr>
            <w:tcW w:w="992" w:type="dxa"/>
            <w:vAlign w:val="center"/>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907D8E" w:rsidP="00693C8A">
            <w:pPr>
              <w:spacing w:before="120" w:after="120"/>
              <w:jc w:val="right"/>
              <w:rPr>
                <w:rFonts w:ascii="Calibri" w:hAnsi="Calibri" w:cs="Calibri"/>
                <w:sz w:val="24"/>
                <w:szCs w:val="24"/>
              </w:rPr>
            </w:pPr>
            <w:r w:rsidRPr="00B10559">
              <w:rPr>
                <w:rFonts w:ascii="Calibri" w:hAnsi="Calibri" w:cs="Calibri"/>
                <w:sz w:val="24"/>
                <w:szCs w:val="24"/>
              </w:rPr>
              <w:t>Pièce n°6 :</w:t>
            </w:r>
          </w:p>
        </w:tc>
        <w:tc>
          <w:tcPr>
            <w:tcW w:w="7370" w:type="dxa"/>
            <w:gridSpan w:val="2"/>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Grille d’Evaluation des Offres  </w:t>
            </w:r>
          </w:p>
        </w:tc>
        <w:tc>
          <w:tcPr>
            <w:tcW w:w="992" w:type="dxa"/>
            <w:vAlign w:val="center"/>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147829" w:rsidP="00693C8A">
            <w:pPr>
              <w:spacing w:before="120" w:after="120"/>
              <w:jc w:val="right"/>
              <w:rPr>
                <w:rFonts w:ascii="Calibri" w:hAnsi="Calibri" w:cs="Calibri"/>
                <w:sz w:val="24"/>
                <w:szCs w:val="24"/>
              </w:rPr>
            </w:pPr>
            <w:r w:rsidRPr="00B10559">
              <w:rPr>
                <w:rFonts w:ascii="Calibri" w:hAnsi="Calibri" w:cs="Calibri"/>
                <w:sz w:val="24"/>
                <w:szCs w:val="24"/>
              </w:rPr>
              <w:t>Pièce N°7</w:t>
            </w:r>
            <w:r w:rsidR="00907D8E" w:rsidRPr="00B10559">
              <w:rPr>
                <w:rFonts w:ascii="Calibri" w:hAnsi="Calibri" w:cs="Calibri"/>
                <w:sz w:val="24"/>
                <w:szCs w:val="24"/>
              </w:rPr>
              <w:t> :</w:t>
            </w:r>
          </w:p>
        </w:tc>
        <w:tc>
          <w:tcPr>
            <w:tcW w:w="7370" w:type="dxa"/>
            <w:gridSpan w:val="2"/>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 xml:space="preserve">Liste des établissements bancaires et financiers agréés </w:t>
            </w:r>
          </w:p>
        </w:tc>
        <w:tc>
          <w:tcPr>
            <w:tcW w:w="992" w:type="dxa"/>
            <w:vAlign w:val="bottom"/>
          </w:tcPr>
          <w:p w:rsidR="00907D8E" w:rsidRPr="00B10559" w:rsidRDefault="00907D8E" w:rsidP="00693C8A">
            <w:pPr>
              <w:spacing w:before="120" w:after="120"/>
              <w:rPr>
                <w:rFonts w:ascii="Calibri" w:hAnsi="Calibri" w:cs="Calibri"/>
                <w:sz w:val="24"/>
                <w:szCs w:val="24"/>
              </w:rPr>
            </w:pPr>
          </w:p>
        </w:tc>
      </w:tr>
      <w:tr w:rsidR="00907D8E" w:rsidRPr="00B10559" w:rsidTr="006011FE">
        <w:tc>
          <w:tcPr>
            <w:tcW w:w="1417" w:type="dxa"/>
            <w:vAlign w:val="center"/>
          </w:tcPr>
          <w:p w:rsidR="00907D8E" w:rsidRPr="00B10559" w:rsidRDefault="00147829" w:rsidP="00693C8A">
            <w:pPr>
              <w:spacing w:before="120" w:after="120"/>
              <w:jc w:val="right"/>
              <w:rPr>
                <w:rFonts w:ascii="Calibri" w:hAnsi="Calibri" w:cs="Calibri"/>
                <w:sz w:val="24"/>
                <w:szCs w:val="24"/>
              </w:rPr>
            </w:pPr>
            <w:r w:rsidRPr="00B10559">
              <w:rPr>
                <w:rFonts w:ascii="Calibri" w:hAnsi="Calibri" w:cs="Calibri"/>
                <w:sz w:val="24"/>
                <w:szCs w:val="24"/>
              </w:rPr>
              <w:t>Pièce n°8</w:t>
            </w:r>
            <w:r w:rsidR="00907D8E" w:rsidRPr="00B10559">
              <w:rPr>
                <w:rFonts w:ascii="Calibri" w:hAnsi="Calibri" w:cs="Calibri"/>
                <w:sz w:val="24"/>
                <w:szCs w:val="24"/>
              </w:rPr>
              <w:t> :</w:t>
            </w:r>
          </w:p>
        </w:tc>
        <w:tc>
          <w:tcPr>
            <w:tcW w:w="7370" w:type="dxa"/>
            <w:gridSpan w:val="2"/>
          </w:tcPr>
          <w:p w:rsidR="00907D8E" w:rsidRPr="00B10559" w:rsidRDefault="00907D8E" w:rsidP="006011FE">
            <w:pPr>
              <w:spacing w:before="120" w:after="120"/>
              <w:jc w:val="both"/>
              <w:rPr>
                <w:rFonts w:ascii="Calibri" w:hAnsi="Calibri" w:cs="Calibri"/>
                <w:sz w:val="24"/>
                <w:szCs w:val="24"/>
              </w:rPr>
            </w:pPr>
            <w:r w:rsidRPr="00B10559">
              <w:rPr>
                <w:rFonts w:ascii="Calibri" w:hAnsi="Calibri" w:cs="Calibri"/>
                <w:sz w:val="24"/>
                <w:szCs w:val="24"/>
              </w:rPr>
              <w:t>Dossier d’Etude  Préalable – Plans-</w:t>
            </w:r>
          </w:p>
        </w:tc>
        <w:tc>
          <w:tcPr>
            <w:tcW w:w="992" w:type="dxa"/>
            <w:vAlign w:val="bottom"/>
          </w:tcPr>
          <w:p w:rsidR="00907D8E" w:rsidRPr="00B10559" w:rsidRDefault="00907D8E" w:rsidP="00693C8A">
            <w:pPr>
              <w:spacing w:before="120" w:after="120"/>
              <w:rPr>
                <w:rFonts w:ascii="Calibri" w:hAnsi="Calibri" w:cs="Calibri"/>
                <w:sz w:val="24"/>
                <w:szCs w:val="24"/>
              </w:rPr>
            </w:pPr>
          </w:p>
        </w:tc>
      </w:tr>
    </w:tbl>
    <w:p w:rsidR="008A36CC" w:rsidRPr="00B10559" w:rsidRDefault="00DC4424" w:rsidP="00F70624">
      <w:pPr>
        <w:tabs>
          <w:tab w:val="left" w:pos="1913"/>
        </w:tabs>
        <w:rPr>
          <w:rFonts w:ascii="Calibri" w:hAnsi="Calibri" w:cs="Calibri"/>
          <w:sz w:val="24"/>
          <w:szCs w:val="24"/>
        </w:rPr>
      </w:pPr>
      <w:r>
        <w:rPr>
          <w:rFonts w:ascii="Calibri" w:hAnsi="Calibri" w:cs="Calibri"/>
          <w:sz w:val="24"/>
          <w:szCs w:val="24"/>
        </w:rPr>
        <w:t xml:space="preserve">    Pièce n°9 :          Preuve de la </w:t>
      </w:r>
      <w:r w:rsidR="005B71FA">
        <w:rPr>
          <w:rFonts w:ascii="Calibri" w:hAnsi="Calibri" w:cs="Calibri"/>
          <w:sz w:val="24"/>
          <w:szCs w:val="24"/>
        </w:rPr>
        <w:t>disponibilité des</w:t>
      </w:r>
      <w:r>
        <w:rPr>
          <w:rFonts w:ascii="Calibri" w:hAnsi="Calibri" w:cs="Calibri"/>
          <w:sz w:val="24"/>
          <w:szCs w:val="24"/>
        </w:rPr>
        <w:t xml:space="preserve"> financements</w:t>
      </w:r>
    </w:p>
    <w:p w:rsidR="008A36CC" w:rsidRPr="00B10559" w:rsidRDefault="008A36CC" w:rsidP="008A36CC">
      <w:pPr>
        <w:rPr>
          <w:rFonts w:ascii="Calibri" w:hAnsi="Calibri" w:cs="Calibri"/>
          <w:sz w:val="24"/>
          <w:szCs w:val="24"/>
        </w:rPr>
      </w:pPr>
    </w:p>
    <w:p w:rsidR="008A36CC" w:rsidRPr="00B10559" w:rsidRDefault="008A36CC" w:rsidP="00F70624">
      <w:pPr>
        <w:rPr>
          <w:rFonts w:ascii="Calibri" w:hAnsi="Calibri" w:cs="Calibri"/>
          <w:sz w:val="24"/>
          <w:szCs w:val="24"/>
        </w:rPr>
      </w:pPr>
    </w:p>
    <w:p w:rsidR="008A36CC" w:rsidRPr="00B10559" w:rsidRDefault="008A36CC" w:rsidP="00F70624">
      <w:pPr>
        <w:rPr>
          <w:rFonts w:ascii="Calibri" w:hAnsi="Calibri" w:cs="Calibri"/>
          <w:sz w:val="24"/>
          <w:szCs w:val="24"/>
        </w:rPr>
      </w:pPr>
    </w:p>
    <w:p w:rsidR="008A36CC" w:rsidRPr="00B10559" w:rsidRDefault="008A36CC" w:rsidP="00F70624">
      <w:pPr>
        <w:tabs>
          <w:tab w:val="left" w:pos="1913"/>
        </w:tabs>
        <w:rPr>
          <w:rFonts w:ascii="Calibri" w:hAnsi="Calibri" w:cs="Calibri"/>
          <w:sz w:val="24"/>
          <w:szCs w:val="24"/>
        </w:rPr>
      </w:pPr>
      <w:r w:rsidRPr="00B10559">
        <w:rPr>
          <w:rFonts w:ascii="Calibri" w:hAnsi="Calibri" w:cs="Calibri"/>
          <w:sz w:val="24"/>
          <w:szCs w:val="24"/>
        </w:rPr>
        <w:tab/>
      </w:r>
    </w:p>
    <w:p w:rsidR="008A36CC" w:rsidRPr="00B10559" w:rsidRDefault="008A36CC" w:rsidP="008A36CC">
      <w:pPr>
        <w:ind w:left="2127" w:hanging="2127"/>
        <w:rPr>
          <w:rFonts w:ascii="Calibri" w:hAnsi="Calibri" w:cs="Calibri"/>
          <w:sz w:val="24"/>
          <w:szCs w:val="24"/>
        </w:rPr>
      </w:pPr>
      <w:r w:rsidRPr="00B10559">
        <w:rPr>
          <w:rFonts w:ascii="Calibri" w:hAnsi="Calibri" w:cs="Calibri"/>
          <w:sz w:val="24"/>
          <w:szCs w:val="24"/>
        </w:rPr>
        <w:tab/>
      </w:r>
    </w:p>
    <w:p w:rsidR="008A36CC" w:rsidRPr="00B10559" w:rsidRDefault="008A36CC" w:rsidP="00F70624">
      <w:pPr>
        <w:tabs>
          <w:tab w:val="left" w:pos="1913"/>
        </w:tabs>
        <w:rPr>
          <w:rFonts w:ascii="Calibri" w:hAnsi="Calibri" w:cs="Calibri"/>
          <w:sz w:val="24"/>
          <w:szCs w:val="24"/>
        </w:rPr>
      </w:pPr>
      <w:r w:rsidRPr="00B10559">
        <w:rPr>
          <w:rFonts w:ascii="Calibri" w:hAnsi="Calibri" w:cs="Calibri"/>
          <w:sz w:val="24"/>
          <w:szCs w:val="24"/>
        </w:rPr>
        <w:tab/>
      </w:r>
    </w:p>
    <w:p w:rsidR="008A36CC" w:rsidRPr="00B10559" w:rsidRDefault="008A36CC" w:rsidP="008A36CC">
      <w:pPr>
        <w:rPr>
          <w:rFonts w:ascii="Calibri" w:hAnsi="Calibri" w:cs="Calibri"/>
          <w:sz w:val="24"/>
          <w:szCs w:val="24"/>
        </w:rPr>
      </w:pPr>
      <w:r w:rsidRPr="00B10559">
        <w:rPr>
          <w:rFonts w:ascii="Calibri" w:hAnsi="Calibri" w:cs="Calibri"/>
          <w:sz w:val="24"/>
          <w:szCs w:val="24"/>
        </w:rPr>
        <w:tab/>
      </w:r>
    </w:p>
    <w:p w:rsidR="00DD6C18" w:rsidRPr="00B10559" w:rsidRDefault="00DD6C18" w:rsidP="008A36CC">
      <w:pPr>
        <w:rPr>
          <w:rFonts w:ascii="Calibri" w:hAnsi="Calibri" w:cs="Calibri"/>
          <w:sz w:val="24"/>
          <w:szCs w:val="24"/>
        </w:rPr>
      </w:pPr>
    </w:p>
    <w:p w:rsidR="008A36CC" w:rsidRPr="00B10559" w:rsidRDefault="008A36CC" w:rsidP="00F70624">
      <w:pPr>
        <w:tabs>
          <w:tab w:val="left" w:pos="1913"/>
        </w:tabs>
        <w:rPr>
          <w:rFonts w:ascii="Calibri" w:hAnsi="Calibri" w:cs="Calibri"/>
          <w:b/>
          <w:sz w:val="24"/>
          <w:szCs w:val="24"/>
        </w:rPr>
      </w:pPr>
      <w:r w:rsidRPr="00B10559">
        <w:rPr>
          <w:rFonts w:ascii="Calibri" w:hAnsi="Calibri" w:cs="Calibri"/>
          <w:b/>
          <w:sz w:val="24"/>
          <w:szCs w:val="24"/>
        </w:rPr>
        <w:tab/>
      </w:r>
    </w:p>
    <w:p w:rsidR="00734DBC" w:rsidRPr="00B10559" w:rsidRDefault="00734DBC" w:rsidP="00F70624">
      <w:pPr>
        <w:spacing w:before="120" w:after="120"/>
        <w:rPr>
          <w:rFonts w:ascii="Calibri" w:hAnsi="Calibri" w:cs="Calibri"/>
          <w:sz w:val="24"/>
          <w:szCs w:val="24"/>
        </w:rPr>
      </w:pPr>
    </w:p>
    <w:p w:rsidR="00734DBC" w:rsidRPr="00B10559" w:rsidRDefault="00734DBC" w:rsidP="00F70624">
      <w:pPr>
        <w:spacing w:before="120" w:after="120"/>
        <w:rPr>
          <w:rFonts w:ascii="Calibri" w:hAnsi="Calibri" w:cs="Calibri"/>
          <w:sz w:val="24"/>
          <w:szCs w:val="24"/>
        </w:rPr>
      </w:pPr>
    </w:p>
    <w:p w:rsidR="00734DBC" w:rsidRPr="00B10559" w:rsidRDefault="00734DBC" w:rsidP="00F70624">
      <w:pPr>
        <w:spacing w:before="120" w:after="120"/>
        <w:rPr>
          <w:rFonts w:ascii="Calibri" w:hAnsi="Calibri" w:cs="Calibri"/>
          <w:sz w:val="24"/>
          <w:szCs w:val="24"/>
        </w:rPr>
      </w:pPr>
    </w:p>
    <w:p w:rsidR="00734DBC" w:rsidRPr="00B10559" w:rsidRDefault="00734DBC" w:rsidP="00F70624">
      <w:pPr>
        <w:spacing w:before="120" w:after="120"/>
        <w:rPr>
          <w:rFonts w:ascii="Calibri" w:hAnsi="Calibri" w:cs="Calibri"/>
          <w:sz w:val="24"/>
          <w:szCs w:val="24"/>
        </w:rPr>
      </w:pPr>
    </w:p>
    <w:p w:rsidR="00734DBC" w:rsidRPr="00B10559" w:rsidRDefault="00734DBC" w:rsidP="00F70624">
      <w:pPr>
        <w:spacing w:before="120" w:after="120"/>
        <w:rPr>
          <w:rFonts w:ascii="Calibri" w:hAnsi="Calibri" w:cs="Calibri"/>
          <w:sz w:val="24"/>
          <w:szCs w:val="24"/>
        </w:rPr>
      </w:pPr>
    </w:p>
    <w:p w:rsidR="00734DBC" w:rsidRPr="00B10559" w:rsidRDefault="00734DBC" w:rsidP="00F70624">
      <w:pPr>
        <w:spacing w:before="120" w:after="120"/>
        <w:rPr>
          <w:rFonts w:ascii="Calibri" w:hAnsi="Calibri" w:cs="Calibri"/>
          <w:sz w:val="24"/>
          <w:szCs w:val="24"/>
        </w:rPr>
      </w:pPr>
    </w:p>
    <w:p w:rsidR="00734DBC" w:rsidRPr="00B10559" w:rsidRDefault="00734DBC" w:rsidP="00F70624">
      <w:pPr>
        <w:spacing w:before="120" w:after="120"/>
        <w:rPr>
          <w:rFonts w:ascii="Calibri" w:hAnsi="Calibri" w:cs="Calibri"/>
          <w:sz w:val="24"/>
          <w:szCs w:val="24"/>
        </w:rPr>
      </w:pPr>
    </w:p>
    <w:p w:rsidR="00F01650" w:rsidRPr="00B10559" w:rsidRDefault="00F01650" w:rsidP="00F70624">
      <w:pPr>
        <w:spacing w:before="120" w:after="120"/>
        <w:rPr>
          <w:rFonts w:ascii="Calibri" w:hAnsi="Calibri" w:cs="Calibri"/>
          <w:sz w:val="24"/>
          <w:szCs w:val="24"/>
        </w:rPr>
      </w:pPr>
    </w:p>
    <w:p w:rsidR="0080385C" w:rsidRPr="00B10559" w:rsidRDefault="0080385C" w:rsidP="00F70624">
      <w:pPr>
        <w:spacing w:before="120" w:after="120"/>
        <w:rPr>
          <w:rFonts w:ascii="Calibri" w:hAnsi="Calibri" w:cs="Calibri"/>
          <w:sz w:val="24"/>
          <w:szCs w:val="24"/>
        </w:rPr>
      </w:pPr>
    </w:p>
    <w:p w:rsidR="0080385C" w:rsidRPr="00B10559" w:rsidRDefault="0080385C" w:rsidP="00F70624">
      <w:pPr>
        <w:spacing w:before="120" w:after="120"/>
        <w:rPr>
          <w:rFonts w:ascii="Calibri" w:hAnsi="Calibri" w:cs="Calibri"/>
          <w:sz w:val="24"/>
          <w:szCs w:val="24"/>
        </w:rPr>
      </w:pPr>
    </w:p>
    <w:p w:rsidR="0080385C" w:rsidRPr="00B10559" w:rsidRDefault="0080385C" w:rsidP="00F70624">
      <w:pPr>
        <w:spacing w:before="120" w:after="120"/>
        <w:rPr>
          <w:rFonts w:ascii="Calibri" w:hAnsi="Calibri" w:cs="Calibri"/>
          <w:sz w:val="24"/>
          <w:szCs w:val="24"/>
        </w:rPr>
      </w:pPr>
    </w:p>
    <w:p w:rsidR="00AD5DDE" w:rsidRPr="00B10559" w:rsidRDefault="00AD5DDE" w:rsidP="00F70624">
      <w:pPr>
        <w:spacing w:before="120" w:after="120"/>
        <w:rPr>
          <w:rFonts w:ascii="Calibri" w:hAnsi="Calibri" w:cs="Calibri"/>
          <w:sz w:val="24"/>
          <w:szCs w:val="24"/>
        </w:rPr>
      </w:pPr>
    </w:p>
    <w:p w:rsidR="00300CAE" w:rsidRPr="00B10559" w:rsidRDefault="00300CAE"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9451DB" w:rsidRPr="00B10559" w:rsidRDefault="00D35006" w:rsidP="00F70624">
      <w:pPr>
        <w:spacing w:before="120" w:after="120"/>
        <w:jc w:val="both"/>
        <w:rPr>
          <w:rFonts w:ascii="Calibri" w:hAnsi="Calibri" w:cs="Calibri"/>
          <w:b/>
          <w:sz w:val="24"/>
          <w:szCs w:val="24"/>
          <w:u w:val="single"/>
        </w:rPr>
      </w:pPr>
      <w:r>
        <w:rPr>
          <w:rFonts w:ascii="Calibri" w:hAnsi="Calibri" w:cs="Calibri"/>
          <w:b/>
          <w:noProof/>
          <w:sz w:val="24"/>
          <w:szCs w:val="24"/>
          <w:u w:val="single"/>
        </w:rPr>
        <mc:AlternateContent>
          <mc:Choice Requires="wps">
            <w:drawing>
              <wp:anchor distT="0" distB="0" distL="114300" distR="114300" simplePos="0" relativeHeight="251649536" behindDoc="0" locked="0" layoutInCell="1" allowOverlap="1">
                <wp:simplePos x="0" y="0"/>
                <wp:positionH relativeFrom="column">
                  <wp:posOffset>356235</wp:posOffset>
                </wp:positionH>
                <wp:positionV relativeFrom="paragraph">
                  <wp:posOffset>167005</wp:posOffset>
                </wp:positionV>
                <wp:extent cx="5562600" cy="1355725"/>
                <wp:effectExtent l="9525" t="19050" r="19050" b="25400"/>
                <wp:wrapNone/>
                <wp:docPr id="15"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355725"/>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43FFF" w:rsidRPr="000E73A1" w:rsidRDefault="00D43FFF" w:rsidP="00293D2B">
                            <w:pPr>
                              <w:jc w:val="center"/>
                              <w:rPr>
                                <w:rFonts w:ascii="Albertus Extra Bold" w:hAnsi="Albertus Extra Bold"/>
                                <w:sz w:val="8"/>
                                <w:szCs w:val="16"/>
                              </w:rPr>
                            </w:pPr>
                          </w:p>
                          <w:p w:rsidR="00D43FFF" w:rsidRPr="00DB76B2" w:rsidRDefault="00D43FFF" w:rsidP="00293D2B">
                            <w:pPr>
                              <w:spacing w:before="120"/>
                              <w:jc w:val="center"/>
                              <w:rPr>
                                <w:b/>
                                <w:bCs/>
                                <w:sz w:val="44"/>
                                <w:szCs w:val="44"/>
                              </w:rPr>
                            </w:pPr>
                            <w:r w:rsidRPr="00DB76B2">
                              <w:rPr>
                                <w:b/>
                                <w:bCs/>
                                <w:sz w:val="44"/>
                                <w:szCs w:val="44"/>
                              </w:rPr>
                              <w:t xml:space="preserve">Pièce N°1 : </w:t>
                            </w:r>
                          </w:p>
                          <w:p w:rsidR="00D43FFF" w:rsidRPr="00DB76B2" w:rsidRDefault="00D43FFF" w:rsidP="00293D2B">
                            <w:pPr>
                              <w:spacing w:before="120"/>
                              <w:jc w:val="center"/>
                              <w:rPr>
                                <w:b/>
                                <w:bCs/>
                                <w:sz w:val="44"/>
                                <w:szCs w:val="44"/>
                              </w:rPr>
                            </w:pPr>
                            <w:r w:rsidRPr="00DB76B2">
                              <w:rPr>
                                <w:b/>
                                <w:bCs/>
                                <w:sz w:val="44"/>
                                <w:szCs w:val="44"/>
                              </w:rPr>
                              <w:t>Avis d’Appel d’Offres(AAO)</w:t>
                            </w:r>
                          </w:p>
                          <w:p w:rsidR="00D43FFF" w:rsidRPr="000E73A1" w:rsidRDefault="00D43FFF" w:rsidP="00293D2B">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525" o:spid="_x0000_s1029" type="#_x0000_t68" style="position:absolute;left:0;text-align:left;margin-left:28.05pt;margin-top:13.15pt;width:438pt;height:10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vS2QIAANkFAAAOAAAAZHJzL2Uyb0RvYy54bWysVEuP0zAQviPxHyzf2Tza9KVNV0u7i5B4&#10;rLQgzq7tJAbHNra76fLrGTtJSYETIofI9sx88/hm5vrm1Er0xK0TWpU4u0ox4opqJlRd4s+f7l+t&#10;MHKeKEakVrzEz9zhm+3LF9ed2fBcN1oybhGAKLfpTIkb780mSRxteEvclTZcgbDStiUerrZOmCUd&#10;oLcyydN0kXTaMmM15c7B674X4m3ErypO/ceqctwjWWKIzce/jf9D+Cfba7KpLTGNoEMY5B+iaIlQ&#10;4PQMtSeeoKMVf0C1glrtdOWvqG4TXVWC8pgDZJOlv2Xz2BDDYy5QHGfOZXL/D5Z+eHqwSDDgrsBI&#10;kRY4uj16HV2jIi9ChTrjNqD4aB5syNGZd5p+c0jpXUNUzW+t1V3DCYO4sqCfXBiEiwNTdOjeawb4&#10;BPBjsU6VbQMglAGdIifPZ074ySMKj0WxyBcpUEdBls2KYtnHlJDNaG6s82+4blE4lPhoYkDRA3l6&#10;53zkhQ3JEfY1w6hqJdD8RCRaLrPZ2AYTnXyqk8/Xq0VMjGwGRHA/uh1oZ/dCSmS1/yJ8E8sXcolC&#10;NwbhkNFQpP7Z2fqwkxZBFCW+j9/go3a9Wa+dpeGLSBcmu+IufT2bmEBM9ehKCoWAG6jfvDdHjhLJ&#10;A8+jhSUx5OBKKtSBJF+OfrQUZ+GF09vVPl3tBwg3VWuFh0mWoi3xqncZZyv0xZ1i8eyJkP0ZQpUq&#10;eOZxRof66CNAPDasQ0wEJvPVbA37gwkY2NkqXaTrJUZE1rBpqLf4r8W+iHa2hO6Z9Z0gTUP6Whex&#10;nqFPoZd7EuL57D7eJpHFfg4t3I+CPx1OcWRi8UN7HzR7hgYH8gO5YR/CodH2B0Yd7JYSu+9HYjlG&#10;8q0C/tfZfB6WUbzMoaPhYqeSw1RCFAWoEnvIPR53vl9gR2NF3YCnLGaodBjcSvhxAvuohnGE/RHT&#10;GnZdWFDTe9T6tZG3PwEAAP//AwBQSwMEFAAGAAgAAAAhAEmOZb/cAAAACQEAAA8AAABkcnMvZG93&#10;bnJldi54bWxMj8FOwzAQRO9I/IO1SNyo00REbYhTVQh66YkW9byNlyRqvI5iNw1/z3KC486MZt+U&#10;m9n1aqIxdJ4NLBcJKOLa244bA5/H96cVqBCRLfaeycA3BdhU93clFtbf+IOmQ2yUlHAo0EAb41Bo&#10;HeqWHIaFH4jF+/Kjwyjn2Gg74k3KXa/TJMm1w47lQ4sDvbZUXw5XZ2CPSdq8nXaXE/p6P22zeWfj&#10;bMzjw7x9ARVpjn9h+MUXdKiE6eyvbIPqDTznS0kaSPMMlPjrLBXhLEK2XoGuSv1/QfUDAAD//wMA&#10;UEsBAi0AFAAGAAgAAAAhALaDOJL+AAAA4QEAABMAAAAAAAAAAAAAAAAAAAAAAFtDb250ZW50X1R5&#10;cGVzXS54bWxQSwECLQAUAAYACAAAACEAOP0h/9YAAACUAQAACwAAAAAAAAAAAAAAAAAvAQAAX3Jl&#10;bHMvLnJlbHNQSwECLQAUAAYACAAAACEAINB70tkCAADZBQAADgAAAAAAAAAAAAAAAAAuAgAAZHJz&#10;L2Uyb0RvYy54bWxQSwECLQAUAAYACAAAACEASY5lv9wAAAAJAQAADwAAAAAAAAAAAAAAAAAzBQAA&#10;ZHJzL2Rvd25yZXYueG1sUEsFBgAAAAAEAAQA8wAAADwGAAAAAA==&#10;" adj="5397,2470" strokecolor="#a8d08d" strokeweight="1pt">
                <v:fill color2="#c5e0b3" focus="100%" type="gradient"/>
                <v:shadow on="t" color="#375623" opacity=".5" offset="1pt"/>
                <v:textbox>
                  <w:txbxContent>
                    <w:p w:rsidR="00D43FFF" w:rsidRPr="000E73A1" w:rsidRDefault="00D43FFF" w:rsidP="00293D2B">
                      <w:pPr>
                        <w:jc w:val="center"/>
                        <w:rPr>
                          <w:rFonts w:ascii="Albertus Extra Bold" w:hAnsi="Albertus Extra Bold"/>
                          <w:sz w:val="8"/>
                          <w:szCs w:val="16"/>
                        </w:rPr>
                      </w:pPr>
                    </w:p>
                    <w:p w:rsidR="00D43FFF" w:rsidRPr="00DB76B2" w:rsidRDefault="00D43FFF" w:rsidP="00293D2B">
                      <w:pPr>
                        <w:spacing w:before="120"/>
                        <w:jc w:val="center"/>
                        <w:rPr>
                          <w:b/>
                          <w:bCs/>
                          <w:sz w:val="44"/>
                          <w:szCs w:val="44"/>
                        </w:rPr>
                      </w:pPr>
                      <w:r w:rsidRPr="00DB76B2">
                        <w:rPr>
                          <w:b/>
                          <w:bCs/>
                          <w:sz w:val="44"/>
                          <w:szCs w:val="44"/>
                        </w:rPr>
                        <w:t xml:space="preserve">Pièce N°1 : </w:t>
                      </w:r>
                    </w:p>
                    <w:p w:rsidR="00D43FFF" w:rsidRPr="00DB76B2" w:rsidRDefault="00D43FFF" w:rsidP="00293D2B">
                      <w:pPr>
                        <w:spacing w:before="120"/>
                        <w:jc w:val="center"/>
                        <w:rPr>
                          <w:b/>
                          <w:bCs/>
                          <w:sz w:val="44"/>
                          <w:szCs w:val="44"/>
                        </w:rPr>
                      </w:pPr>
                      <w:r w:rsidRPr="00DB76B2">
                        <w:rPr>
                          <w:b/>
                          <w:bCs/>
                          <w:sz w:val="44"/>
                          <w:szCs w:val="44"/>
                        </w:rPr>
                        <w:t>Avis d’Appel d’Offres(AAO)</w:t>
                      </w:r>
                    </w:p>
                    <w:p w:rsidR="00D43FFF" w:rsidRPr="000E73A1" w:rsidRDefault="00D43FFF" w:rsidP="00293D2B">
                      <w:pPr>
                        <w:jc w:val="center"/>
                        <w:rPr>
                          <w:rFonts w:ascii="Albertus Extra Bold" w:hAnsi="Albertus Extra Bold"/>
                          <w:sz w:val="32"/>
                        </w:rPr>
                      </w:pPr>
                    </w:p>
                  </w:txbxContent>
                </v:textbox>
              </v:shape>
            </w:pict>
          </mc:Fallback>
        </mc:AlternateContent>
      </w:r>
    </w:p>
    <w:p w:rsidR="009451DB" w:rsidRPr="00B10559" w:rsidRDefault="009451DB" w:rsidP="00F70624">
      <w:pPr>
        <w:spacing w:before="120" w:after="120"/>
        <w:jc w:val="both"/>
        <w:rPr>
          <w:rFonts w:ascii="Calibri" w:hAnsi="Calibri" w:cs="Calibri"/>
          <w:b/>
          <w:sz w:val="24"/>
          <w:szCs w:val="24"/>
          <w:u w:val="single"/>
        </w:rPr>
      </w:pPr>
    </w:p>
    <w:p w:rsidR="00622BD9" w:rsidRPr="00B10559" w:rsidRDefault="00622BD9" w:rsidP="00F70624">
      <w:pPr>
        <w:spacing w:before="120" w:after="120"/>
        <w:jc w:val="both"/>
        <w:rPr>
          <w:rFonts w:ascii="Calibri" w:hAnsi="Calibri" w:cs="Calibri"/>
          <w:b/>
          <w:sz w:val="24"/>
          <w:szCs w:val="24"/>
          <w:u w:val="single"/>
        </w:rPr>
      </w:pPr>
    </w:p>
    <w:p w:rsidR="00622BD9" w:rsidRPr="00B10559" w:rsidRDefault="00622BD9" w:rsidP="00F70624">
      <w:pPr>
        <w:spacing w:before="120" w:after="120"/>
        <w:jc w:val="both"/>
        <w:rPr>
          <w:rFonts w:ascii="Calibri" w:hAnsi="Calibri" w:cs="Calibri"/>
          <w:b/>
          <w:sz w:val="24"/>
          <w:szCs w:val="24"/>
          <w:u w:val="single"/>
        </w:rPr>
      </w:pPr>
    </w:p>
    <w:p w:rsidR="00300CAE" w:rsidRPr="00B10559" w:rsidRDefault="00300CAE" w:rsidP="00F70624">
      <w:pPr>
        <w:spacing w:before="120" w:after="120"/>
        <w:jc w:val="both"/>
        <w:rPr>
          <w:rFonts w:ascii="Calibri" w:hAnsi="Calibri" w:cs="Calibri"/>
          <w:b/>
          <w:sz w:val="24"/>
          <w:szCs w:val="24"/>
          <w:u w:val="single"/>
        </w:rPr>
      </w:pPr>
    </w:p>
    <w:p w:rsidR="001F584F" w:rsidRPr="00B10559" w:rsidRDefault="001F584F" w:rsidP="00F70624">
      <w:pPr>
        <w:spacing w:before="120" w:after="120"/>
        <w:jc w:val="both"/>
        <w:rPr>
          <w:rFonts w:ascii="Calibri" w:hAnsi="Calibri" w:cs="Calibri"/>
          <w:b/>
          <w:sz w:val="24"/>
          <w:szCs w:val="24"/>
          <w:u w:val="single"/>
        </w:rPr>
      </w:pPr>
    </w:p>
    <w:p w:rsidR="001F584F" w:rsidRPr="00B10559" w:rsidRDefault="001F584F"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1F584F" w:rsidRPr="00B10559" w:rsidRDefault="001F584F"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1F1BD8" w:rsidRPr="00B10559" w:rsidRDefault="001F1BD8" w:rsidP="00F70624">
      <w:pPr>
        <w:spacing w:before="120" w:after="120"/>
        <w:jc w:val="both"/>
        <w:rPr>
          <w:rFonts w:ascii="Calibri" w:hAnsi="Calibri" w:cs="Calibri"/>
          <w:b/>
          <w:sz w:val="24"/>
          <w:szCs w:val="24"/>
          <w:u w:val="single"/>
        </w:rPr>
      </w:pPr>
    </w:p>
    <w:p w:rsidR="001F584F" w:rsidRPr="00B10559" w:rsidRDefault="001F584F" w:rsidP="00F70624">
      <w:pPr>
        <w:spacing w:before="120" w:after="120"/>
        <w:jc w:val="both"/>
        <w:rPr>
          <w:rFonts w:ascii="Calibri" w:hAnsi="Calibri" w:cs="Calibri"/>
          <w:b/>
          <w:sz w:val="24"/>
          <w:szCs w:val="24"/>
          <w:u w:val="single"/>
        </w:rPr>
      </w:pPr>
    </w:p>
    <w:p w:rsidR="001F584F" w:rsidRPr="00B10559" w:rsidRDefault="001F584F" w:rsidP="00F70624">
      <w:pPr>
        <w:spacing w:before="120" w:after="120"/>
        <w:jc w:val="both"/>
        <w:rPr>
          <w:rFonts w:ascii="Calibri" w:hAnsi="Calibri" w:cs="Calibri"/>
          <w:b/>
          <w:sz w:val="24"/>
          <w:szCs w:val="24"/>
          <w:u w:val="single"/>
        </w:rPr>
      </w:pPr>
    </w:p>
    <w:p w:rsidR="00734DBC" w:rsidRPr="00B10559" w:rsidRDefault="00734DBC" w:rsidP="00F70624">
      <w:pPr>
        <w:spacing w:before="120" w:after="120"/>
        <w:jc w:val="center"/>
        <w:rPr>
          <w:rFonts w:ascii="Calibri" w:hAnsi="Calibri" w:cs="Calibri"/>
          <w:b/>
          <w:sz w:val="24"/>
          <w:szCs w:val="24"/>
          <w:u w:val="single"/>
        </w:rPr>
      </w:pPr>
    </w:p>
    <w:p w:rsidR="00734DBC" w:rsidRPr="00B10559" w:rsidRDefault="00734DBC" w:rsidP="00F70624">
      <w:pPr>
        <w:spacing w:before="120" w:after="120"/>
        <w:jc w:val="center"/>
        <w:rPr>
          <w:rFonts w:ascii="Calibri" w:hAnsi="Calibri" w:cs="Calibri"/>
          <w:b/>
          <w:sz w:val="24"/>
          <w:szCs w:val="24"/>
          <w:u w:val="single"/>
        </w:rPr>
      </w:pPr>
    </w:p>
    <w:p w:rsidR="00734DBC" w:rsidRPr="00B10559" w:rsidRDefault="00734DBC" w:rsidP="00F70624">
      <w:pPr>
        <w:spacing w:before="120" w:after="120"/>
        <w:jc w:val="center"/>
        <w:rPr>
          <w:rFonts w:ascii="Calibri" w:hAnsi="Calibri" w:cs="Calibri"/>
          <w:b/>
          <w:sz w:val="24"/>
          <w:szCs w:val="24"/>
          <w:u w:val="single"/>
        </w:rPr>
      </w:pPr>
    </w:p>
    <w:p w:rsidR="00734DBC" w:rsidRPr="00B10559" w:rsidRDefault="00734DBC" w:rsidP="00F70624">
      <w:pPr>
        <w:spacing w:before="120" w:after="120"/>
        <w:jc w:val="center"/>
        <w:rPr>
          <w:rFonts w:ascii="Calibri" w:hAnsi="Calibri" w:cs="Calibri"/>
          <w:b/>
          <w:sz w:val="24"/>
          <w:szCs w:val="24"/>
          <w:u w:val="single"/>
        </w:rPr>
      </w:pPr>
    </w:p>
    <w:p w:rsidR="001F1BD8" w:rsidRPr="00B10559" w:rsidRDefault="001F1BD8" w:rsidP="00F70624">
      <w:pPr>
        <w:spacing w:before="120" w:after="120"/>
        <w:jc w:val="center"/>
        <w:rPr>
          <w:rFonts w:ascii="Calibri" w:hAnsi="Calibri" w:cs="Calibri"/>
          <w:b/>
          <w:sz w:val="24"/>
          <w:szCs w:val="24"/>
          <w:u w:val="single"/>
        </w:rPr>
      </w:pPr>
    </w:p>
    <w:p w:rsidR="001F584F" w:rsidRPr="00B10559" w:rsidRDefault="001F584F" w:rsidP="00E63193">
      <w:pPr>
        <w:spacing w:before="120" w:after="120"/>
        <w:rPr>
          <w:rFonts w:ascii="Calibri" w:hAnsi="Calibri" w:cs="Calibri"/>
          <w:b/>
          <w:sz w:val="24"/>
          <w:szCs w:val="24"/>
          <w:u w:val="single"/>
        </w:rPr>
      </w:pPr>
    </w:p>
    <w:tbl>
      <w:tblPr>
        <w:tblpPr w:leftFromText="141" w:rightFromText="141" w:vertAnchor="page" w:horzAnchor="margin" w:tblpY="618"/>
        <w:tblW w:w="5365" w:type="pct"/>
        <w:tblCellMar>
          <w:left w:w="70" w:type="dxa"/>
          <w:right w:w="70" w:type="dxa"/>
        </w:tblCellMar>
        <w:tblLook w:val="0000" w:firstRow="0" w:lastRow="0" w:firstColumn="0" w:lastColumn="0" w:noHBand="0" w:noVBand="0"/>
      </w:tblPr>
      <w:tblGrid>
        <w:gridCol w:w="3489"/>
        <w:gridCol w:w="3119"/>
        <w:gridCol w:w="3493"/>
        <w:gridCol w:w="234"/>
      </w:tblGrid>
      <w:tr w:rsidR="00AF20AA" w:rsidRPr="00AF20AA" w:rsidTr="00135BA6">
        <w:trPr>
          <w:gridAfter w:val="1"/>
          <w:wAfter w:w="113" w:type="pct"/>
          <w:trHeight w:val="1231"/>
        </w:trPr>
        <w:tc>
          <w:tcPr>
            <w:tcW w:w="1688" w:type="pct"/>
          </w:tcPr>
          <w:p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lastRenderedPageBreak/>
              <w:t>REPUBLIQUE DU CAMEROUN</w:t>
            </w:r>
          </w:p>
          <w:p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Paix – Travail – Patrie</w:t>
            </w:r>
          </w:p>
          <w:p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w:t>
            </w:r>
          </w:p>
          <w:p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REGION DE L’EST</w:t>
            </w:r>
          </w:p>
          <w:p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w:t>
            </w:r>
          </w:p>
          <w:p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DEPARTEMENT DU HAUT-NYONG</w:t>
            </w:r>
          </w:p>
          <w:p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w:t>
            </w:r>
          </w:p>
          <w:p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COMMUNE D’ATOK</w:t>
            </w:r>
          </w:p>
          <w:p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w:t>
            </w:r>
          </w:p>
          <w:p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SECRETARIAT GENERAL</w:t>
            </w:r>
          </w:p>
          <w:p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w:t>
            </w:r>
          </w:p>
          <w:p w:rsidR="00AF20AA" w:rsidRPr="00AF20AA" w:rsidRDefault="00AF20AA" w:rsidP="00AF20AA">
            <w:pPr>
              <w:tabs>
                <w:tab w:val="center" w:pos="4536"/>
                <w:tab w:val="right" w:pos="9072"/>
              </w:tabs>
              <w:jc w:val="center"/>
              <w:rPr>
                <w:rFonts w:ascii="Calibri" w:hAnsi="Calibri" w:cs="Calibri"/>
                <w:b/>
                <w:sz w:val="16"/>
                <w:szCs w:val="24"/>
              </w:rPr>
            </w:pPr>
            <w:r w:rsidRPr="00AF20AA">
              <w:rPr>
                <w:rFonts w:ascii="Calibri" w:hAnsi="Calibri" w:cs="Calibri"/>
                <w:b/>
                <w:sz w:val="16"/>
                <w:szCs w:val="24"/>
              </w:rPr>
              <w:t>COMMISSION INTERNE DE PASSATION DES MARCHES PUBLICS</w:t>
            </w:r>
          </w:p>
          <w:p w:rsidR="00AF20AA" w:rsidRPr="00AF20AA" w:rsidRDefault="00AF20AA" w:rsidP="00AF20AA">
            <w:pPr>
              <w:tabs>
                <w:tab w:val="center" w:pos="4536"/>
                <w:tab w:val="right" w:pos="9072"/>
              </w:tabs>
              <w:jc w:val="center"/>
              <w:rPr>
                <w:rFonts w:ascii="Calibri" w:hAnsi="Calibri" w:cs="Calibri"/>
                <w:sz w:val="16"/>
                <w:szCs w:val="24"/>
              </w:rPr>
            </w:pPr>
          </w:p>
        </w:tc>
        <w:tc>
          <w:tcPr>
            <w:tcW w:w="1509" w:type="pct"/>
          </w:tcPr>
          <w:p w:rsidR="00AF20AA" w:rsidRPr="00AF20AA" w:rsidRDefault="00AF20AA" w:rsidP="00AF20AA">
            <w:pPr>
              <w:tabs>
                <w:tab w:val="left" w:pos="1800"/>
                <w:tab w:val="center" w:pos="4536"/>
                <w:tab w:val="right" w:pos="9072"/>
              </w:tabs>
              <w:jc w:val="center"/>
              <w:rPr>
                <w:rFonts w:ascii="Calibri" w:hAnsi="Calibri" w:cs="Calibri"/>
                <w:sz w:val="16"/>
                <w:szCs w:val="24"/>
              </w:rPr>
            </w:pPr>
          </w:p>
          <w:p w:rsidR="00AF20AA" w:rsidRPr="00AF20AA" w:rsidRDefault="00AF20AA" w:rsidP="00AF20AA">
            <w:pPr>
              <w:tabs>
                <w:tab w:val="left" w:pos="1800"/>
                <w:tab w:val="center" w:pos="4536"/>
                <w:tab w:val="right" w:pos="9072"/>
              </w:tabs>
              <w:jc w:val="center"/>
              <w:rPr>
                <w:rFonts w:ascii="Calibri" w:hAnsi="Calibri" w:cs="Calibri"/>
                <w:sz w:val="16"/>
                <w:szCs w:val="24"/>
              </w:rPr>
            </w:pPr>
            <w:r w:rsidRPr="00AF20AA">
              <w:rPr>
                <w:rFonts w:ascii="Calibri" w:hAnsi="Calibri" w:cs="Calibri"/>
                <w:noProof/>
                <w:sz w:val="16"/>
                <w:szCs w:val="24"/>
              </w:rPr>
              <w:drawing>
                <wp:anchor distT="0" distB="0" distL="114300" distR="114300" simplePos="0" relativeHeight="251671040" behindDoc="1" locked="0" layoutInCell="1" allowOverlap="1" wp14:anchorId="43FDE2D8" wp14:editId="7DF45FCB">
                  <wp:simplePos x="0" y="0"/>
                  <wp:positionH relativeFrom="column">
                    <wp:posOffset>401320</wp:posOffset>
                  </wp:positionH>
                  <wp:positionV relativeFrom="paragraph">
                    <wp:posOffset>150495</wp:posOffset>
                  </wp:positionV>
                  <wp:extent cx="1367790" cy="1296670"/>
                  <wp:effectExtent l="19050" t="0" r="3810" b="0"/>
                  <wp:wrapThrough wrapText="bothSides">
                    <wp:wrapPolygon edited="0">
                      <wp:start x="10228" y="0"/>
                      <wp:lineTo x="5716" y="2221"/>
                      <wp:lineTo x="2708" y="4443"/>
                      <wp:lineTo x="903" y="10155"/>
                      <wp:lineTo x="903" y="15232"/>
                      <wp:lineTo x="-301" y="15867"/>
                      <wp:lineTo x="-301" y="16819"/>
                      <wp:lineTo x="7220" y="20310"/>
                      <wp:lineTo x="9025" y="20944"/>
                      <wp:lineTo x="9627" y="20944"/>
                      <wp:lineTo x="13237" y="20944"/>
                      <wp:lineTo x="13538" y="20944"/>
                      <wp:lineTo x="15343" y="20310"/>
                      <wp:lineTo x="21359" y="17136"/>
                      <wp:lineTo x="21660" y="16501"/>
                      <wp:lineTo x="21660" y="10155"/>
                      <wp:lineTo x="20457" y="4443"/>
                      <wp:lineTo x="15343" y="1269"/>
                      <wp:lineTo x="11733" y="0"/>
                      <wp:lineTo x="10228" y="0"/>
                    </wp:wrapPolygon>
                  </wp:wrapThrough>
                  <wp:docPr id="5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67790" cy="1296670"/>
                          </a:xfrm>
                          <a:prstGeom prst="rect">
                            <a:avLst/>
                          </a:prstGeom>
                          <a:noFill/>
                          <a:ln w="9525">
                            <a:noFill/>
                            <a:miter lim="800000"/>
                            <a:headEnd/>
                            <a:tailEnd/>
                          </a:ln>
                        </pic:spPr>
                      </pic:pic>
                    </a:graphicData>
                  </a:graphic>
                </wp:anchor>
              </w:drawing>
            </w:r>
          </w:p>
          <w:p w:rsidR="00AF20AA" w:rsidRPr="00AF20AA" w:rsidRDefault="00AF20AA" w:rsidP="00AF20AA">
            <w:pPr>
              <w:tabs>
                <w:tab w:val="left" w:pos="1800"/>
                <w:tab w:val="center" w:pos="4536"/>
                <w:tab w:val="right" w:pos="9072"/>
              </w:tabs>
              <w:jc w:val="center"/>
              <w:rPr>
                <w:rFonts w:ascii="Calibri" w:hAnsi="Calibri" w:cs="Calibri"/>
                <w:sz w:val="16"/>
                <w:szCs w:val="24"/>
              </w:rPr>
            </w:pPr>
          </w:p>
          <w:p w:rsidR="00AF20AA" w:rsidRPr="00AF20AA" w:rsidRDefault="00AF20AA" w:rsidP="00AF20AA">
            <w:pPr>
              <w:rPr>
                <w:rFonts w:ascii="Calibri" w:hAnsi="Calibri" w:cs="Calibri"/>
                <w:sz w:val="16"/>
                <w:szCs w:val="24"/>
              </w:rPr>
            </w:pPr>
          </w:p>
          <w:p w:rsidR="00AF20AA" w:rsidRPr="00AF20AA" w:rsidRDefault="00AF20AA" w:rsidP="00AF20AA">
            <w:pPr>
              <w:rPr>
                <w:rFonts w:ascii="Calibri" w:hAnsi="Calibri" w:cs="Calibri"/>
                <w:sz w:val="16"/>
                <w:szCs w:val="24"/>
              </w:rPr>
            </w:pPr>
          </w:p>
          <w:p w:rsidR="00AF20AA" w:rsidRPr="00AF20AA" w:rsidRDefault="00AF20AA" w:rsidP="00AF20AA">
            <w:pPr>
              <w:rPr>
                <w:rFonts w:ascii="Calibri" w:hAnsi="Calibri" w:cs="Calibri"/>
                <w:sz w:val="16"/>
                <w:szCs w:val="24"/>
              </w:rPr>
            </w:pPr>
          </w:p>
          <w:p w:rsidR="00AF20AA" w:rsidRPr="00AF20AA" w:rsidRDefault="00AF20AA" w:rsidP="00AF20AA">
            <w:pPr>
              <w:jc w:val="center"/>
              <w:rPr>
                <w:rFonts w:ascii="Calibri" w:hAnsi="Calibri" w:cs="Calibri"/>
                <w:sz w:val="16"/>
                <w:szCs w:val="24"/>
              </w:rPr>
            </w:pPr>
          </w:p>
        </w:tc>
        <w:tc>
          <w:tcPr>
            <w:tcW w:w="1690" w:type="pct"/>
          </w:tcPr>
          <w:p w:rsidR="00AF20AA" w:rsidRPr="00AF20AA" w:rsidRDefault="00AF20AA" w:rsidP="00AF20AA">
            <w:pPr>
              <w:tabs>
                <w:tab w:val="center" w:pos="4536"/>
                <w:tab w:val="right" w:pos="9072"/>
              </w:tabs>
              <w:jc w:val="center"/>
              <w:rPr>
                <w:rFonts w:ascii="Calibri" w:hAnsi="Calibri" w:cs="Calibri"/>
                <w:b/>
                <w:sz w:val="16"/>
                <w:szCs w:val="24"/>
                <w:lang w:val="en-GB"/>
              </w:rPr>
            </w:pPr>
            <w:r w:rsidRPr="00AF20AA">
              <w:rPr>
                <w:rFonts w:ascii="Calibri" w:hAnsi="Calibri" w:cs="Calibri"/>
                <w:b/>
                <w:sz w:val="16"/>
                <w:szCs w:val="24"/>
                <w:lang w:val="en-GB"/>
              </w:rPr>
              <w:t>REPUBLIC OF CAMEROON</w:t>
            </w:r>
          </w:p>
          <w:p w:rsidR="00AF20AA" w:rsidRPr="00AF20AA" w:rsidRDefault="00AF20AA" w:rsidP="00AF20AA">
            <w:pPr>
              <w:tabs>
                <w:tab w:val="center" w:pos="4536"/>
                <w:tab w:val="right" w:pos="9072"/>
              </w:tabs>
              <w:jc w:val="center"/>
              <w:rPr>
                <w:rFonts w:ascii="Calibri" w:hAnsi="Calibri" w:cs="Calibri"/>
                <w:b/>
                <w:sz w:val="16"/>
                <w:szCs w:val="24"/>
                <w:lang w:val="en-GB"/>
              </w:rPr>
            </w:pPr>
            <w:r w:rsidRPr="00AF20AA">
              <w:rPr>
                <w:rFonts w:ascii="Calibri" w:hAnsi="Calibri" w:cs="Calibri"/>
                <w:b/>
                <w:sz w:val="16"/>
                <w:szCs w:val="24"/>
                <w:lang w:val="en-GB"/>
              </w:rPr>
              <w:t>Peace – Work – Fatherland</w:t>
            </w:r>
          </w:p>
          <w:p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w:t>
            </w:r>
          </w:p>
          <w:p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EAST REGION</w:t>
            </w:r>
          </w:p>
          <w:p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w:t>
            </w:r>
          </w:p>
          <w:p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 xml:space="preserve">UPPER NYONG DIVISION </w:t>
            </w:r>
          </w:p>
          <w:p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w:t>
            </w:r>
          </w:p>
          <w:p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ATOK COUNCIL</w:t>
            </w:r>
          </w:p>
          <w:p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w:t>
            </w:r>
          </w:p>
          <w:p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GENERAL SECRETARIAT</w:t>
            </w:r>
          </w:p>
          <w:p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w:t>
            </w:r>
          </w:p>
          <w:p w:rsidR="00AF20AA" w:rsidRPr="00AF20AA" w:rsidRDefault="00AF20AA" w:rsidP="00AF20AA">
            <w:pPr>
              <w:tabs>
                <w:tab w:val="center" w:pos="4536"/>
                <w:tab w:val="right" w:pos="9072"/>
              </w:tabs>
              <w:jc w:val="center"/>
              <w:rPr>
                <w:rFonts w:ascii="Calibri" w:hAnsi="Calibri" w:cs="Calibri"/>
                <w:b/>
                <w:sz w:val="16"/>
                <w:szCs w:val="24"/>
                <w:lang w:val="en-US"/>
              </w:rPr>
            </w:pPr>
            <w:r w:rsidRPr="00AF20AA">
              <w:rPr>
                <w:rFonts w:ascii="Calibri" w:hAnsi="Calibri" w:cs="Calibri"/>
                <w:b/>
                <w:sz w:val="16"/>
                <w:szCs w:val="24"/>
                <w:lang w:val="en-US"/>
              </w:rPr>
              <w:t>INTERNAL TENDER BOARD</w:t>
            </w:r>
          </w:p>
          <w:p w:rsidR="00AF20AA" w:rsidRPr="00AF20AA" w:rsidRDefault="00AF20AA" w:rsidP="00AF20AA">
            <w:pPr>
              <w:tabs>
                <w:tab w:val="center" w:pos="4536"/>
                <w:tab w:val="right" w:pos="9072"/>
              </w:tabs>
              <w:jc w:val="center"/>
              <w:rPr>
                <w:rFonts w:ascii="Calibri" w:hAnsi="Calibri" w:cs="Calibri"/>
                <w:sz w:val="16"/>
                <w:szCs w:val="24"/>
                <w:lang w:val="en-US"/>
              </w:rPr>
            </w:pPr>
            <w:r w:rsidRPr="00AF20AA">
              <w:rPr>
                <w:rFonts w:ascii="Calibri" w:hAnsi="Calibri" w:cs="Calibri"/>
                <w:b/>
                <w:sz w:val="16"/>
                <w:szCs w:val="24"/>
                <w:lang w:val="en-US"/>
              </w:rPr>
              <w:t xml:space="preserve"> </w:t>
            </w:r>
          </w:p>
        </w:tc>
      </w:tr>
      <w:tr w:rsidR="00AF20AA" w:rsidRPr="00AF20AA" w:rsidTr="00135BA6">
        <w:trPr>
          <w:trHeight w:val="271"/>
        </w:trPr>
        <w:tc>
          <w:tcPr>
            <w:tcW w:w="5000" w:type="pct"/>
            <w:gridSpan w:val="4"/>
          </w:tcPr>
          <w:p w:rsidR="00AF20AA" w:rsidRPr="00AF20AA" w:rsidRDefault="00AF20AA" w:rsidP="00AF20AA">
            <w:pPr>
              <w:widowControl w:val="0"/>
              <w:autoSpaceDE w:val="0"/>
              <w:autoSpaceDN w:val="0"/>
              <w:adjustRightInd w:val="0"/>
              <w:rPr>
                <w:rFonts w:ascii="Calibri" w:hAnsi="Calibri" w:cs="Calibri"/>
                <w:b/>
                <w:smallCaps/>
                <w:sz w:val="16"/>
                <w:szCs w:val="24"/>
                <w:lang w:val="en-US"/>
              </w:rPr>
            </w:pPr>
            <w:r w:rsidRPr="00AF20AA">
              <w:rPr>
                <w:rFonts w:ascii="Calibri" w:hAnsi="Calibri" w:cs="Calibri"/>
                <w:sz w:val="16"/>
                <w:szCs w:val="24"/>
                <w:lang w:val="en-US"/>
              </w:rPr>
              <w:t xml:space="preserve"> </w:t>
            </w:r>
          </w:p>
        </w:tc>
      </w:tr>
    </w:tbl>
    <w:p w:rsidR="00AF20AA" w:rsidRPr="00407B14" w:rsidRDefault="00AF20AA" w:rsidP="00AF20AA">
      <w:pPr>
        <w:pStyle w:val="Corpsdetexte"/>
        <w:rPr>
          <w:rFonts w:ascii="Calibri" w:hAnsi="Calibri" w:cs="Calibri"/>
          <w:b/>
          <w:iCs/>
          <w:szCs w:val="24"/>
          <w:lang w:val="en-US"/>
        </w:rPr>
      </w:pPr>
    </w:p>
    <w:tbl>
      <w:tblPr>
        <w:tblpPr w:leftFromText="141" w:rightFromText="141" w:vertAnchor="page" w:horzAnchor="margin" w:tblpY="3961"/>
        <w:tblOverlap w:val="never"/>
        <w:tblW w:w="9807" w:type="dxa"/>
        <w:shd w:val="pct10" w:color="auto" w:fill="auto"/>
        <w:tblLook w:val="04A0" w:firstRow="1" w:lastRow="0" w:firstColumn="1" w:lastColumn="0" w:noHBand="0" w:noVBand="1"/>
      </w:tblPr>
      <w:tblGrid>
        <w:gridCol w:w="9807"/>
      </w:tblGrid>
      <w:tr w:rsidR="00AF20AA" w:rsidRPr="00E90D02" w:rsidTr="00135BA6">
        <w:trPr>
          <w:trHeight w:val="270"/>
        </w:trPr>
        <w:tc>
          <w:tcPr>
            <w:tcW w:w="9807" w:type="dxa"/>
            <w:shd w:val="pct10" w:color="auto" w:fill="auto"/>
          </w:tcPr>
          <w:p w:rsidR="00AF20AA" w:rsidRPr="008377F8" w:rsidRDefault="00AF20AA" w:rsidP="00AF20AA">
            <w:pPr>
              <w:widowControl w:val="0"/>
              <w:autoSpaceDE w:val="0"/>
              <w:autoSpaceDN w:val="0"/>
              <w:adjustRightInd w:val="0"/>
              <w:jc w:val="center"/>
              <w:rPr>
                <w:rFonts w:ascii="Calibri" w:hAnsi="Calibri" w:cs="Calibri"/>
                <w:b/>
                <w:sz w:val="24"/>
                <w:szCs w:val="24"/>
                <w:lang w:val="en-US"/>
              </w:rPr>
            </w:pPr>
          </w:p>
        </w:tc>
      </w:tr>
    </w:tbl>
    <w:p w:rsidR="00AF20AA" w:rsidRPr="0076281F" w:rsidRDefault="00AF20AA" w:rsidP="00AF20AA">
      <w:pPr>
        <w:jc w:val="center"/>
        <w:rPr>
          <w:b/>
          <w:bCs/>
          <w:sz w:val="24"/>
          <w:szCs w:val="32"/>
        </w:rPr>
      </w:pPr>
      <w:r w:rsidRPr="0076281F">
        <w:rPr>
          <w:b/>
          <w:bCs/>
          <w:sz w:val="24"/>
          <w:szCs w:val="32"/>
        </w:rPr>
        <w:t>APPEL D’OFFRES NATIONAL OUVERT</w:t>
      </w:r>
    </w:p>
    <w:p w:rsidR="00AF20AA" w:rsidRPr="0076281F" w:rsidRDefault="00AF20AA" w:rsidP="00AF20AA">
      <w:pPr>
        <w:pStyle w:val="Corpsdetexte"/>
        <w:rPr>
          <w:b/>
          <w:bCs/>
          <w:szCs w:val="32"/>
        </w:rPr>
      </w:pPr>
      <w:r>
        <w:rPr>
          <w:b/>
          <w:bCs/>
          <w:szCs w:val="32"/>
        </w:rPr>
        <w:t xml:space="preserve">N° </w:t>
      </w:r>
      <w:r w:rsidRPr="00DE724A">
        <w:rPr>
          <w:b/>
          <w:bCs/>
          <w:color w:val="FF0000"/>
          <w:szCs w:val="32"/>
        </w:rPr>
        <w:t>00</w:t>
      </w:r>
      <w:r>
        <w:rPr>
          <w:b/>
          <w:bCs/>
          <w:color w:val="FF0000"/>
          <w:szCs w:val="32"/>
        </w:rPr>
        <w:t>6</w:t>
      </w:r>
      <w:r>
        <w:rPr>
          <w:b/>
          <w:bCs/>
          <w:szCs w:val="32"/>
        </w:rPr>
        <w:t xml:space="preserve"> </w:t>
      </w:r>
      <w:r w:rsidRPr="0076281F">
        <w:rPr>
          <w:b/>
          <w:bCs/>
          <w:szCs w:val="32"/>
        </w:rPr>
        <w:t>/AONO/C.ATOK/CIPM/</w:t>
      </w:r>
      <w:r>
        <w:rPr>
          <w:b/>
          <w:bCs/>
          <w:szCs w:val="32"/>
        </w:rPr>
        <w:t xml:space="preserve">2026 </w:t>
      </w:r>
      <w:r w:rsidRPr="0076281F">
        <w:rPr>
          <w:b/>
          <w:bCs/>
          <w:szCs w:val="32"/>
        </w:rPr>
        <w:t>DU</w:t>
      </w:r>
      <w:r>
        <w:rPr>
          <w:b/>
          <w:bCs/>
          <w:szCs w:val="32"/>
        </w:rPr>
        <w:t xml:space="preserve"> </w:t>
      </w:r>
      <w:r>
        <w:rPr>
          <w:b/>
          <w:bCs/>
          <w:color w:val="FF0000"/>
          <w:szCs w:val="32"/>
        </w:rPr>
        <w:t>30/01</w:t>
      </w:r>
      <w:r w:rsidRPr="00855E94">
        <w:rPr>
          <w:b/>
          <w:bCs/>
          <w:color w:val="FF0000"/>
          <w:szCs w:val="32"/>
        </w:rPr>
        <w:t>/2026</w:t>
      </w:r>
      <w:r w:rsidRPr="0076281F">
        <w:rPr>
          <w:b/>
          <w:bCs/>
          <w:szCs w:val="32"/>
        </w:rPr>
        <w:t>,</w:t>
      </w:r>
      <w:r>
        <w:rPr>
          <w:b/>
          <w:bCs/>
          <w:szCs w:val="32"/>
        </w:rPr>
        <w:t xml:space="preserve"> EN PROCEDURE D’URGENCE</w:t>
      </w:r>
      <w:r w:rsidRPr="0076281F">
        <w:rPr>
          <w:b/>
          <w:bCs/>
          <w:szCs w:val="32"/>
        </w:rPr>
        <w:t xml:space="preserve"> POUR L’EXECUTION DES TRAVAUX</w:t>
      </w:r>
      <w:r>
        <w:rPr>
          <w:b/>
          <w:bCs/>
          <w:szCs w:val="32"/>
        </w:rPr>
        <w:t xml:space="preserve"> DE</w:t>
      </w:r>
      <w:r w:rsidRPr="0076281F">
        <w:rPr>
          <w:b/>
          <w:bCs/>
          <w:szCs w:val="32"/>
        </w:rPr>
        <w:t xml:space="preserve"> </w:t>
      </w:r>
      <w:r w:rsidRPr="005B71FA">
        <w:rPr>
          <w:b/>
          <w:bCs/>
          <w:szCs w:val="32"/>
        </w:rPr>
        <w:t>CONSTRUCTION D’UN COMPLEXE SPORTIF (VOLLEYBALL, BASKETBALL ,HANDBALL, TENNISBALL)</w:t>
      </w:r>
      <w:r>
        <w:rPr>
          <w:b/>
          <w:bCs/>
          <w:szCs w:val="32"/>
        </w:rPr>
        <w:t xml:space="preserve"> MUNI D’UN HANGAR   A ATOK</w:t>
      </w:r>
      <w:r w:rsidRPr="0076281F">
        <w:rPr>
          <w:b/>
          <w:bCs/>
          <w:szCs w:val="32"/>
        </w:rPr>
        <w:t>, DANS LA COMMUNE D’ATOK, DEPARTEMENT DU HAUT-NYONG, REGION DE L’EST</w:t>
      </w:r>
      <w:r>
        <w:rPr>
          <w:b/>
          <w:bCs/>
          <w:szCs w:val="32"/>
        </w:rPr>
        <w:t>.</w:t>
      </w:r>
    </w:p>
    <w:p w:rsidR="00AF20AA" w:rsidRDefault="00AF20AA" w:rsidP="00AF20AA">
      <w:pPr>
        <w:pStyle w:val="Corpsdetexte"/>
        <w:jc w:val="center"/>
        <w:rPr>
          <w:rFonts w:ascii="Calibri" w:hAnsi="Calibri" w:cs="Calibri"/>
          <w:b/>
          <w:szCs w:val="24"/>
        </w:rPr>
      </w:pPr>
      <w:r w:rsidRPr="00B10559">
        <w:rPr>
          <w:rFonts w:ascii="Calibri" w:hAnsi="Calibri" w:cs="Calibri"/>
          <w:szCs w:val="24"/>
          <w:u w:val="single"/>
        </w:rPr>
        <w:t>Financement</w:t>
      </w:r>
      <w:r w:rsidRPr="00B10559">
        <w:rPr>
          <w:rFonts w:ascii="Calibri" w:hAnsi="Calibri" w:cs="Calibri"/>
          <w:szCs w:val="24"/>
        </w:rPr>
        <w:t> :</w:t>
      </w:r>
      <w:r w:rsidRPr="00B10559">
        <w:rPr>
          <w:rFonts w:ascii="Calibri" w:hAnsi="Calibri" w:cs="Calibri"/>
          <w:b/>
          <w:szCs w:val="24"/>
        </w:rPr>
        <w:t xml:space="preserve"> BUDGET D’INVESTISSEMENT PUBLIC Exercice</w:t>
      </w:r>
      <w:r>
        <w:rPr>
          <w:rFonts w:ascii="Calibri" w:hAnsi="Calibri" w:cs="Calibri"/>
          <w:b/>
          <w:szCs w:val="24"/>
        </w:rPr>
        <w:t xml:space="preserve"> 2026</w:t>
      </w:r>
    </w:p>
    <w:p w:rsidR="00AF20AA" w:rsidRPr="00B10559" w:rsidRDefault="00AF20AA" w:rsidP="00AF20AA">
      <w:pPr>
        <w:pStyle w:val="Corpsdetexte"/>
        <w:jc w:val="center"/>
        <w:rPr>
          <w:rFonts w:ascii="Calibri" w:hAnsi="Calibri" w:cs="Calibri"/>
          <w:b/>
          <w:szCs w:val="24"/>
        </w:rPr>
      </w:pPr>
      <w:r>
        <w:rPr>
          <w:rFonts w:ascii="Calibri" w:hAnsi="Calibri" w:cs="Calibri"/>
          <w:b/>
          <w:szCs w:val="24"/>
        </w:rPr>
        <w:t>Imputation :</w:t>
      </w:r>
      <w:r w:rsidRPr="006B0395">
        <w:rPr>
          <w:rFonts w:ascii="Calibri" w:hAnsi="Calibri" w:cs="Calibri"/>
          <w:b/>
          <w:iCs/>
          <w:sz w:val="22"/>
          <w:szCs w:val="22"/>
        </w:rPr>
        <w:t xml:space="preserve"> </w:t>
      </w:r>
    </w:p>
    <w:p w:rsidR="00AF20AA" w:rsidRPr="00B10559" w:rsidRDefault="00AF20AA" w:rsidP="00AF20AA">
      <w:pPr>
        <w:jc w:val="center"/>
        <w:rPr>
          <w:rFonts w:ascii="Calibri" w:hAnsi="Calibri" w:cs="Calibri"/>
          <w:b/>
          <w:sz w:val="24"/>
          <w:szCs w:val="24"/>
        </w:rPr>
      </w:pPr>
    </w:p>
    <w:p w:rsidR="00AF20AA" w:rsidRPr="00B10559" w:rsidRDefault="00AF20AA" w:rsidP="00AF20AA">
      <w:pPr>
        <w:numPr>
          <w:ilvl w:val="0"/>
          <w:numId w:val="42"/>
        </w:numPr>
        <w:spacing w:after="120"/>
        <w:ind w:left="284" w:hanging="284"/>
        <w:rPr>
          <w:rFonts w:ascii="Calibri" w:hAnsi="Calibri" w:cs="Calibri"/>
          <w:b/>
          <w:sz w:val="24"/>
          <w:szCs w:val="24"/>
        </w:rPr>
      </w:pPr>
      <w:r w:rsidRPr="00B10559">
        <w:rPr>
          <w:rFonts w:ascii="Calibri" w:hAnsi="Calibri" w:cs="Calibri"/>
          <w:b/>
          <w:sz w:val="24"/>
          <w:szCs w:val="24"/>
        </w:rPr>
        <w:t>OBJET DE L'APPEL D'OFFRES</w:t>
      </w:r>
    </w:p>
    <w:p w:rsidR="00AF20AA" w:rsidRPr="0076281F" w:rsidRDefault="00AF20AA" w:rsidP="00AF20AA">
      <w:pPr>
        <w:pStyle w:val="Corpsdetexte"/>
        <w:rPr>
          <w:b/>
          <w:bCs/>
          <w:szCs w:val="32"/>
        </w:rPr>
      </w:pPr>
      <w:r w:rsidRPr="00B10559">
        <w:rPr>
          <w:rFonts w:ascii="Calibri" w:hAnsi="Calibri" w:cs="Calibri"/>
          <w:szCs w:val="24"/>
        </w:rPr>
        <w:t>Le Maire de la Commune d’ATOK, Autorité Contractante, lance pour le compte de</w:t>
      </w:r>
      <w:r>
        <w:rPr>
          <w:rFonts w:ascii="Calibri" w:hAnsi="Calibri" w:cs="Calibri"/>
          <w:szCs w:val="24"/>
        </w:rPr>
        <w:t xml:space="preserve"> la Commune </w:t>
      </w:r>
      <w:r w:rsidRPr="00B10559">
        <w:rPr>
          <w:rFonts w:ascii="Calibri" w:hAnsi="Calibri" w:cs="Calibri"/>
          <w:szCs w:val="24"/>
        </w:rPr>
        <w:t xml:space="preserve">d’ATOK, </w:t>
      </w:r>
      <w:r w:rsidRPr="0076281F">
        <w:rPr>
          <w:b/>
          <w:bCs/>
          <w:szCs w:val="32"/>
        </w:rPr>
        <w:t>appel d’offres national ouve</w:t>
      </w:r>
      <w:r>
        <w:rPr>
          <w:b/>
          <w:bCs/>
          <w:szCs w:val="32"/>
        </w:rPr>
        <w:t>rt en procédure d’urgence pour l’exé</w:t>
      </w:r>
      <w:r w:rsidRPr="0076281F">
        <w:rPr>
          <w:b/>
          <w:bCs/>
          <w:szCs w:val="32"/>
        </w:rPr>
        <w:t xml:space="preserve">cution des travaux </w:t>
      </w:r>
      <w:r>
        <w:rPr>
          <w:b/>
          <w:bCs/>
          <w:szCs w:val="32"/>
        </w:rPr>
        <w:t>de c</w:t>
      </w:r>
      <w:r w:rsidRPr="00F267F1">
        <w:rPr>
          <w:b/>
          <w:bCs/>
          <w:szCs w:val="32"/>
        </w:rPr>
        <w:t>onstruction d’un complexe sportif (volleyball, basketball,</w:t>
      </w:r>
      <w:r>
        <w:rPr>
          <w:b/>
          <w:bCs/>
          <w:szCs w:val="32"/>
        </w:rPr>
        <w:t xml:space="preserve"> </w:t>
      </w:r>
      <w:r w:rsidRPr="00F267F1">
        <w:rPr>
          <w:b/>
          <w:bCs/>
          <w:szCs w:val="32"/>
        </w:rPr>
        <w:t xml:space="preserve">handball, tennisball) </w:t>
      </w:r>
      <w:r>
        <w:rPr>
          <w:b/>
          <w:bCs/>
          <w:szCs w:val="32"/>
        </w:rPr>
        <w:t>muni d’un hangar à</w:t>
      </w:r>
      <w:r w:rsidRPr="00F267F1">
        <w:rPr>
          <w:b/>
          <w:bCs/>
          <w:szCs w:val="32"/>
        </w:rPr>
        <w:t xml:space="preserve"> Atok</w:t>
      </w:r>
      <w:r>
        <w:rPr>
          <w:b/>
          <w:bCs/>
          <w:szCs w:val="32"/>
        </w:rPr>
        <w:t>, dans la Commune d’A</w:t>
      </w:r>
      <w:r w:rsidRPr="0076281F">
        <w:rPr>
          <w:b/>
          <w:bCs/>
          <w:szCs w:val="32"/>
        </w:rPr>
        <w:t xml:space="preserve">tok, </w:t>
      </w:r>
      <w:r>
        <w:rPr>
          <w:b/>
          <w:bCs/>
          <w:szCs w:val="32"/>
        </w:rPr>
        <w:t>D</w:t>
      </w:r>
      <w:r w:rsidRPr="0076281F">
        <w:rPr>
          <w:b/>
          <w:bCs/>
          <w:szCs w:val="32"/>
        </w:rPr>
        <w:t>épartement</w:t>
      </w:r>
      <w:r>
        <w:rPr>
          <w:b/>
          <w:bCs/>
          <w:szCs w:val="32"/>
        </w:rPr>
        <w:t xml:space="preserve"> du Haut-Nyong, Région de l’E</w:t>
      </w:r>
      <w:r w:rsidRPr="0076281F">
        <w:rPr>
          <w:b/>
          <w:bCs/>
          <w:szCs w:val="32"/>
        </w:rPr>
        <w:t>st</w:t>
      </w:r>
      <w:r>
        <w:rPr>
          <w:b/>
          <w:bCs/>
          <w:szCs w:val="32"/>
        </w:rPr>
        <w:t>.</w:t>
      </w:r>
    </w:p>
    <w:p w:rsidR="00AF20AA" w:rsidRPr="00B10559" w:rsidRDefault="00AF20AA" w:rsidP="00AF20AA">
      <w:pPr>
        <w:numPr>
          <w:ilvl w:val="0"/>
          <w:numId w:val="42"/>
        </w:numPr>
        <w:spacing w:before="120" w:after="120"/>
        <w:ind w:left="284" w:hanging="284"/>
        <w:rPr>
          <w:rFonts w:ascii="Calibri" w:hAnsi="Calibri" w:cs="Calibri"/>
          <w:b/>
          <w:sz w:val="24"/>
          <w:szCs w:val="24"/>
        </w:rPr>
      </w:pPr>
      <w:r w:rsidRPr="00B10559">
        <w:rPr>
          <w:rFonts w:ascii="Calibri" w:hAnsi="Calibri" w:cs="Calibri"/>
          <w:b/>
          <w:sz w:val="24"/>
          <w:szCs w:val="24"/>
        </w:rPr>
        <w:t>ALLOTISSEMENT</w:t>
      </w:r>
    </w:p>
    <w:p w:rsidR="00AF20AA" w:rsidRDefault="00AF20AA" w:rsidP="00AF20AA">
      <w:pPr>
        <w:spacing w:before="120" w:after="120"/>
        <w:rPr>
          <w:rFonts w:ascii="Calibri" w:hAnsi="Calibri" w:cs="Calibri"/>
          <w:bCs/>
          <w:sz w:val="24"/>
          <w:szCs w:val="24"/>
        </w:rPr>
      </w:pPr>
      <w:r w:rsidRPr="00B10559">
        <w:rPr>
          <w:rFonts w:ascii="Calibri" w:hAnsi="Calibri" w:cs="Calibri"/>
          <w:bCs/>
          <w:sz w:val="24"/>
          <w:szCs w:val="24"/>
        </w:rPr>
        <w:t xml:space="preserve">Les travaux objets du présent appel d’offres sont répartis en </w:t>
      </w:r>
      <w:r>
        <w:rPr>
          <w:rFonts w:ascii="Calibri" w:hAnsi="Calibri" w:cs="Calibri"/>
          <w:bCs/>
          <w:sz w:val="24"/>
          <w:szCs w:val="24"/>
        </w:rPr>
        <w:t xml:space="preserve">des </w:t>
      </w:r>
      <w:r w:rsidRPr="00B10559">
        <w:rPr>
          <w:rFonts w:ascii="Calibri" w:hAnsi="Calibri" w:cs="Calibri"/>
          <w:bCs/>
          <w:sz w:val="24"/>
          <w:szCs w:val="24"/>
        </w:rPr>
        <w:t xml:space="preserve"> lots comme suit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774"/>
        <w:gridCol w:w="2029"/>
        <w:gridCol w:w="1571"/>
        <w:gridCol w:w="2713"/>
      </w:tblGrid>
      <w:tr w:rsidR="00AF20AA" w:rsidRPr="006011FE" w:rsidTr="00135BA6">
        <w:trPr>
          <w:trHeight w:val="83"/>
          <w:jc w:val="center"/>
        </w:trPr>
        <w:tc>
          <w:tcPr>
            <w:tcW w:w="272" w:type="pct"/>
            <w:shd w:val="clear" w:color="auto" w:fill="auto"/>
          </w:tcPr>
          <w:p w:rsidR="00AF20AA" w:rsidRPr="002461F6" w:rsidRDefault="00AF20AA" w:rsidP="00AF20AA">
            <w:pPr>
              <w:pStyle w:val="Corpsdetexte"/>
              <w:rPr>
                <w:rFonts w:ascii="Calibri" w:hAnsi="Calibri" w:cs="Calibri"/>
                <w:b/>
                <w:iCs/>
                <w:sz w:val="20"/>
              </w:rPr>
            </w:pPr>
            <w:r w:rsidRPr="002461F6">
              <w:rPr>
                <w:rFonts w:ascii="Calibri" w:hAnsi="Calibri" w:cs="Calibri"/>
                <w:b/>
                <w:iCs/>
                <w:sz w:val="20"/>
              </w:rPr>
              <w:t>LOT</w:t>
            </w:r>
          </w:p>
        </w:tc>
        <w:tc>
          <w:tcPr>
            <w:tcW w:w="1443" w:type="pct"/>
            <w:shd w:val="clear" w:color="auto" w:fill="auto"/>
          </w:tcPr>
          <w:p w:rsidR="00AF20AA" w:rsidRPr="002461F6" w:rsidRDefault="00AF20AA" w:rsidP="00AF20AA">
            <w:pPr>
              <w:pStyle w:val="Corpsdetexte"/>
              <w:rPr>
                <w:rFonts w:ascii="Calibri" w:hAnsi="Calibri" w:cs="Calibri"/>
                <w:b/>
                <w:iCs/>
                <w:sz w:val="20"/>
              </w:rPr>
            </w:pPr>
            <w:r w:rsidRPr="002461F6">
              <w:rPr>
                <w:rFonts w:ascii="Calibri" w:hAnsi="Calibri" w:cs="Calibri"/>
                <w:b/>
                <w:iCs/>
                <w:sz w:val="20"/>
              </w:rPr>
              <w:t>DESIGNATION</w:t>
            </w:r>
          </w:p>
        </w:tc>
        <w:tc>
          <w:tcPr>
            <w:tcW w:w="1056" w:type="pct"/>
          </w:tcPr>
          <w:p w:rsidR="00AF20AA" w:rsidRPr="002461F6" w:rsidRDefault="00AF20AA" w:rsidP="00AF20AA">
            <w:pPr>
              <w:pStyle w:val="Corpsdetexte"/>
              <w:jc w:val="center"/>
              <w:rPr>
                <w:rFonts w:ascii="Calibri" w:hAnsi="Calibri" w:cs="Calibri"/>
                <w:b/>
                <w:iCs/>
                <w:sz w:val="20"/>
              </w:rPr>
            </w:pPr>
            <w:r w:rsidRPr="002461F6">
              <w:rPr>
                <w:rFonts w:ascii="Calibri" w:hAnsi="Calibri" w:cs="Calibri"/>
                <w:b/>
                <w:iCs/>
                <w:sz w:val="20"/>
              </w:rPr>
              <w:t>MONTANT TTC FCFA</w:t>
            </w:r>
          </w:p>
        </w:tc>
        <w:tc>
          <w:tcPr>
            <w:tcW w:w="818" w:type="pct"/>
          </w:tcPr>
          <w:p w:rsidR="00AF20AA" w:rsidRPr="002461F6" w:rsidRDefault="00AF20AA" w:rsidP="00AF20AA">
            <w:pPr>
              <w:pStyle w:val="Corpsdetexte"/>
              <w:jc w:val="center"/>
              <w:rPr>
                <w:rFonts w:ascii="Calibri" w:hAnsi="Calibri" w:cs="Calibri"/>
                <w:b/>
                <w:iCs/>
                <w:sz w:val="20"/>
              </w:rPr>
            </w:pPr>
            <w:r w:rsidRPr="002461F6">
              <w:rPr>
                <w:rFonts w:ascii="Calibri" w:hAnsi="Calibri" w:cs="Calibri"/>
                <w:b/>
                <w:iCs/>
                <w:sz w:val="20"/>
              </w:rPr>
              <w:t>FINANCEMENT</w:t>
            </w:r>
          </w:p>
        </w:tc>
        <w:tc>
          <w:tcPr>
            <w:tcW w:w="1411" w:type="pct"/>
          </w:tcPr>
          <w:p w:rsidR="00AF20AA" w:rsidRPr="002461F6" w:rsidRDefault="00AF20AA" w:rsidP="00AF20AA">
            <w:pPr>
              <w:pStyle w:val="Corpsdetexte"/>
              <w:jc w:val="center"/>
              <w:rPr>
                <w:rFonts w:ascii="Calibri" w:hAnsi="Calibri" w:cs="Calibri"/>
                <w:b/>
                <w:iCs/>
                <w:sz w:val="20"/>
              </w:rPr>
            </w:pPr>
            <w:r w:rsidRPr="002461F6">
              <w:rPr>
                <w:rFonts w:ascii="Calibri" w:hAnsi="Calibri" w:cs="Calibri"/>
                <w:b/>
                <w:iCs/>
                <w:sz w:val="20"/>
              </w:rPr>
              <w:t>IMPUTATION</w:t>
            </w:r>
          </w:p>
        </w:tc>
      </w:tr>
      <w:tr w:rsidR="00AF20AA" w:rsidRPr="006011FE" w:rsidTr="00135BA6">
        <w:trPr>
          <w:trHeight w:val="83"/>
          <w:jc w:val="center"/>
        </w:trPr>
        <w:tc>
          <w:tcPr>
            <w:tcW w:w="272" w:type="pct"/>
            <w:shd w:val="clear" w:color="auto" w:fill="auto"/>
          </w:tcPr>
          <w:p w:rsidR="00AF20AA" w:rsidRPr="0036120B" w:rsidRDefault="00AF20AA" w:rsidP="00AF20AA">
            <w:pPr>
              <w:pStyle w:val="Corpsdetexte"/>
              <w:rPr>
                <w:rFonts w:ascii="Calibri" w:hAnsi="Calibri" w:cs="Calibri"/>
                <w:bCs/>
                <w:iCs/>
                <w:sz w:val="22"/>
                <w:szCs w:val="22"/>
              </w:rPr>
            </w:pPr>
            <w:r w:rsidRPr="0036120B">
              <w:rPr>
                <w:rFonts w:ascii="Calibri" w:hAnsi="Calibri" w:cs="Calibri"/>
                <w:bCs/>
                <w:iCs/>
                <w:sz w:val="22"/>
                <w:szCs w:val="22"/>
              </w:rPr>
              <w:t>01</w:t>
            </w:r>
          </w:p>
        </w:tc>
        <w:tc>
          <w:tcPr>
            <w:tcW w:w="1443" w:type="pct"/>
            <w:shd w:val="clear" w:color="auto" w:fill="auto"/>
          </w:tcPr>
          <w:p w:rsidR="00AF20AA" w:rsidRPr="00F267F1" w:rsidRDefault="00AF20AA" w:rsidP="00AF20AA">
            <w:pPr>
              <w:pStyle w:val="Corpsdetexte"/>
              <w:rPr>
                <w:rFonts w:ascii="Calibri" w:hAnsi="Calibri" w:cs="Calibri"/>
                <w:b/>
                <w:iCs/>
                <w:sz w:val="20"/>
                <w:szCs w:val="22"/>
              </w:rPr>
            </w:pPr>
            <w:r w:rsidRPr="00F267F1">
              <w:rPr>
                <w:b/>
                <w:bCs/>
                <w:sz w:val="20"/>
                <w:szCs w:val="32"/>
              </w:rPr>
              <w:t>Construction d’un complexe sportif (volleyball, basketball, handball, tennis Ball)</w:t>
            </w:r>
            <w:r>
              <w:rPr>
                <w:b/>
                <w:bCs/>
                <w:sz w:val="20"/>
                <w:szCs w:val="32"/>
              </w:rPr>
              <w:t xml:space="preserve"> </w:t>
            </w:r>
            <w:r>
              <w:rPr>
                <w:b/>
                <w:bCs/>
                <w:szCs w:val="32"/>
              </w:rPr>
              <w:t xml:space="preserve">muni d’un hangar  </w:t>
            </w:r>
            <w:r w:rsidRPr="00F267F1">
              <w:rPr>
                <w:b/>
                <w:bCs/>
                <w:sz w:val="20"/>
                <w:szCs w:val="32"/>
              </w:rPr>
              <w:t>à Atok</w:t>
            </w:r>
          </w:p>
        </w:tc>
        <w:tc>
          <w:tcPr>
            <w:tcW w:w="1056" w:type="pct"/>
            <w:vAlign w:val="center"/>
          </w:tcPr>
          <w:p w:rsidR="00AF20AA" w:rsidRPr="0076281F" w:rsidRDefault="00AF20AA" w:rsidP="00AF20AA">
            <w:pPr>
              <w:pStyle w:val="Corpsdetexte"/>
              <w:jc w:val="center"/>
              <w:rPr>
                <w:rFonts w:ascii="Calibri" w:hAnsi="Calibri" w:cs="Calibri"/>
                <w:b/>
                <w:iCs/>
                <w:sz w:val="20"/>
                <w:szCs w:val="22"/>
              </w:rPr>
            </w:pPr>
            <w:r>
              <w:rPr>
                <w:rFonts w:ascii="Calibri" w:hAnsi="Calibri" w:cs="Calibri"/>
                <w:b/>
                <w:iCs/>
                <w:sz w:val="20"/>
                <w:szCs w:val="22"/>
              </w:rPr>
              <w:t>30 000 000</w:t>
            </w:r>
          </w:p>
        </w:tc>
        <w:tc>
          <w:tcPr>
            <w:tcW w:w="818" w:type="pct"/>
            <w:vAlign w:val="center"/>
          </w:tcPr>
          <w:p w:rsidR="00AF20AA" w:rsidRPr="0076281F" w:rsidRDefault="00AF20AA" w:rsidP="00AF20AA">
            <w:pPr>
              <w:pStyle w:val="Corpsdetexte"/>
              <w:jc w:val="center"/>
              <w:rPr>
                <w:rFonts w:ascii="Calibri" w:hAnsi="Calibri" w:cs="Calibri"/>
                <w:bCs/>
                <w:iCs/>
                <w:sz w:val="20"/>
                <w:szCs w:val="22"/>
              </w:rPr>
            </w:pPr>
            <w:r>
              <w:rPr>
                <w:rFonts w:ascii="Calibri" w:hAnsi="Calibri" w:cs="Calibri"/>
                <w:bCs/>
                <w:iCs/>
                <w:sz w:val="20"/>
                <w:szCs w:val="22"/>
              </w:rPr>
              <w:t>BIP</w:t>
            </w:r>
          </w:p>
          <w:p w:rsidR="00AF20AA" w:rsidRPr="0076281F" w:rsidRDefault="00AF20AA" w:rsidP="00AF20AA">
            <w:pPr>
              <w:pStyle w:val="Corpsdetexte"/>
              <w:jc w:val="center"/>
              <w:rPr>
                <w:rFonts w:ascii="Calibri" w:hAnsi="Calibri" w:cs="Calibri"/>
                <w:bCs/>
                <w:iCs/>
                <w:sz w:val="20"/>
                <w:szCs w:val="22"/>
              </w:rPr>
            </w:pPr>
            <w:r w:rsidRPr="0076281F">
              <w:rPr>
                <w:rFonts w:ascii="Calibri" w:hAnsi="Calibri" w:cs="Calibri"/>
                <w:bCs/>
                <w:iCs/>
                <w:sz w:val="20"/>
                <w:szCs w:val="22"/>
              </w:rPr>
              <w:t xml:space="preserve">Exercice </w:t>
            </w:r>
            <w:r>
              <w:rPr>
                <w:rFonts w:ascii="Calibri" w:hAnsi="Calibri" w:cs="Calibri"/>
                <w:bCs/>
                <w:iCs/>
                <w:sz w:val="20"/>
                <w:szCs w:val="22"/>
              </w:rPr>
              <w:t>2026</w:t>
            </w:r>
          </w:p>
        </w:tc>
        <w:tc>
          <w:tcPr>
            <w:tcW w:w="1411" w:type="pct"/>
          </w:tcPr>
          <w:p w:rsidR="00AF20AA" w:rsidRPr="0036120B" w:rsidRDefault="00AF20AA" w:rsidP="00AF20AA">
            <w:pPr>
              <w:pStyle w:val="Corpsdetexte"/>
              <w:rPr>
                <w:rFonts w:ascii="Calibri" w:hAnsi="Calibri" w:cs="Calibri"/>
                <w:bCs/>
                <w:iCs/>
                <w:sz w:val="22"/>
                <w:szCs w:val="22"/>
              </w:rPr>
            </w:pPr>
          </w:p>
        </w:tc>
      </w:tr>
    </w:tbl>
    <w:p w:rsidR="00AF20AA" w:rsidRPr="00B10559" w:rsidRDefault="00AF20AA" w:rsidP="00AF20AA">
      <w:pPr>
        <w:spacing w:before="120" w:after="120"/>
        <w:rPr>
          <w:rFonts w:ascii="Calibri" w:hAnsi="Calibri" w:cs="Calibri"/>
          <w:bCs/>
          <w:sz w:val="24"/>
          <w:szCs w:val="24"/>
        </w:rPr>
      </w:pPr>
      <w:r w:rsidRPr="00B10559">
        <w:rPr>
          <w:rFonts w:ascii="Calibri" w:hAnsi="Calibri" w:cs="Calibri"/>
          <w:bCs/>
          <w:sz w:val="24"/>
          <w:szCs w:val="24"/>
        </w:rPr>
        <w:tab/>
      </w:r>
      <w:r w:rsidRPr="00B10559">
        <w:rPr>
          <w:rFonts w:ascii="Calibri" w:hAnsi="Calibri" w:cs="Calibri"/>
          <w:bCs/>
          <w:sz w:val="24"/>
          <w:szCs w:val="24"/>
        </w:rPr>
        <w:tab/>
      </w:r>
    </w:p>
    <w:p w:rsidR="00AF20AA" w:rsidRPr="00B10559" w:rsidRDefault="00AF20AA" w:rsidP="00AF20AA">
      <w:pPr>
        <w:numPr>
          <w:ilvl w:val="0"/>
          <w:numId w:val="42"/>
        </w:numPr>
        <w:spacing w:before="120" w:after="120"/>
        <w:ind w:left="284" w:hanging="284"/>
        <w:rPr>
          <w:rFonts w:ascii="Calibri" w:hAnsi="Calibri" w:cs="Calibri"/>
          <w:b/>
          <w:sz w:val="24"/>
          <w:szCs w:val="24"/>
        </w:rPr>
      </w:pPr>
      <w:r w:rsidRPr="00B10559">
        <w:rPr>
          <w:rFonts w:ascii="Calibri" w:hAnsi="Calibri" w:cs="Calibri"/>
          <w:b/>
          <w:sz w:val="24"/>
          <w:szCs w:val="24"/>
        </w:rPr>
        <w:t>CONSISTANCE DES TRAVAUX</w:t>
      </w:r>
    </w:p>
    <w:p w:rsidR="00AF20AA" w:rsidRPr="00B10559" w:rsidRDefault="00AF20AA" w:rsidP="00AF20AA">
      <w:pPr>
        <w:ind w:firstLine="284"/>
        <w:jc w:val="both"/>
        <w:rPr>
          <w:rFonts w:ascii="Calibri" w:hAnsi="Calibri" w:cs="Calibri"/>
          <w:sz w:val="24"/>
          <w:szCs w:val="24"/>
        </w:rPr>
      </w:pPr>
      <w:r>
        <w:rPr>
          <w:rFonts w:ascii="Calibri" w:hAnsi="Calibri" w:cs="Calibri"/>
          <w:sz w:val="24"/>
          <w:szCs w:val="24"/>
        </w:rPr>
        <w:t>La</w:t>
      </w:r>
      <w:r w:rsidRPr="00B10559">
        <w:rPr>
          <w:rFonts w:ascii="Calibri" w:hAnsi="Calibri" w:cs="Calibri"/>
          <w:sz w:val="24"/>
          <w:szCs w:val="24"/>
        </w:rPr>
        <w:t xml:space="preserve"> prestation</w:t>
      </w:r>
      <w:r>
        <w:rPr>
          <w:rFonts w:ascii="Calibri" w:hAnsi="Calibri" w:cs="Calibri"/>
          <w:sz w:val="24"/>
          <w:szCs w:val="24"/>
        </w:rPr>
        <w:t xml:space="preserve"> à réaliser porte</w:t>
      </w:r>
      <w:r w:rsidRPr="00B10559">
        <w:rPr>
          <w:rFonts w:ascii="Calibri" w:hAnsi="Calibri" w:cs="Calibri"/>
          <w:sz w:val="24"/>
          <w:szCs w:val="24"/>
        </w:rPr>
        <w:t xml:space="preserve"> sur :</w:t>
      </w:r>
    </w:p>
    <w:p w:rsidR="00AF20AA" w:rsidRDefault="00AF20AA" w:rsidP="00AF20AA">
      <w:pPr>
        <w:ind w:left="284"/>
        <w:rPr>
          <w:rFonts w:ascii="Calibri" w:hAnsi="Calibri" w:cs="Calibri"/>
          <w:b/>
          <w:sz w:val="24"/>
          <w:szCs w:val="24"/>
        </w:rPr>
      </w:pPr>
    </w:p>
    <w:p w:rsidR="00AF20AA" w:rsidRPr="00BE6D9D" w:rsidRDefault="00AF20AA" w:rsidP="00AF20AA">
      <w:pPr>
        <w:ind w:left="284"/>
        <w:rPr>
          <w:rFonts w:ascii="Calibri" w:hAnsi="Calibri" w:cs="Calibri"/>
          <w:b/>
          <w:sz w:val="24"/>
          <w:szCs w:val="24"/>
          <w:u w:val="single"/>
        </w:rPr>
      </w:pPr>
      <w:r>
        <w:rPr>
          <w:rFonts w:ascii="Calibri" w:hAnsi="Calibri" w:cs="Calibri"/>
          <w:b/>
          <w:sz w:val="24"/>
          <w:szCs w:val="24"/>
          <w:u w:val="single"/>
        </w:rPr>
        <w:t>LOT (unique)</w:t>
      </w:r>
    </w:p>
    <w:p w:rsidR="00AF20AA" w:rsidRDefault="00AF20AA" w:rsidP="00AF20AA">
      <w:pPr>
        <w:ind w:left="284"/>
        <w:rPr>
          <w:rFonts w:ascii="Calibri" w:hAnsi="Calibri" w:cs="Calibri"/>
          <w:b/>
          <w:sz w:val="24"/>
          <w:szCs w:val="24"/>
        </w:rPr>
      </w:pPr>
    </w:p>
    <w:tbl>
      <w:tblPr>
        <w:tblW w:w="2974" w:type="pct"/>
        <w:tblInd w:w="637" w:type="dxa"/>
        <w:tblLayout w:type="fixed"/>
        <w:tblCellMar>
          <w:left w:w="70" w:type="dxa"/>
          <w:right w:w="70" w:type="dxa"/>
        </w:tblCellMar>
        <w:tblLook w:val="04A0" w:firstRow="1" w:lastRow="0" w:firstColumn="1" w:lastColumn="0" w:noHBand="0" w:noVBand="1"/>
      </w:tblPr>
      <w:tblGrid>
        <w:gridCol w:w="1117"/>
        <w:gridCol w:w="4606"/>
      </w:tblGrid>
      <w:tr w:rsidR="00AF20AA" w:rsidRPr="000C03AF" w:rsidTr="00135BA6">
        <w:trPr>
          <w:trHeight w:val="434"/>
        </w:trPr>
        <w:tc>
          <w:tcPr>
            <w:tcW w:w="976" w:type="pct"/>
            <w:tcBorders>
              <w:top w:val="single" w:sz="4" w:space="0" w:color="auto"/>
              <w:left w:val="double" w:sz="6" w:space="0" w:color="auto"/>
              <w:bottom w:val="double" w:sz="6" w:space="0" w:color="auto"/>
              <w:right w:val="single" w:sz="4" w:space="0" w:color="auto"/>
            </w:tcBorders>
            <w:shd w:val="clear" w:color="auto" w:fill="auto"/>
            <w:noWrap/>
            <w:vAlign w:val="center"/>
            <w:hideMark/>
          </w:tcPr>
          <w:p w:rsidR="00AF20AA" w:rsidRPr="000C03AF" w:rsidRDefault="00AF20AA" w:rsidP="00AF20AA">
            <w:pPr>
              <w:jc w:val="center"/>
              <w:rPr>
                <w:rFonts w:ascii="Calibri" w:hAnsi="Calibri" w:cs="Calibri"/>
                <w:color w:val="000000"/>
              </w:rPr>
            </w:pPr>
            <w:r w:rsidRPr="000C03AF">
              <w:rPr>
                <w:rFonts w:ascii="Calibri" w:hAnsi="Calibri" w:cs="Calibri"/>
                <w:color w:val="000000"/>
              </w:rPr>
              <w:t>N°</w:t>
            </w:r>
            <w:r>
              <w:rPr>
                <w:rFonts w:ascii="Calibri" w:hAnsi="Calibri" w:cs="Calibri"/>
                <w:color w:val="000000"/>
              </w:rPr>
              <w:t xml:space="preserve"> LOT</w:t>
            </w:r>
          </w:p>
        </w:tc>
        <w:tc>
          <w:tcPr>
            <w:tcW w:w="4024" w:type="pct"/>
            <w:tcBorders>
              <w:top w:val="single" w:sz="4" w:space="0" w:color="auto"/>
              <w:left w:val="nil"/>
              <w:bottom w:val="double" w:sz="6" w:space="0" w:color="auto"/>
              <w:right w:val="single" w:sz="4" w:space="0" w:color="auto"/>
            </w:tcBorders>
            <w:shd w:val="clear" w:color="auto" w:fill="auto"/>
            <w:noWrap/>
            <w:vAlign w:val="center"/>
            <w:hideMark/>
          </w:tcPr>
          <w:p w:rsidR="00AF20AA" w:rsidRPr="000C03AF" w:rsidRDefault="00AF20AA" w:rsidP="00AF20AA">
            <w:pPr>
              <w:jc w:val="center"/>
              <w:rPr>
                <w:rFonts w:ascii="Calibri" w:hAnsi="Calibri" w:cs="Calibri"/>
                <w:color w:val="000000"/>
              </w:rPr>
            </w:pPr>
            <w:r>
              <w:rPr>
                <w:rFonts w:ascii="Calibri" w:hAnsi="Calibri" w:cs="Calibri"/>
                <w:color w:val="000000"/>
              </w:rPr>
              <w:t>INTITULE DU LOT</w:t>
            </w:r>
          </w:p>
        </w:tc>
      </w:tr>
      <w:tr w:rsidR="00AF20AA" w:rsidRPr="000C03AF" w:rsidTr="00135BA6">
        <w:trPr>
          <w:trHeight w:val="742"/>
        </w:trPr>
        <w:tc>
          <w:tcPr>
            <w:tcW w:w="976" w:type="pct"/>
            <w:tcBorders>
              <w:top w:val="nil"/>
              <w:left w:val="single" w:sz="4" w:space="0" w:color="auto"/>
              <w:bottom w:val="single" w:sz="4" w:space="0" w:color="auto"/>
              <w:right w:val="single" w:sz="4" w:space="0" w:color="auto"/>
            </w:tcBorders>
            <w:shd w:val="clear" w:color="auto" w:fill="auto"/>
            <w:noWrap/>
            <w:vAlign w:val="center"/>
            <w:hideMark/>
          </w:tcPr>
          <w:p w:rsidR="00AF20AA" w:rsidRPr="00722ED9" w:rsidRDefault="00AF20AA" w:rsidP="00AF20AA">
            <w:pPr>
              <w:rPr>
                <w:rFonts w:ascii="Calibri" w:hAnsi="Calibri" w:cs="Calibri"/>
                <w:b/>
                <w:color w:val="000000"/>
              </w:rPr>
            </w:pPr>
            <w:r>
              <w:rPr>
                <w:rFonts w:ascii="Calibri" w:hAnsi="Calibri" w:cs="Calibri"/>
                <w:b/>
                <w:color w:val="000000"/>
              </w:rPr>
              <w:t>100</w:t>
            </w:r>
          </w:p>
        </w:tc>
        <w:tc>
          <w:tcPr>
            <w:tcW w:w="4024" w:type="pct"/>
            <w:tcBorders>
              <w:top w:val="single" w:sz="4" w:space="0" w:color="auto"/>
              <w:left w:val="nil"/>
              <w:bottom w:val="single" w:sz="4" w:space="0" w:color="auto"/>
              <w:right w:val="single" w:sz="4" w:space="0" w:color="000000"/>
            </w:tcBorders>
            <w:shd w:val="clear" w:color="auto" w:fill="auto"/>
            <w:vAlign w:val="center"/>
            <w:hideMark/>
          </w:tcPr>
          <w:p w:rsidR="00AF20AA" w:rsidRPr="000C03AF" w:rsidRDefault="00AF20AA" w:rsidP="00AF20AA">
            <w:pPr>
              <w:rPr>
                <w:rFonts w:ascii="Calibri" w:hAnsi="Calibri" w:cs="Calibri"/>
                <w:color w:val="000000"/>
              </w:rPr>
            </w:pPr>
            <w:r w:rsidRPr="000C03AF">
              <w:rPr>
                <w:rFonts w:ascii="Calibri" w:hAnsi="Calibri" w:cs="Calibri"/>
                <w:color w:val="000000"/>
              </w:rPr>
              <w:t>Installation de chantier, Etude et production du projet d'exécution</w:t>
            </w:r>
          </w:p>
        </w:tc>
      </w:tr>
      <w:tr w:rsidR="00AF20AA" w:rsidRPr="000C03AF" w:rsidTr="00135BA6">
        <w:trPr>
          <w:trHeight w:val="398"/>
        </w:trPr>
        <w:tc>
          <w:tcPr>
            <w:tcW w:w="976" w:type="pct"/>
            <w:tcBorders>
              <w:top w:val="nil"/>
              <w:left w:val="single" w:sz="4" w:space="0" w:color="auto"/>
              <w:bottom w:val="single" w:sz="4" w:space="0" w:color="auto"/>
              <w:right w:val="single" w:sz="4" w:space="0" w:color="auto"/>
            </w:tcBorders>
            <w:shd w:val="clear" w:color="auto" w:fill="auto"/>
            <w:noWrap/>
            <w:vAlign w:val="bottom"/>
          </w:tcPr>
          <w:p w:rsidR="00AF20AA" w:rsidRPr="00722ED9" w:rsidRDefault="00AF20AA" w:rsidP="00AF20AA">
            <w:pPr>
              <w:rPr>
                <w:rFonts w:ascii="Calibri" w:hAnsi="Calibri" w:cs="Calibri"/>
                <w:b/>
                <w:color w:val="000000"/>
              </w:rPr>
            </w:pPr>
            <w:r>
              <w:rPr>
                <w:rFonts w:ascii="Calibri" w:hAnsi="Calibri" w:cs="Calibri"/>
                <w:b/>
                <w:color w:val="000000"/>
              </w:rPr>
              <w:t>101</w:t>
            </w:r>
          </w:p>
        </w:tc>
        <w:tc>
          <w:tcPr>
            <w:tcW w:w="4024" w:type="pct"/>
            <w:tcBorders>
              <w:top w:val="single" w:sz="4" w:space="0" w:color="auto"/>
              <w:left w:val="nil"/>
              <w:bottom w:val="single" w:sz="4" w:space="0" w:color="auto"/>
              <w:right w:val="single" w:sz="4" w:space="0" w:color="auto"/>
            </w:tcBorders>
            <w:shd w:val="clear" w:color="auto" w:fill="auto"/>
            <w:noWrap/>
            <w:vAlign w:val="bottom"/>
          </w:tcPr>
          <w:p w:rsidR="00AF20AA" w:rsidRPr="006B3F6D" w:rsidRDefault="00AF20AA" w:rsidP="00AF20AA">
            <w:pPr>
              <w:rPr>
                <w:rFonts w:ascii="Calibri" w:hAnsi="Calibri" w:cs="Calibri"/>
                <w:color w:val="000000"/>
              </w:rPr>
            </w:pPr>
            <w:r w:rsidRPr="006B3F6D">
              <w:rPr>
                <w:rFonts w:ascii="Calibri" w:hAnsi="Calibri" w:cs="Calibri"/>
                <w:color w:val="000000"/>
              </w:rPr>
              <w:t>Débroussaillement</w:t>
            </w:r>
          </w:p>
        </w:tc>
      </w:tr>
      <w:tr w:rsidR="00AF20AA" w:rsidRPr="000C03AF" w:rsidTr="00135BA6">
        <w:trPr>
          <w:trHeight w:val="527"/>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20AA" w:rsidRPr="00722ED9" w:rsidRDefault="00AF20AA" w:rsidP="00AF20AA">
            <w:pPr>
              <w:rPr>
                <w:rFonts w:ascii="Calibri" w:hAnsi="Calibri" w:cs="Calibri"/>
                <w:b/>
                <w:color w:val="000000"/>
              </w:rPr>
            </w:pPr>
            <w:r>
              <w:rPr>
                <w:rFonts w:ascii="Calibri" w:hAnsi="Calibri" w:cs="Calibri"/>
                <w:b/>
                <w:color w:val="000000"/>
              </w:rPr>
              <w:t>102</w:t>
            </w:r>
          </w:p>
        </w:tc>
        <w:tc>
          <w:tcPr>
            <w:tcW w:w="4024" w:type="pct"/>
            <w:tcBorders>
              <w:top w:val="single" w:sz="4" w:space="0" w:color="auto"/>
              <w:left w:val="nil"/>
              <w:bottom w:val="single" w:sz="4" w:space="0" w:color="auto"/>
              <w:right w:val="single" w:sz="4" w:space="0" w:color="000000"/>
            </w:tcBorders>
            <w:shd w:val="clear" w:color="auto" w:fill="auto"/>
            <w:vAlign w:val="center"/>
            <w:hideMark/>
          </w:tcPr>
          <w:p w:rsidR="00AF20AA" w:rsidRPr="007B608D" w:rsidRDefault="00AF20AA" w:rsidP="00AF20AA">
            <w:pPr>
              <w:rPr>
                <w:rFonts w:ascii="Calibri" w:hAnsi="Calibri" w:cs="Calibri"/>
                <w:color w:val="000000"/>
              </w:rPr>
            </w:pPr>
            <w:r w:rsidRPr="007B608D">
              <w:rPr>
                <w:rFonts w:ascii="Calibri" w:hAnsi="Calibri" w:cs="Calibri"/>
                <w:color w:val="000000"/>
              </w:rPr>
              <w:t>Mise en forme de la plateforme (aire de jeu)</w:t>
            </w:r>
          </w:p>
        </w:tc>
      </w:tr>
      <w:tr w:rsidR="00AF20AA" w:rsidRPr="000C03AF" w:rsidTr="00135BA6">
        <w:trPr>
          <w:trHeight w:val="527"/>
        </w:trPr>
        <w:tc>
          <w:tcPr>
            <w:tcW w:w="976" w:type="pct"/>
            <w:tcBorders>
              <w:top w:val="nil"/>
              <w:left w:val="single" w:sz="4" w:space="0" w:color="auto"/>
              <w:bottom w:val="single" w:sz="4" w:space="0" w:color="auto"/>
              <w:right w:val="single" w:sz="4" w:space="0" w:color="auto"/>
            </w:tcBorders>
            <w:shd w:val="clear" w:color="auto" w:fill="auto"/>
            <w:noWrap/>
            <w:vAlign w:val="center"/>
          </w:tcPr>
          <w:p w:rsidR="00AF20AA" w:rsidRPr="00722ED9" w:rsidRDefault="00AF20AA" w:rsidP="00AF20AA">
            <w:pPr>
              <w:rPr>
                <w:rFonts w:ascii="Calibri" w:hAnsi="Calibri" w:cs="Calibri"/>
                <w:b/>
                <w:color w:val="000000"/>
              </w:rPr>
            </w:pPr>
            <w:r>
              <w:rPr>
                <w:rFonts w:ascii="Calibri" w:hAnsi="Calibri" w:cs="Calibri"/>
                <w:b/>
                <w:color w:val="000000"/>
              </w:rPr>
              <w:t>103</w:t>
            </w:r>
          </w:p>
        </w:tc>
        <w:tc>
          <w:tcPr>
            <w:tcW w:w="4024" w:type="pct"/>
            <w:tcBorders>
              <w:top w:val="single" w:sz="4" w:space="0" w:color="auto"/>
              <w:left w:val="nil"/>
              <w:bottom w:val="single" w:sz="4" w:space="0" w:color="auto"/>
              <w:right w:val="single" w:sz="4" w:space="0" w:color="000000"/>
            </w:tcBorders>
            <w:shd w:val="clear" w:color="auto" w:fill="auto"/>
            <w:vAlign w:val="center"/>
          </w:tcPr>
          <w:p w:rsidR="00AF20AA" w:rsidRPr="007B608D" w:rsidRDefault="00AF20AA" w:rsidP="00AF20AA">
            <w:pPr>
              <w:rPr>
                <w:rFonts w:ascii="Calibri" w:hAnsi="Calibri" w:cs="Calibri"/>
                <w:color w:val="000000"/>
              </w:rPr>
            </w:pPr>
            <w:r>
              <w:rPr>
                <w:rFonts w:ascii="Calibri" w:hAnsi="Calibri" w:cs="Calibri"/>
                <w:color w:val="000000"/>
              </w:rPr>
              <w:t>Dallage des plates-formes (aire de jeu)</w:t>
            </w:r>
          </w:p>
        </w:tc>
      </w:tr>
      <w:tr w:rsidR="00AF20AA" w:rsidRPr="000C03AF" w:rsidTr="00135BA6">
        <w:trPr>
          <w:trHeight w:val="527"/>
        </w:trPr>
        <w:tc>
          <w:tcPr>
            <w:tcW w:w="976" w:type="pct"/>
            <w:tcBorders>
              <w:top w:val="nil"/>
              <w:left w:val="single" w:sz="4" w:space="0" w:color="auto"/>
              <w:bottom w:val="single" w:sz="4" w:space="0" w:color="auto"/>
              <w:right w:val="single" w:sz="4" w:space="0" w:color="auto"/>
            </w:tcBorders>
            <w:shd w:val="clear" w:color="auto" w:fill="auto"/>
            <w:noWrap/>
            <w:vAlign w:val="center"/>
          </w:tcPr>
          <w:p w:rsidR="00AF20AA" w:rsidRDefault="00AF20AA" w:rsidP="00AF20AA">
            <w:pPr>
              <w:rPr>
                <w:rFonts w:ascii="Calibri" w:hAnsi="Calibri" w:cs="Calibri"/>
                <w:b/>
                <w:color w:val="000000"/>
              </w:rPr>
            </w:pPr>
            <w:r>
              <w:rPr>
                <w:rFonts w:ascii="Calibri" w:hAnsi="Calibri" w:cs="Calibri"/>
                <w:b/>
                <w:color w:val="000000"/>
              </w:rPr>
              <w:lastRenderedPageBreak/>
              <w:t>104</w:t>
            </w:r>
          </w:p>
        </w:tc>
        <w:tc>
          <w:tcPr>
            <w:tcW w:w="4024" w:type="pct"/>
            <w:tcBorders>
              <w:top w:val="single" w:sz="4" w:space="0" w:color="auto"/>
              <w:left w:val="nil"/>
              <w:bottom w:val="single" w:sz="4" w:space="0" w:color="auto"/>
              <w:right w:val="single" w:sz="4" w:space="0" w:color="000000"/>
            </w:tcBorders>
            <w:shd w:val="clear" w:color="auto" w:fill="auto"/>
            <w:vAlign w:val="center"/>
          </w:tcPr>
          <w:p w:rsidR="00AF20AA" w:rsidRDefault="00AF20AA" w:rsidP="00AF20AA">
            <w:pPr>
              <w:rPr>
                <w:rFonts w:ascii="Calibri" w:hAnsi="Calibri" w:cs="Calibri"/>
                <w:color w:val="000000"/>
              </w:rPr>
            </w:pPr>
            <w:r>
              <w:rPr>
                <w:rFonts w:ascii="Calibri" w:hAnsi="Calibri" w:cs="Calibri"/>
                <w:color w:val="000000"/>
              </w:rPr>
              <w:t>Marquage par différentes couleurs de différentes aires de jeu</w:t>
            </w:r>
          </w:p>
        </w:tc>
      </w:tr>
      <w:tr w:rsidR="00AF20AA" w:rsidRPr="000C03AF" w:rsidTr="00135BA6">
        <w:trPr>
          <w:trHeight w:val="421"/>
        </w:trPr>
        <w:tc>
          <w:tcPr>
            <w:tcW w:w="976" w:type="pct"/>
            <w:tcBorders>
              <w:top w:val="nil"/>
              <w:left w:val="single" w:sz="4" w:space="0" w:color="auto"/>
              <w:bottom w:val="single" w:sz="4" w:space="0" w:color="auto"/>
              <w:right w:val="single" w:sz="4" w:space="0" w:color="auto"/>
            </w:tcBorders>
            <w:shd w:val="clear" w:color="auto" w:fill="auto"/>
            <w:noWrap/>
            <w:vAlign w:val="center"/>
            <w:hideMark/>
          </w:tcPr>
          <w:p w:rsidR="00AF20AA" w:rsidRPr="00722ED9" w:rsidRDefault="00AF20AA" w:rsidP="00AF20AA">
            <w:pPr>
              <w:rPr>
                <w:rFonts w:ascii="Calibri" w:hAnsi="Calibri" w:cs="Calibri"/>
                <w:b/>
                <w:color w:val="000000"/>
              </w:rPr>
            </w:pPr>
            <w:r>
              <w:rPr>
                <w:rFonts w:ascii="Calibri" w:hAnsi="Calibri" w:cs="Calibri"/>
                <w:b/>
                <w:color w:val="000000"/>
              </w:rPr>
              <w:t>105</w:t>
            </w:r>
          </w:p>
        </w:tc>
        <w:tc>
          <w:tcPr>
            <w:tcW w:w="4024" w:type="pct"/>
            <w:tcBorders>
              <w:top w:val="single" w:sz="4" w:space="0" w:color="auto"/>
              <w:left w:val="nil"/>
              <w:bottom w:val="single" w:sz="4" w:space="0" w:color="auto"/>
              <w:right w:val="single" w:sz="4" w:space="0" w:color="000000"/>
            </w:tcBorders>
            <w:shd w:val="clear" w:color="auto" w:fill="auto"/>
            <w:vAlign w:val="center"/>
            <w:hideMark/>
          </w:tcPr>
          <w:p w:rsidR="00AF20AA" w:rsidRPr="007B608D" w:rsidRDefault="00AF20AA" w:rsidP="00AF20AA">
            <w:pPr>
              <w:rPr>
                <w:rFonts w:ascii="Calibri" w:hAnsi="Calibri" w:cs="Calibri"/>
                <w:color w:val="000000"/>
              </w:rPr>
            </w:pPr>
            <w:r w:rsidRPr="007B608D">
              <w:rPr>
                <w:rFonts w:ascii="Calibri" w:hAnsi="Calibri" w:cs="Calibri"/>
                <w:color w:val="000000"/>
              </w:rPr>
              <w:t>Fourniture et pose</w:t>
            </w:r>
            <w:r>
              <w:rPr>
                <w:rFonts w:ascii="Calibri" w:hAnsi="Calibri" w:cs="Calibri"/>
                <w:color w:val="000000"/>
              </w:rPr>
              <w:t xml:space="preserve"> des poteaux en fer et filets pour chaque discipline</w:t>
            </w:r>
          </w:p>
          <w:p w:rsidR="00AF20AA" w:rsidRPr="007B608D" w:rsidRDefault="00AF20AA" w:rsidP="00AF20AA">
            <w:pPr>
              <w:rPr>
                <w:rFonts w:ascii="Calibri" w:hAnsi="Calibri" w:cs="Calibri"/>
                <w:color w:val="000000"/>
              </w:rPr>
            </w:pPr>
          </w:p>
        </w:tc>
      </w:tr>
      <w:tr w:rsidR="00AF20AA" w:rsidRPr="000C03AF" w:rsidTr="00135BA6">
        <w:trPr>
          <w:trHeight w:val="421"/>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20AA" w:rsidRDefault="00AF20AA" w:rsidP="00AF20AA">
            <w:pPr>
              <w:rPr>
                <w:rFonts w:ascii="Calibri" w:hAnsi="Calibri" w:cs="Calibri"/>
                <w:b/>
                <w:color w:val="000000"/>
              </w:rPr>
            </w:pPr>
            <w:r>
              <w:rPr>
                <w:rFonts w:ascii="Calibri" w:hAnsi="Calibri" w:cs="Calibri"/>
                <w:b/>
                <w:color w:val="000000"/>
              </w:rPr>
              <w:t>106</w:t>
            </w:r>
          </w:p>
        </w:tc>
        <w:tc>
          <w:tcPr>
            <w:tcW w:w="4024" w:type="pct"/>
            <w:tcBorders>
              <w:top w:val="single" w:sz="4" w:space="0" w:color="auto"/>
              <w:left w:val="nil"/>
              <w:bottom w:val="single" w:sz="4" w:space="0" w:color="auto"/>
              <w:right w:val="single" w:sz="4" w:space="0" w:color="000000"/>
            </w:tcBorders>
            <w:shd w:val="clear" w:color="auto" w:fill="auto"/>
            <w:vAlign w:val="center"/>
          </w:tcPr>
          <w:p w:rsidR="00AF20AA" w:rsidRPr="007B608D" w:rsidRDefault="00AF20AA" w:rsidP="00AF20AA">
            <w:pPr>
              <w:rPr>
                <w:rFonts w:ascii="Calibri" w:hAnsi="Calibri" w:cs="Calibri"/>
                <w:color w:val="000000"/>
              </w:rPr>
            </w:pPr>
            <w:r>
              <w:rPr>
                <w:rFonts w:ascii="Calibri" w:hAnsi="Calibri" w:cs="Calibri"/>
                <w:color w:val="000000"/>
              </w:rPr>
              <w:t>Fourniture et pose des grillages autour du complexe</w:t>
            </w:r>
          </w:p>
        </w:tc>
      </w:tr>
      <w:tr w:rsidR="00AF20AA" w:rsidRPr="000C03AF" w:rsidTr="00135BA6">
        <w:trPr>
          <w:trHeight w:val="421"/>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F20AA" w:rsidRDefault="00AF20AA" w:rsidP="00AF20AA">
            <w:pPr>
              <w:rPr>
                <w:rFonts w:ascii="Calibri" w:hAnsi="Calibri" w:cs="Calibri"/>
                <w:b/>
                <w:color w:val="000000"/>
              </w:rPr>
            </w:pPr>
            <w:r>
              <w:rPr>
                <w:rFonts w:ascii="Calibri" w:hAnsi="Calibri" w:cs="Calibri"/>
                <w:b/>
                <w:color w:val="000000"/>
              </w:rPr>
              <w:t>107</w:t>
            </w:r>
          </w:p>
        </w:tc>
        <w:tc>
          <w:tcPr>
            <w:tcW w:w="4024" w:type="pct"/>
            <w:tcBorders>
              <w:top w:val="single" w:sz="4" w:space="0" w:color="auto"/>
              <w:left w:val="nil"/>
              <w:bottom w:val="single" w:sz="4" w:space="0" w:color="auto"/>
              <w:right w:val="single" w:sz="4" w:space="0" w:color="000000"/>
            </w:tcBorders>
            <w:shd w:val="clear" w:color="auto" w:fill="auto"/>
            <w:vAlign w:val="center"/>
          </w:tcPr>
          <w:p w:rsidR="00AF20AA" w:rsidRDefault="00AF20AA" w:rsidP="00AF20AA">
            <w:pPr>
              <w:rPr>
                <w:rFonts w:ascii="Calibri" w:hAnsi="Calibri" w:cs="Calibri"/>
                <w:color w:val="000000"/>
              </w:rPr>
            </w:pPr>
            <w:r>
              <w:rPr>
                <w:rFonts w:ascii="Calibri" w:hAnsi="Calibri" w:cs="Calibri"/>
                <w:color w:val="000000"/>
              </w:rPr>
              <w:t>Construction d’un hangar pour abris</w:t>
            </w:r>
          </w:p>
        </w:tc>
      </w:tr>
    </w:tbl>
    <w:p w:rsidR="00AF20AA" w:rsidRDefault="00AF20AA" w:rsidP="00AF20AA">
      <w:pPr>
        <w:ind w:left="284"/>
        <w:rPr>
          <w:rFonts w:ascii="Calibri" w:hAnsi="Calibri" w:cs="Calibri"/>
          <w:b/>
          <w:sz w:val="24"/>
          <w:szCs w:val="24"/>
        </w:rPr>
      </w:pPr>
    </w:p>
    <w:p w:rsidR="00AF20AA" w:rsidRDefault="00AF20AA" w:rsidP="00AF20AA">
      <w:pPr>
        <w:ind w:left="284"/>
        <w:rPr>
          <w:rFonts w:ascii="Calibri" w:hAnsi="Calibri" w:cs="Calibri"/>
          <w:b/>
          <w:sz w:val="24"/>
          <w:szCs w:val="24"/>
        </w:rPr>
      </w:pPr>
    </w:p>
    <w:p w:rsidR="00AF20AA" w:rsidRPr="00B10559" w:rsidRDefault="00AF20AA" w:rsidP="00AF20AA">
      <w:pPr>
        <w:numPr>
          <w:ilvl w:val="0"/>
          <w:numId w:val="42"/>
        </w:numPr>
        <w:ind w:left="284" w:hanging="284"/>
        <w:rPr>
          <w:rFonts w:ascii="Calibri" w:hAnsi="Calibri" w:cs="Calibri"/>
          <w:b/>
          <w:sz w:val="24"/>
          <w:szCs w:val="24"/>
        </w:rPr>
      </w:pPr>
      <w:r w:rsidRPr="00B10559">
        <w:rPr>
          <w:rFonts w:ascii="Calibri" w:hAnsi="Calibri" w:cs="Calibri"/>
          <w:b/>
          <w:sz w:val="24"/>
          <w:szCs w:val="24"/>
        </w:rPr>
        <w:t>COUT PREVISIONNEL</w:t>
      </w:r>
    </w:p>
    <w:p w:rsidR="00AF20AA" w:rsidRDefault="00AF20AA" w:rsidP="00AF20AA">
      <w:pPr>
        <w:rPr>
          <w:rFonts w:ascii="Calibri" w:hAnsi="Calibri" w:cs="Calibri"/>
          <w:bCs/>
          <w:sz w:val="24"/>
          <w:szCs w:val="24"/>
        </w:rPr>
      </w:pPr>
      <w:r w:rsidRPr="00B10559">
        <w:rPr>
          <w:rFonts w:ascii="Calibri" w:hAnsi="Calibri" w:cs="Calibri"/>
          <w:bCs/>
          <w:sz w:val="24"/>
          <w:szCs w:val="24"/>
        </w:rPr>
        <w:t>Les montants prévisionnels sont répartis par lot comme suit :</w:t>
      </w:r>
    </w:p>
    <w:p w:rsidR="00AF20AA" w:rsidRPr="00B10559" w:rsidRDefault="00AF20AA" w:rsidP="00AF20AA">
      <w:pPr>
        <w:rPr>
          <w:rFonts w:ascii="Calibri" w:hAnsi="Calibri" w:cs="Calibri"/>
          <w:bCs/>
          <w:sz w:val="24"/>
          <w:szCs w:val="24"/>
        </w:rPr>
      </w:pP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017"/>
        <w:gridCol w:w="1936"/>
        <w:gridCol w:w="1663"/>
        <w:gridCol w:w="1620"/>
      </w:tblGrid>
      <w:tr w:rsidR="00AF20AA" w:rsidRPr="006011FE" w:rsidTr="00135BA6">
        <w:trPr>
          <w:trHeight w:val="83"/>
          <w:jc w:val="center"/>
        </w:trPr>
        <w:tc>
          <w:tcPr>
            <w:tcW w:w="358" w:type="pct"/>
            <w:shd w:val="clear" w:color="auto" w:fill="auto"/>
          </w:tcPr>
          <w:p w:rsidR="00AF20AA" w:rsidRPr="002461F6" w:rsidRDefault="00AF20AA" w:rsidP="00AF20AA">
            <w:pPr>
              <w:pStyle w:val="Corpsdetexte"/>
              <w:rPr>
                <w:rFonts w:ascii="Calibri" w:hAnsi="Calibri" w:cs="Calibri"/>
                <w:b/>
                <w:iCs/>
                <w:sz w:val="20"/>
              </w:rPr>
            </w:pPr>
            <w:r w:rsidRPr="002461F6">
              <w:rPr>
                <w:rFonts w:ascii="Calibri" w:hAnsi="Calibri" w:cs="Calibri"/>
                <w:b/>
                <w:iCs/>
                <w:sz w:val="20"/>
              </w:rPr>
              <w:t>LOT</w:t>
            </w:r>
          </w:p>
        </w:tc>
        <w:tc>
          <w:tcPr>
            <w:tcW w:w="2019" w:type="pct"/>
            <w:shd w:val="clear" w:color="auto" w:fill="auto"/>
          </w:tcPr>
          <w:p w:rsidR="00AF20AA" w:rsidRPr="002461F6" w:rsidRDefault="00AF20AA" w:rsidP="00AF20AA">
            <w:pPr>
              <w:pStyle w:val="Corpsdetexte"/>
              <w:rPr>
                <w:rFonts w:ascii="Calibri" w:hAnsi="Calibri" w:cs="Calibri"/>
                <w:b/>
                <w:iCs/>
                <w:sz w:val="20"/>
              </w:rPr>
            </w:pPr>
            <w:r w:rsidRPr="002461F6">
              <w:rPr>
                <w:rFonts w:ascii="Calibri" w:hAnsi="Calibri" w:cs="Calibri"/>
                <w:b/>
                <w:iCs/>
                <w:sz w:val="20"/>
              </w:rPr>
              <w:t>DESIGNATION</w:t>
            </w:r>
          </w:p>
        </w:tc>
        <w:tc>
          <w:tcPr>
            <w:tcW w:w="973" w:type="pct"/>
          </w:tcPr>
          <w:p w:rsidR="00AF20AA" w:rsidRPr="002461F6" w:rsidRDefault="00AF20AA" w:rsidP="00AF20AA">
            <w:pPr>
              <w:pStyle w:val="Corpsdetexte"/>
              <w:jc w:val="center"/>
              <w:rPr>
                <w:rFonts w:ascii="Calibri" w:hAnsi="Calibri" w:cs="Calibri"/>
                <w:b/>
                <w:iCs/>
                <w:sz w:val="20"/>
              </w:rPr>
            </w:pPr>
            <w:r w:rsidRPr="002461F6">
              <w:rPr>
                <w:rFonts w:ascii="Calibri" w:hAnsi="Calibri" w:cs="Calibri"/>
                <w:b/>
                <w:iCs/>
                <w:sz w:val="20"/>
              </w:rPr>
              <w:t>MONTANT TTC FCFA</w:t>
            </w:r>
          </w:p>
        </w:tc>
        <w:tc>
          <w:tcPr>
            <w:tcW w:w="836" w:type="pct"/>
          </w:tcPr>
          <w:p w:rsidR="00AF20AA" w:rsidRPr="002461F6" w:rsidRDefault="00AF20AA" w:rsidP="00AF20AA">
            <w:pPr>
              <w:pStyle w:val="Corpsdetexte"/>
              <w:jc w:val="center"/>
              <w:rPr>
                <w:rFonts w:ascii="Calibri" w:hAnsi="Calibri" w:cs="Calibri"/>
                <w:b/>
                <w:iCs/>
                <w:sz w:val="20"/>
              </w:rPr>
            </w:pPr>
            <w:r w:rsidRPr="002461F6">
              <w:rPr>
                <w:rFonts w:ascii="Calibri" w:hAnsi="Calibri" w:cs="Calibri"/>
                <w:b/>
                <w:iCs/>
                <w:sz w:val="20"/>
              </w:rPr>
              <w:t>FINANCEMENT</w:t>
            </w:r>
          </w:p>
        </w:tc>
        <w:tc>
          <w:tcPr>
            <w:tcW w:w="815" w:type="pct"/>
          </w:tcPr>
          <w:p w:rsidR="00AF20AA" w:rsidRPr="002461F6" w:rsidRDefault="00AF20AA" w:rsidP="00AF20AA">
            <w:pPr>
              <w:pStyle w:val="Corpsdetexte"/>
              <w:jc w:val="center"/>
              <w:rPr>
                <w:rFonts w:ascii="Calibri" w:hAnsi="Calibri" w:cs="Calibri"/>
                <w:b/>
                <w:iCs/>
                <w:sz w:val="20"/>
              </w:rPr>
            </w:pPr>
            <w:r w:rsidRPr="002461F6">
              <w:rPr>
                <w:rFonts w:ascii="Calibri" w:hAnsi="Calibri" w:cs="Calibri"/>
                <w:b/>
                <w:iCs/>
                <w:sz w:val="20"/>
              </w:rPr>
              <w:t>IMPUTATION</w:t>
            </w:r>
          </w:p>
        </w:tc>
      </w:tr>
      <w:tr w:rsidR="00AF20AA" w:rsidRPr="006011FE" w:rsidTr="00135BA6">
        <w:trPr>
          <w:trHeight w:val="83"/>
          <w:jc w:val="center"/>
        </w:trPr>
        <w:tc>
          <w:tcPr>
            <w:tcW w:w="358" w:type="pct"/>
            <w:shd w:val="clear" w:color="auto" w:fill="auto"/>
          </w:tcPr>
          <w:p w:rsidR="00AF20AA" w:rsidRDefault="00AF20AA" w:rsidP="00AF20AA">
            <w:pPr>
              <w:pStyle w:val="Corpsdetexte"/>
              <w:rPr>
                <w:rFonts w:ascii="Calibri" w:hAnsi="Calibri" w:cs="Calibri"/>
                <w:bCs/>
                <w:iCs/>
                <w:sz w:val="22"/>
                <w:szCs w:val="22"/>
              </w:rPr>
            </w:pPr>
          </w:p>
          <w:p w:rsidR="00AF20AA" w:rsidRDefault="00AF20AA" w:rsidP="00AF20AA">
            <w:pPr>
              <w:pStyle w:val="Corpsdetexte"/>
              <w:rPr>
                <w:rFonts w:ascii="Calibri" w:hAnsi="Calibri" w:cs="Calibri"/>
                <w:bCs/>
                <w:iCs/>
                <w:sz w:val="22"/>
                <w:szCs w:val="22"/>
              </w:rPr>
            </w:pPr>
          </w:p>
          <w:p w:rsidR="00AF20AA" w:rsidRPr="0036120B" w:rsidRDefault="00AF20AA" w:rsidP="00AF20AA">
            <w:pPr>
              <w:pStyle w:val="Corpsdetexte"/>
              <w:rPr>
                <w:rFonts w:ascii="Calibri" w:hAnsi="Calibri" w:cs="Calibri"/>
                <w:bCs/>
                <w:iCs/>
                <w:sz w:val="22"/>
                <w:szCs w:val="22"/>
              </w:rPr>
            </w:pPr>
            <w:r w:rsidRPr="0036120B">
              <w:rPr>
                <w:rFonts w:ascii="Calibri" w:hAnsi="Calibri" w:cs="Calibri"/>
                <w:bCs/>
                <w:iCs/>
                <w:sz w:val="22"/>
                <w:szCs w:val="22"/>
              </w:rPr>
              <w:t>01</w:t>
            </w:r>
          </w:p>
        </w:tc>
        <w:tc>
          <w:tcPr>
            <w:tcW w:w="2019" w:type="pct"/>
            <w:shd w:val="clear" w:color="auto" w:fill="auto"/>
          </w:tcPr>
          <w:p w:rsidR="00AF20AA" w:rsidRPr="0076281F" w:rsidRDefault="00AF20AA" w:rsidP="00AF20AA">
            <w:pPr>
              <w:pStyle w:val="Corpsdetexte"/>
              <w:rPr>
                <w:rFonts w:ascii="Calibri" w:hAnsi="Calibri" w:cs="Calibri"/>
                <w:b/>
                <w:iCs/>
                <w:sz w:val="20"/>
                <w:szCs w:val="22"/>
              </w:rPr>
            </w:pPr>
            <w:r>
              <w:rPr>
                <w:b/>
                <w:bCs/>
                <w:szCs w:val="32"/>
              </w:rPr>
              <w:t>C</w:t>
            </w:r>
            <w:r w:rsidRPr="00F267F1">
              <w:rPr>
                <w:b/>
                <w:bCs/>
                <w:szCs w:val="32"/>
              </w:rPr>
              <w:t>onstruction d’un complexe sportif (volleyball, basketball, handball, tennisball)</w:t>
            </w:r>
            <w:r>
              <w:rPr>
                <w:b/>
                <w:bCs/>
                <w:szCs w:val="32"/>
              </w:rPr>
              <w:t xml:space="preserve"> muni d’un hangar  </w:t>
            </w:r>
            <w:r w:rsidRPr="00F267F1">
              <w:rPr>
                <w:b/>
                <w:bCs/>
                <w:szCs w:val="32"/>
              </w:rPr>
              <w:t xml:space="preserve">à </w:t>
            </w:r>
            <w:r>
              <w:rPr>
                <w:b/>
                <w:bCs/>
                <w:szCs w:val="32"/>
              </w:rPr>
              <w:t>A</w:t>
            </w:r>
            <w:r w:rsidRPr="00F267F1">
              <w:rPr>
                <w:b/>
                <w:bCs/>
                <w:szCs w:val="32"/>
              </w:rPr>
              <w:t>tok</w:t>
            </w:r>
          </w:p>
        </w:tc>
        <w:tc>
          <w:tcPr>
            <w:tcW w:w="973" w:type="pct"/>
            <w:vAlign w:val="center"/>
          </w:tcPr>
          <w:p w:rsidR="00AF20AA" w:rsidRPr="0076281F" w:rsidRDefault="00AF20AA" w:rsidP="00AF20AA">
            <w:pPr>
              <w:pStyle w:val="Corpsdetexte"/>
              <w:jc w:val="center"/>
              <w:rPr>
                <w:rFonts w:ascii="Calibri" w:hAnsi="Calibri" w:cs="Calibri"/>
                <w:b/>
                <w:iCs/>
                <w:sz w:val="20"/>
                <w:szCs w:val="22"/>
              </w:rPr>
            </w:pPr>
            <w:r>
              <w:rPr>
                <w:rFonts w:ascii="Calibri" w:hAnsi="Calibri" w:cs="Calibri"/>
                <w:b/>
                <w:iCs/>
                <w:sz w:val="20"/>
                <w:szCs w:val="22"/>
              </w:rPr>
              <w:t>30 000 000</w:t>
            </w:r>
          </w:p>
        </w:tc>
        <w:tc>
          <w:tcPr>
            <w:tcW w:w="836" w:type="pct"/>
          </w:tcPr>
          <w:p w:rsidR="00AF20AA" w:rsidRDefault="00AF20AA" w:rsidP="00AF20AA">
            <w:pPr>
              <w:pStyle w:val="Corpsdetexte"/>
              <w:rPr>
                <w:rFonts w:ascii="Calibri" w:hAnsi="Calibri" w:cs="Calibri"/>
                <w:bCs/>
                <w:iCs/>
                <w:sz w:val="20"/>
                <w:szCs w:val="22"/>
              </w:rPr>
            </w:pPr>
          </w:p>
          <w:p w:rsidR="00AF20AA" w:rsidRPr="0076281F" w:rsidRDefault="00AF20AA" w:rsidP="00AF20AA">
            <w:pPr>
              <w:pStyle w:val="Corpsdetexte"/>
              <w:rPr>
                <w:rFonts w:ascii="Calibri" w:hAnsi="Calibri" w:cs="Calibri"/>
                <w:bCs/>
                <w:iCs/>
                <w:sz w:val="20"/>
                <w:szCs w:val="22"/>
              </w:rPr>
            </w:pPr>
            <w:r>
              <w:rPr>
                <w:rFonts w:ascii="Calibri" w:hAnsi="Calibri" w:cs="Calibri"/>
                <w:bCs/>
                <w:iCs/>
                <w:sz w:val="20"/>
                <w:szCs w:val="22"/>
              </w:rPr>
              <w:t xml:space="preserve">BIP </w:t>
            </w:r>
          </w:p>
          <w:p w:rsidR="00AF20AA" w:rsidRPr="0076281F" w:rsidRDefault="00AF20AA" w:rsidP="00AF20AA">
            <w:pPr>
              <w:pStyle w:val="Corpsdetexte"/>
              <w:rPr>
                <w:rFonts w:ascii="Calibri" w:hAnsi="Calibri" w:cs="Calibri"/>
                <w:bCs/>
                <w:iCs/>
                <w:sz w:val="20"/>
                <w:szCs w:val="22"/>
              </w:rPr>
            </w:pPr>
            <w:r w:rsidRPr="0076281F">
              <w:rPr>
                <w:rFonts w:ascii="Calibri" w:hAnsi="Calibri" w:cs="Calibri"/>
                <w:bCs/>
                <w:iCs/>
                <w:sz w:val="20"/>
                <w:szCs w:val="22"/>
              </w:rPr>
              <w:t xml:space="preserve">Exercice </w:t>
            </w:r>
            <w:r>
              <w:rPr>
                <w:rFonts w:ascii="Calibri" w:hAnsi="Calibri" w:cs="Calibri"/>
                <w:bCs/>
                <w:iCs/>
                <w:sz w:val="20"/>
                <w:szCs w:val="22"/>
              </w:rPr>
              <w:t>2026</w:t>
            </w:r>
          </w:p>
        </w:tc>
        <w:tc>
          <w:tcPr>
            <w:tcW w:w="815" w:type="pct"/>
          </w:tcPr>
          <w:p w:rsidR="00AF20AA" w:rsidRPr="0036120B" w:rsidRDefault="00AF20AA" w:rsidP="00AF20AA">
            <w:pPr>
              <w:pStyle w:val="Corpsdetexte"/>
              <w:rPr>
                <w:rFonts w:ascii="Calibri" w:hAnsi="Calibri" w:cs="Calibri"/>
                <w:bCs/>
                <w:iCs/>
                <w:sz w:val="22"/>
                <w:szCs w:val="22"/>
              </w:rPr>
            </w:pPr>
          </w:p>
        </w:tc>
      </w:tr>
    </w:tbl>
    <w:p w:rsidR="00AF20AA" w:rsidRPr="00B10559" w:rsidRDefault="00AF20AA" w:rsidP="00AF20AA">
      <w:pPr>
        <w:rPr>
          <w:rFonts w:ascii="Calibri" w:hAnsi="Calibri" w:cs="Calibri"/>
          <w:bCs/>
          <w:sz w:val="24"/>
          <w:szCs w:val="24"/>
        </w:rPr>
      </w:pPr>
    </w:p>
    <w:p w:rsidR="00AF20AA" w:rsidRPr="00B10559" w:rsidRDefault="00AF20AA" w:rsidP="00AF20AA">
      <w:pPr>
        <w:numPr>
          <w:ilvl w:val="0"/>
          <w:numId w:val="42"/>
        </w:numPr>
        <w:ind w:left="284" w:hanging="284"/>
        <w:rPr>
          <w:rFonts w:ascii="Calibri" w:hAnsi="Calibri" w:cs="Calibri"/>
          <w:b/>
          <w:sz w:val="24"/>
          <w:szCs w:val="24"/>
        </w:rPr>
      </w:pPr>
      <w:r w:rsidRPr="00B10559">
        <w:rPr>
          <w:rFonts w:ascii="Calibri" w:hAnsi="Calibri" w:cs="Calibri"/>
          <w:b/>
          <w:sz w:val="24"/>
          <w:szCs w:val="24"/>
        </w:rPr>
        <w:t xml:space="preserve">PARTICIPATION </w:t>
      </w:r>
    </w:p>
    <w:p w:rsidR="00AF20AA" w:rsidRPr="00B10559" w:rsidRDefault="00AF20AA" w:rsidP="00AF20AA">
      <w:pPr>
        <w:widowControl w:val="0"/>
        <w:autoSpaceDE w:val="0"/>
        <w:autoSpaceDN w:val="0"/>
        <w:adjustRightInd w:val="0"/>
        <w:spacing w:line="250" w:lineRule="auto"/>
        <w:ind w:right="-16" w:firstLine="425"/>
        <w:jc w:val="both"/>
        <w:rPr>
          <w:rFonts w:ascii="Calibri" w:hAnsi="Calibri" w:cs="Calibri"/>
          <w:sz w:val="24"/>
          <w:szCs w:val="24"/>
        </w:rPr>
      </w:pPr>
      <w:r w:rsidRPr="00B10559">
        <w:rPr>
          <w:rFonts w:ascii="Calibri" w:hAnsi="Calibri" w:cs="Calibri"/>
          <w:sz w:val="24"/>
          <w:szCs w:val="24"/>
        </w:rPr>
        <w:t xml:space="preserve"> La participation au présent Appel d’Offres est ouverte aux Entreprises de droit camerounais, spécialisées dans le domaine du bâtiment, jouissant d’une bonne moralité et justifiant des capacités financières et techniques requises; </w:t>
      </w:r>
    </w:p>
    <w:p w:rsidR="00AF20AA" w:rsidRPr="00B10559" w:rsidRDefault="00AF20AA" w:rsidP="00AF20AA">
      <w:pPr>
        <w:widowControl w:val="0"/>
        <w:autoSpaceDE w:val="0"/>
        <w:autoSpaceDN w:val="0"/>
        <w:adjustRightInd w:val="0"/>
        <w:spacing w:line="250" w:lineRule="auto"/>
        <w:ind w:right="-16" w:firstLine="425"/>
        <w:jc w:val="both"/>
        <w:rPr>
          <w:rFonts w:ascii="Calibri" w:hAnsi="Calibri" w:cs="Calibri"/>
          <w:sz w:val="24"/>
          <w:szCs w:val="24"/>
        </w:rPr>
      </w:pPr>
      <w:r w:rsidRPr="00B10559">
        <w:rPr>
          <w:rFonts w:ascii="Calibri" w:hAnsi="Calibri" w:cs="Calibri"/>
          <w:sz w:val="24"/>
          <w:szCs w:val="24"/>
        </w:rPr>
        <w:t>La participation sous forme de groupement est admise, à condition que le chef de file soit désigné et que les attributions spécifiques de chaque membre ressortent clairement.</w:t>
      </w:r>
    </w:p>
    <w:p w:rsidR="00AF20AA" w:rsidRPr="00B10559" w:rsidRDefault="00AF20AA" w:rsidP="00AF20AA">
      <w:pPr>
        <w:spacing w:before="120"/>
        <w:ind w:firstLine="284"/>
        <w:jc w:val="both"/>
        <w:rPr>
          <w:rFonts w:ascii="Calibri" w:hAnsi="Calibri" w:cs="Calibri"/>
          <w:b/>
          <w:sz w:val="24"/>
          <w:szCs w:val="24"/>
        </w:rPr>
      </w:pPr>
      <w:r w:rsidRPr="00B10559">
        <w:rPr>
          <w:rFonts w:ascii="Calibri" w:hAnsi="Calibri" w:cs="Calibri"/>
          <w:b/>
          <w:sz w:val="24"/>
          <w:szCs w:val="24"/>
        </w:rPr>
        <w:t>FINANCEMENT</w:t>
      </w:r>
    </w:p>
    <w:p w:rsidR="00AF20AA" w:rsidRDefault="00AF20AA" w:rsidP="00AF20AA">
      <w:pPr>
        <w:pStyle w:val="Paragraphedeliste1"/>
        <w:spacing w:after="0" w:line="240" w:lineRule="auto"/>
        <w:rPr>
          <w:rFonts w:cs="Calibri"/>
          <w:b/>
          <w:bCs/>
          <w:sz w:val="24"/>
          <w:szCs w:val="24"/>
          <w:lang w:val="fr-FR"/>
        </w:rPr>
      </w:pPr>
      <w:r w:rsidRPr="00B10559">
        <w:rPr>
          <w:rFonts w:cs="Calibri"/>
          <w:sz w:val="24"/>
          <w:szCs w:val="24"/>
          <w:lang w:val="fr-FR"/>
        </w:rPr>
        <w:t>Les travaux objet du présent Appel d'Offres sont financés par le Budget d’Investissement Publ</w:t>
      </w:r>
      <w:r>
        <w:rPr>
          <w:rFonts w:cs="Calibri"/>
          <w:sz w:val="24"/>
          <w:szCs w:val="24"/>
          <w:lang w:val="fr-FR"/>
        </w:rPr>
        <w:t>ic</w:t>
      </w:r>
      <w:r w:rsidRPr="00B10559">
        <w:rPr>
          <w:rFonts w:cs="Calibri"/>
          <w:b/>
          <w:bCs/>
          <w:sz w:val="24"/>
          <w:szCs w:val="24"/>
          <w:lang w:val="fr-FR"/>
        </w:rPr>
        <w:t xml:space="preserve">, Exercice </w:t>
      </w:r>
      <w:r>
        <w:rPr>
          <w:rFonts w:cs="Calibri"/>
          <w:b/>
          <w:bCs/>
          <w:sz w:val="24"/>
          <w:szCs w:val="24"/>
          <w:lang w:val="fr-FR"/>
        </w:rPr>
        <w:t>2026</w:t>
      </w:r>
    </w:p>
    <w:p w:rsidR="00AF20AA" w:rsidRPr="00B10559" w:rsidRDefault="00AF20AA" w:rsidP="00AF20AA">
      <w:pPr>
        <w:pStyle w:val="Paragraphedeliste1"/>
        <w:spacing w:after="0" w:line="240" w:lineRule="auto"/>
        <w:rPr>
          <w:rFonts w:cs="Calibri"/>
          <w:sz w:val="24"/>
          <w:szCs w:val="24"/>
          <w:lang w:val="fr-FR"/>
        </w:rPr>
      </w:pPr>
    </w:p>
    <w:p w:rsidR="00AF20AA" w:rsidRPr="00B10559" w:rsidRDefault="00AF20AA" w:rsidP="00AF20AA">
      <w:pPr>
        <w:numPr>
          <w:ilvl w:val="0"/>
          <w:numId w:val="42"/>
        </w:numPr>
        <w:ind w:left="284" w:hanging="284"/>
        <w:rPr>
          <w:rFonts w:ascii="Calibri" w:hAnsi="Calibri" w:cs="Calibri"/>
          <w:b/>
          <w:sz w:val="24"/>
          <w:szCs w:val="24"/>
        </w:rPr>
      </w:pPr>
      <w:r w:rsidRPr="00B10559">
        <w:rPr>
          <w:rFonts w:ascii="Calibri" w:hAnsi="Calibri" w:cs="Calibri"/>
          <w:b/>
          <w:sz w:val="24"/>
          <w:szCs w:val="24"/>
        </w:rPr>
        <w:t>CONSULTATION DU DOSSIER D'APPEL D'OFFRES</w:t>
      </w:r>
    </w:p>
    <w:p w:rsidR="00AF20AA" w:rsidRPr="00B10559" w:rsidRDefault="00AF20AA" w:rsidP="00AF20AA">
      <w:pPr>
        <w:widowControl w:val="0"/>
        <w:tabs>
          <w:tab w:val="left" w:pos="426"/>
        </w:tabs>
        <w:autoSpaceDE w:val="0"/>
        <w:autoSpaceDN w:val="0"/>
        <w:adjustRightInd w:val="0"/>
        <w:ind w:right="-24"/>
        <w:jc w:val="both"/>
        <w:rPr>
          <w:rFonts w:ascii="Calibri" w:hAnsi="Calibri" w:cs="Calibri"/>
          <w:sz w:val="24"/>
          <w:szCs w:val="24"/>
        </w:rPr>
      </w:pPr>
      <w:r w:rsidRPr="00B10559">
        <w:rPr>
          <w:rFonts w:ascii="Calibri" w:hAnsi="Calibri" w:cs="Calibri"/>
          <w:sz w:val="24"/>
          <w:szCs w:val="24"/>
        </w:rPr>
        <w:t>Le Dossier d’Appel d’Offres (DAO) peut être consulté aux jours et heures ouvrables à la commune d’ATOK</w:t>
      </w:r>
      <w:r w:rsidRPr="00827EB9">
        <w:rPr>
          <w:rFonts w:ascii="Calibri" w:hAnsi="Calibri" w:cs="Calibri"/>
          <w:sz w:val="24"/>
          <w:szCs w:val="24"/>
        </w:rPr>
        <w:t>,  au Service de l’Urbanisation et du développement local, Tél :</w:t>
      </w:r>
      <w:r>
        <w:rPr>
          <w:rFonts w:ascii="Calibri" w:hAnsi="Calibri" w:cs="Calibri"/>
          <w:sz w:val="24"/>
          <w:szCs w:val="24"/>
        </w:rPr>
        <w:t xml:space="preserve"> 655 33 69 20 </w:t>
      </w:r>
      <w:r w:rsidRPr="00B10559">
        <w:rPr>
          <w:rFonts w:ascii="Calibri" w:hAnsi="Calibri" w:cs="Calibri"/>
          <w:sz w:val="24"/>
          <w:szCs w:val="24"/>
        </w:rPr>
        <w:t xml:space="preserve">sise à Atok, dès publication du présent avis. </w:t>
      </w:r>
    </w:p>
    <w:p w:rsidR="00AF20AA" w:rsidRPr="00B10559" w:rsidRDefault="00AF20AA" w:rsidP="00AF20AA">
      <w:pPr>
        <w:numPr>
          <w:ilvl w:val="0"/>
          <w:numId w:val="42"/>
        </w:numPr>
        <w:spacing w:before="120"/>
        <w:ind w:left="284" w:hanging="284"/>
        <w:rPr>
          <w:rFonts w:ascii="Calibri" w:hAnsi="Calibri" w:cs="Calibri"/>
          <w:b/>
          <w:sz w:val="24"/>
          <w:szCs w:val="24"/>
        </w:rPr>
      </w:pPr>
      <w:r w:rsidRPr="00B10559">
        <w:rPr>
          <w:rFonts w:ascii="Calibri" w:eastAsia="Calibri" w:hAnsi="Calibri" w:cs="Calibri"/>
          <w:b/>
          <w:bCs/>
          <w:sz w:val="24"/>
          <w:szCs w:val="24"/>
        </w:rPr>
        <w:t>ACQUISITION DU DOSSIER D’APPEL D’OFFRES</w:t>
      </w:r>
    </w:p>
    <w:p w:rsidR="00AF20AA" w:rsidRPr="00B10559" w:rsidRDefault="00AF20AA" w:rsidP="00AF20AA">
      <w:pPr>
        <w:widowControl w:val="0"/>
        <w:tabs>
          <w:tab w:val="left" w:pos="426"/>
        </w:tabs>
        <w:autoSpaceDE w:val="0"/>
        <w:autoSpaceDN w:val="0"/>
        <w:adjustRightInd w:val="0"/>
        <w:ind w:right="-24"/>
        <w:jc w:val="both"/>
        <w:rPr>
          <w:rFonts w:ascii="Calibri" w:hAnsi="Calibri" w:cs="Calibri"/>
          <w:sz w:val="24"/>
          <w:szCs w:val="24"/>
        </w:rPr>
      </w:pPr>
      <w:r w:rsidRPr="00B10559">
        <w:rPr>
          <w:rFonts w:ascii="Calibri" w:eastAsia="Calibri" w:hAnsi="Calibri" w:cs="Calibri"/>
          <w:b/>
          <w:bCs/>
          <w:sz w:val="24"/>
          <w:szCs w:val="24"/>
        </w:rPr>
        <w:t> </w:t>
      </w:r>
      <w:r w:rsidRPr="00B10559">
        <w:rPr>
          <w:rFonts w:ascii="Calibri" w:eastAsia="Calibri" w:hAnsi="Calibri" w:cs="Calibri"/>
          <w:sz w:val="24"/>
          <w:szCs w:val="24"/>
        </w:rPr>
        <w:t xml:space="preserve">Le Dossier d’Appel d’Offres (DAO) peut être obtenu dès publication du présent avis, auprès des </w:t>
      </w:r>
      <w:r w:rsidRPr="00827EB9">
        <w:rPr>
          <w:rFonts w:ascii="Calibri" w:eastAsia="Calibri" w:hAnsi="Calibri" w:cs="Calibri"/>
          <w:sz w:val="24"/>
          <w:szCs w:val="24"/>
        </w:rPr>
        <w:t xml:space="preserve">services de la commune d’Atok, </w:t>
      </w:r>
      <w:r w:rsidRPr="00827EB9">
        <w:rPr>
          <w:rFonts w:ascii="Calibri" w:hAnsi="Calibri" w:cs="Calibri"/>
          <w:sz w:val="24"/>
          <w:szCs w:val="24"/>
        </w:rPr>
        <w:t>Service de l’Urbanisation et du développement local, Tél :</w:t>
      </w:r>
      <w:r>
        <w:rPr>
          <w:rFonts w:ascii="Calibri" w:hAnsi="Calibri" w:cs="Calibri"/>
          <w:sz w:val="24"/>
          <w:szCs w:val="24"/>
        </w:rPr>
        <w:t xml:space="preserve"> 655 33 69 20</w:t>
      </w:r>
      <w:r w:rsidRPr="00827EB9">
        <w:rPr>
          <w:rFonts w:ascii="Calibri" w:hAnsi="Calibri" w:cs="Calibri"/>
          <w:sz w:val="24"/>
          <w:szCs w:val="24"/>
        </w:rPr>
        <w:t xml:space="preserve"> sise à Atok,</w:t>
      </w:r>
      <w:r w:rsidRPr="00827EB9">
        <w:rPr>
          <w:rFonts w:ascii="Calibri" w:eastAsia="Calibri" w:hAnsi="Calibri" w:cs="Calibri"/>
          <w:sz w:val="24"/>
          <w:szCs w:val="24"/>
        </w:rPr>
        <w:t xml:space="preserve"> sur</w:t>
      </w:r>
      <w:r w:rsidRPr="00B10559">
        <w:rPr>
          <w:rFonts w:ascii="Calibri" w:eastAsia="Calibri" w:hAnsi="Calibri" w:cs="Calibri"/>
          <w:sz w:val="24"/>
          <w:szCs w:val="24"/>
        </w:rPr>
        <w:t xml:space="preserve"> présentation d’une quittance de versement au Trésor Public (</w:t>
      </w:r>
      <w:r w:rsidRPr="00B10559">
        <w:rPr>
          <w:rFonts w:ascii="Calibri" w:eastAsia="Calibri" w:hAnsi="Calibri" w:cs="Calibri"/>
          <w:b/>
          <w:sz w:val="24"/>
          <w:szCs w:val="24"/>
        </w:rPr>
        <w:t xml:space="preserve">Recette municipale d’Atok), </w:t>
      </w:r>
      <w:r w:rsidRPr="00B10559">
        <w:rPr>
          <w:rFonts w:ascii="Calibri" w:eastAsia="Calibri" w:hAnsi="Calibri" w:cs="Calibri"/>
          <w:sz w:val="24"/>
          <w:szCs w:val="24"/>
        </w:rPr>
        <w:t>d’une somme non remboursable de</w:t>
      </w:r>
      <w:r w:rsidRPr="00B10559">
        <w:rPr>
          <w:rFonts w:ascii="Calibri" w:eastAsia="Calibri" w:hAnsi="Calibri" w:cs="Calibri"/>
          <w:color w:val="FF0000"/>
          <w:sz w:val="24"/>
          <w:szCs w:val="24"/>
        </w:rPr>
        <w:t xml:space="preserve"> </w:t>
      </w:r>
      <w:r>
        <w:rPr>
          <w:rFonts w:ascii="Calibri" w:eastAsia="Calibri" w:hAnsi="Calibri" w:cs="Calibri"/>
          <w:b/>
          <w:bCs/>
          <w:sz w:val="24"/>
          <w:szCs w:val="24"/>
        </w:rPr>
        <w:t>vingt-cinq</w:t>
      </w:r>
      <w:r w:rsidRPr="00B10559">
        <w:rPr>
          <w:rFonts w:ascii="Calibri" w:eastAsia="Calibri" w:hAnsi="Calibri" w:cs="Calibri"/>
          <w:b/>
          <w:bCs/>
          <w:sz w:val="24"/>
          <w:szCs w:val="24"/>
        </w:rPr>
        <w:t xml:space="preserve"> mille francs</w:t>
      </w:r>
      <w:r w:rsidRPr="00B10559">
        <w:rPr>
          <w:rFonts w:ascii="Calibri" w:eastAsia="Calibri" w:hAnsi="Calibri" w:cs="Calibri"/>
          <w:sz w:val="24"/>
          <w:szCs w:val="24"/>
        </w:rPr>
        <w:t xml:space="preserve"> </w:t>
      </w:r>
      <w:r>
        <w:rPr>
          <w:rFonts w:ascii="Calibri" w:eastAsia="Calibri" w:hAnsi="Calibri" w:cs="Calibri"/>
          <w:b/>
          <w:bCs/>
          <w:sz w:val="24"/>
          <w:szCs w:val="24"/>
        </w:rPr>
        <w:t>(25</w:t>
      </w:r>
      <w:r w:rsidRPr="00B10559">
        <w:rPr>
          <w:rFonts w:ascii="Calibri" w:eastAsia="Calibri" w:hAnsi="Calibri" w:cs="Calibri"/>
          <w:b/>
          <w:bCs/>
          <w:sz w:val="24"/>
          <w:szCs w:val="24"/>
        </w:rPr>
        <w:t> 000) FCFA</w:t>
      </w:r>
      <w:r w:rsidRPr="00B10559">
        <w:rPr>
          <w:rFonts w:ascii="Calibri" w:eastAsia="Calibri" w:hAnsi="Calibri" w:cs="Calibri"/>
          <w:sz w:val="24"/>
          <w:szCs w:val="24"/>
        </w:rPr>
        <w:t>, représentant les frais d’achat du dossier. Cette quittance devra identifier le payeur comme représentant de l’entreprise désireuse de participer à l’appel d’offres</w:t>
      </w:r>
    </w:p>
    <w:p w:rsidR="00AF20AA" w:rsidRPr="00B10559" w:rsidRDefault="00AF20AA" w:rsidP="00AF20AA">
      <w:pPr>
        <w:numPr>
          <w:ilvl w:val="0"/>
          <w:numId w:val="42"/>
        </w:numPr>
        <w:spacing w:before="120"/>
        <w:ind w:left="284" w:hanging="284"/>
        <w:rPr>
          <w:rFonts w:ascii="Calibri" w:hAnsi="Calibri" w:cs="Calibri"/>
          <w:b/>
          <w:sz w:val="24"/>
          <w:szCs w:val="24"/>
        </w:rPr>
      </w:pPr>
      <w:r w:rsidRPr="00B10559">
        <w:rPr>
          <w:rFonts w:ascii="Calibri" w:hAnsi="Calibri" w:cs="Calibri"/>
          <w:b/>
          <w:sz w:val="24"/>
          <w:szCs w:val="24"/>
        </w:rPr>
        <w:t>REMISE DES OFFRES</w:t>
      </w:r>
    </w:p>
    <w:p w:rsidR="00AF20AA" w:rsidRPr="00B10559" w:rsidRDefault="00AF20AA" w:rsidP="00AF20AA">
      <w:pPr>
        <w:spacing w:after="120"/>
        <w:ind w:firstLine="284"/>
        <w:jc w:val="both"/>
        <w:rPr>
          <w:rFonts w:ascii="Calibri" w:hAnsi="Calibri" w:cs="Calibri"/>
          <w:sz w:val="24"/>
          <w:szCs w:val="24"/>
        </w:rPr>
      </w:pPr>
      <w:r w:rsidRPr="00B10559">
        <w:rPr>
          <w:rFonts w:ascii="Calibri" w:hAnsi="Calibri" w:cs="Calibri"/>
          <w:sz w:val="24"/>
          <w:szCs w:val="24"/>
        </w:rPr>
        <w:t xml:space="preserve">Chaque offre, rédigée en Français ou en Anglais en </w:t>
      </w:r>
      <w:r w:rsidRPr="00B10559">
        <w:rPr>
          <w:rFonts w:ascii="Calibri" w:hAnsi="Calibri" w:cs="Calibri"/>
          <w:b/>
          <w:sz w:val="24"/>
          <w:szCs w:val="24"/>
        </w:rPr>
        <w:t>sept (07) exemplaires dont un (01) original et six (06) copies marqués comme tels</w:t>
      </w:r>
      <w:r w:rsidRPr="00B10559">
        <w:rPr>
          <w:rFonts w:ascii="Calibri" w:hAnsi="Calibri" w:cs="Calibri"/>
          <w:sz w:val="24"/>
          <w:szCs w:val="24"/>
        </w:rPr>
        <w:t xml:space="preserve">, devra parvenir sous pli fermé à la Mairie d’ATOK, au plus tard le </w:t>
      </w:r>
      <w:r w:rsidRPr="003228B4">
        <w:rPr>
          <w:rFonts w:ascii="Calibri" w:hAnsi="Calibri" w:cs="Calibri"/>
          <w:color w:val="FF0000"/>
          <w:sz w:val="24"/>
          <w:szCs w:val="24"/>
        </w:rPr>
        <w:t xml:space="preserve">26/02/2026 </w:t>
      </w:r>
      <w:r w:rsidRPr="00B10559">
        <w:rPr>
          <w:rFonts w:ascii="Calibri" w:hAnsi="Calibri" w:cs="Calibri"/>
          <w:sz w:val="24"/>
          <w:szCs w:val="24"/>
        </w:rPr>
        <w:t xml:space="preserve">à </w:t>
      </w:r>
      <w:r w:rsidRPr="003228B4">
        <w:rPr>
          <w:rFonts w:ascii="Calibri" w:hAnsi="Calibri" w:cs="Calibri"/>
          <w:color w:val="FF0000"/>
          <w:sz w:val="24"/>
          <w:szCs w:val="24"/>
        </w:rPr>
        <w:t>11</w:t>
      </w:r>
      <w:r w:rsidRPr="00B10559">
        <w:rPr>
          <w:rFonts w:ascii="Calibri" w:hAnsi="Calibri" w:cs="Calibri"/>
          <w:sz w:val="24"/>
          <w:szCs w:val="24"/>
        </w:rPr>
        <w:t xml:space="preserve"> heures précises et devra porter la mention suivante :</w:t>
      </w:r>
    </w:p>
    <w:p w:rsidR="00AF20AA" w:rsidRPr="002E1C4C" w:rsidRDefault="00AF20AA" w:rsidP="00AF20AA">
      <w:pPr>
        <w:jc w:val="center"/>
        <w:rPr>
          <w:b/>
          <w:bCs/>
          <w:szCs w:val="32"/>
        </w:rPr>
      </w:pPr>
      <w:r w:rsidRPr="002E1C4C">
        <w:rPr>
          <w:b/>
          <w:bCs/>
          <w:szCs w:val="32"/>
        </w:rPr>
        <w:t>APPEL D’OFFRES NATIONAL OUVERT</w:t>
      </w:r>
    </w:p>
    <w:p w:rsidR="00AF20AA" w:rsidRPr="002E1C4C" w:rsidRDefault="00AF20AA" w:rsidP="00AF20AA">
      <w:pPr>
        <w:jc w:val="both"/>
        <w:rPr>
          <w:b/>
          <w:bCs/>
          <w:szCs w:val="32"/>
        </w:rPr>
      </w:pPr>
      <w:r w:rsidRPr="002E1C4C">
        <w:rPr>
          <w:b/>
          <w:bCs/>
          <w:szCs w:val="32"/>
        </w:rPr>
        <w:t>N°</w:t>
      </w:r>
      <w:r>
        <w:rPr>
          <w:b/>
          <w:bCs/>
          <w:color w:val="FF0000"/>
          <w:szCs w:val="32"/>
        </w:rPr>
        <w:t>005</w:t>
      </w:r>
      <w:r w:rsidRPr="002E1C4C">
        <w:rPr>
          <w:b/>
          <w:bCs/>
          <w:szCs w:val="32"/>
        </w:rPr>
        <w:t>/AONO/C.ATOK/CIPM/</w:t>
      </w:r>
      <w:r>
        <w:rPr>
          <w:b/>
          <w:bCs/>
          <w:szCs w:val="32"/>
        </w:rPr>
        <w:t>2026</w:t>
      </w:r>
      <w:r w:rsidRPr="002E1C4C">
        <w:rPr>
          <w:b/>
          <w:bCs/>
          <w:szCs w:val="32"/>
        </w:rPr>
        <w:t xml:space="preserve"> DU</w:t>
      </w:r>
      <w:r>
        <w:rPr>
          <w:b/>
          <w:bCs/>
          <w:szCs w:val="32"/>
        </w:rPr>
        <w:t xml:space="preserve"> </w:t>
      </w:r>
      <w:r>
        <w:rPr>
          <w:b/>
          <w:bCs/>
          <w:color w:val="FF0000"/>
          <w:szCs w:val="32"/>
        </w:rPr>
        <w:t>30/01</w:t>
      </w:r>
      <w:r w:rsidRPr="00855E94">
        <w:rPr>
          <w:b/>
          <w:bCs/>
          <w:color w:val="FF0000"/>
          <w:szCs w:val="32"/>
        </w:rPr>
        <w:t>/2026</w:t>
      </w:r>
      <w:r>
        <w:rPr>
          <w:b/>
          <w:bCs/>
          <w:szCs w:val="32"/>
        </w:rPr>
        <w:t xml:space="preserve">, </w:t>
      </w:r>
      <w:r w:rsidRPr="002E1C4C">
        <w:rPr>
          <w:b/>
          <w:bCs/>
          <w:szCs w:val="32"/>
        </w:rPr>
        <w:t xml:space="preserve">POUR L’EXECUTION DES </w:t>
      </w:r>
      <w:r w:rsidRPr="004418CA">
        <w:rPr>
          <w:b/>
          <w:bCs/>
          <w:sz w:val="24"/>
          <w:szCs w:val="32"/>
        </w:rPr>
        <w:t>TRAVAUX DE C</w:t>
      </w:r>
      <w:r w:rsidRPr="00F267F1">
        <w:rPr>
          <w:b/>
          <w:bCs/>
          <w:sz w:val="24"/>
          <w:szCs w:val="32"/>
        </w:rPr>
        <w:t>ONSTRUCTION D’UN COMPLEXE SPORTIF (VOLLEYBALL, BASKETBALL ,HANDBALL, TENNISBALL)</w:t>
      </w:r>
      <w:r>
        <w:rPr>
          <w:b/>
          <w:bCs/>
          <w:sz w:val="24"/>
          <w:szCs w:val="32"/>
        </w:rPr>
        <w:t xml:space="preserve"> MUNI D’UN HANGAR</w:t>
      </w:r>
      <w:r w:rsidRPr="00F267F1">
        <w:rPr>
          <w:b/>
          <w:bCs/>
          <w:sz w:val="24"/>
          <w:szCs w:val="32"/>
        </w:rPr>
        <w:t xml:space="preserve"> A ATOK</w:t>
      </w:r>
      <w:r w:rsidRPr="002E1C4C">
        <w:rPr>
          <w:b/>
          <w:bCs/>
          <w:szCs w:val="32"/>
        </w:rPr>
        <w:t>, DANS LA COMMUNE D’ATOK, DEPARTEMENT DU HAUT-NYONG, REGION DE L’EST.</w:t>
      </w:r>
    </w:p>
    <w:p w:rsidR="00AF20AA" w:rsidRPr="00B10559" w:rsidRDefault="00AF20AA" w:rsidP="00AF20AA">
      <w:pPr>
        <w:pStyle w:val="Corpsdetexte"/>
        <w:jc w:val="center"/>
        <w:rPr>
          <w:rFonts w:ascii="Calibri" w:hAnsi="Calibri" w:cs="Calibri"/>
          <w:b/>
          <w:szCs w:val="24"/>
        </w:rPr>
      </w:pPr>
      <w:r w:rsidRPr="00B10559">
        <w:rPr>
          <w:rFonts w:ascii="Calibri" w:hAnsi="Calibri" w:cs="Calibri"/>
          <w:szCs w:val="24"/>
          <w:u w:val="single"/>
        </w:rPr>
        <w:lastRenderedPageBreak/>
        <w:t>Financement</w:t>
      </w:r>
      <w:r w:rsidRPr="00B10559">
        <w:rPr>
          <w:rFonts w:ascii="Calibri" w:hAnsi="Calibri" w:cs="Calibri"/>
          <w:szCs w:val="24"/>
        </w:rPr>
        <w:t> :</w:t>
      </w:r>
      <w:r w:rsidRPr="00B10559">
        <w:rPr>
          <w:rFonts w:ascii="Calibri" w:hAnsi="Calibri" w:cs="Calibri"/>
          <w:b/>
          <w:szCs w:val="24"/>
        </w:rPr>
        <w:t xml:space="preserve"> BUDGET D’INVESTISSEME</w:t>
      </w:r>
      <w:r>
        <w:rPr>
          <w:rFonts w:ascii="Calibri" w:hAnsi="Calibri" w:cs="Calibri"/>
          <w:b/>
          <w:szCs w:val="24"/>
        </w:rPr>
        <w:t>NT PUBLIC Exercice 2026</w:t>
      </w:r>
    </w:p>
    <w:p w:rsidR="00AF20AA" w:rsidRPr="00B10559" w:rsidRDefault="00AF20AA" w:rsidP="00AF20AA">
      <w:pPr>
        <w:pStyle w:val="Corpsdetexte"/>
        <w:jc w:val="center"/>
        <w:rPr>
          <w:rFonts w:ascii="Calibri" w:hAnsi="Calibri" w:cs="Calibri"/>
          <w:bCs/>
          <w:szCs w:val="24"/>
        </w:rPr>
      </w:pPr>
      <w:r>
        <w:rPr>
          <w:rFonts w:ascii="Calibri" w:hAnsi="Calibri" w:cs="Calibri"/>
          <w:bCs/>
          <w:szCs w:val="24"/>
        </w:rPr>
        <w:t>LOT UNIQUE</w:t>
      </w:r>
    </w:p>
    <w:p w:rsidR="00AF20AA" w:rsidRPr="00B10559" w:rsidRDefault="00AF20AA" w:rsidP="00AF20AA">
      <w:pPr>
        <w:pStyle w:val="Retraitcorpsdetexte"/>
        <w:spacing w:before="60"/>
        <w:ind w:left="0"/>
        <w:jc w:val="center"/>
        <w:rPr>
          <w:rFonts w:ascii="Calibri" w:hAnsi="Calibri" w:cs="Calibri"/>
          <w:b/>
          <w:bCs/>
          <w:i/>
          <w:iCs/>
          <w:szCs w:val="24"/>
        </w:rPr>
      </w:pPr>
      <w:r w:rsidRPr="00B10559">
        <w:rPr>
          <w:rFonts w:ascii="Calibri" w:hAnsi="Calibri" w:cs="Calibri"/>
          <w:b/>
          <w:bCs/>
          <w:i/>
          <w:iCs/>
          <w:szCs w:val="24"/>
        </w:rPr>
        <w:t>" A n'ouvrir qu'en séance de dépouillement "</w:t>
      </w:r>
    </w:p>
    <w:p w:rsidR="00AF20AA" w:rsidRPr="00B10559" w:rsidRDefault="00AF20AA" w:rsidP="00AF20AA">
      <w:pPr>
        <w:numPr>
          <w:ilvl w:val="0"/>
          <w:numId w:val="42"/>
        </w:numPr>
        <w:ind w:left="284" w:hanging="284"/>
        <w:rPr>
          <w:rFonts w:ascii="Calibri" w:hAnsi="Calibri" w:cs="Calibri"/>
          <w:b/>
          <w:sz w:val="24"/>
          <w:szCs w:val="24"/>
        </w:rPr>
      </w:pPr>
      <w:r w:rsidRPr="00B10559">
        <w:rPr>
          <w:rFonts w:ascii="Calibri" w:hAnsi="Calibri" w:cs="Calibri"/>
          <w:b/>
          <w:sz w:val="24"/>
          <w:szCs w:val="24"/>
        </w:rPr>
        <w:t>RECEVABILITE DES OFFRES</w:t>
      </w:r>
    </w:p>
    <w:p w:rsidR="00AF20AA" w:rsidRPr="00B10559" w:rsidRDefault="00AF20AA" w:rsidP="00AF20AA">
      <w:pPr>
        <w:ind w:firstLine="284"/>
        <w:jc w:val="both"/>
        <w:rPr>
          <w:rFonts w:ascii="Calibri" w:hAnsi="Calibri" w:cs="Calibri"/>
          <w:sz w:val="24"/>
          <w:szCs w:val="24"/>
        </w:rPr>
      </w:pPr>
      <w:r w:rsidRPr="00B10559">
        <w:rPr>
          <w:rFonts w:ascii="Calibri" w:hAnsi="Calibri" w:cs="Calibri"/>
          <w:sz w:val="24"/>
          <w:szCs w:val="24"/>
        </w:rPr>
        <w:t>Chaque soumissionnaire devra joindre à ses pièces administratives requises, une caution de soumission d'un montant de 2% du montant prévisionnel, délivrée par un établissement bancaire de 1</w:t>
      </w:r>
      <w:r w:rsidRPr="00B10559">
        <w:rPr>
          <w:rFonts w:ascii="Calibri" w:hAnsi="Calibri" w:cs="Calibri"/>
          <w:sz w:val="24"/>
          <w:szCs w:val="24"/>
          <w:vertAlign w:val="superscript"/>
        </w:rPr>
        <w:t>er</w:t>
      </w:r>
      <w:r w:rsidRPr="00B10559">
        <w:rPr>
          <w:rFonts w:ascii="Calibri" w:hAnsi="Calibri" w:cs="Calibri"/>
          <w:sz w:val="24"/>
          <w:szCs w:val="24"/>
        </w:rPr>
        <w:t xml:space="preserve"> ordre agréé par le Ministère des Finances.</w:t>
      </w:r>
    </w:p>
    <w:p w:rsidR="00AF20AA" w:rsidRPr="00B10559" w:rsidRDefault="00AF20AA" w:rsidP="00AF20AA">
      <w:pPr>
        <w:ind w:firstLine="284"/>
        <w:jc w:val="both"/>
        <w:rPr>
          <w:rFonts w:ascii="Calibri" w:hAnsi="Calibri" w:cs="Calibri"/>
          <w:sz w:val="24"/>
          <w:szCs w:val="24"/>
        </w:rPr>
      </w:pPr>
      <w:r w:rsidRPr="00B10559">
        <w:rPr>
          <w:rFonts w:ascii="Calibri" w:hAnsi="Calibri" w:cs="Calibri"/>
          <w:sz w:val="24"/>
          <w:szCs w:val="24"/>
        </w:rPr>
        <w:t xml:space="preserve">La caution devra rester valable </w:t>
      </w:r>
      <w:r w:rsidRPr="00B10559">
        <w:rPr>
          <w:rFonts w:ascii="Calibri" w:hAnsi="Calibri" w:cs="Calibri"/>
          <w:b/>
          <w:sz w:val="24"/>
          <w:szCs w:val="24"/>
        </w:rPr>
        <w:t>quatre-vingt-dix (90) jours</w:t>
      </w:r>
      <w:r w:rsidRPr="00B10559">
        <w:rPr>
          <w:rFonts w:ascii="Calibri" w:hAnsi="Calibri" w:cs="Calibri"/>
          <w:sz w:val="24"/>
          <w:szCs w:val="24"/>
        </w:rPr>
        <w:t xml:space="preserve"> à compter de la date de remise des offres.</w:t>
      </w:r>
    </w:p>
    <w:p w:rsidR="00AF20AA" w:rsidRPr="00B10559" w:rsidRDefault="00AF20AA" w:rsidP="00AF20AA">
      <w:pPr>
        <w:ind w:firstLine="284"/>
        <w:jc w:val="both"/>
        <w:rPr>
          <w:rFonts w:ascii="Calibri" w:hAnsi="Calibri" w:cs="Calibri"/>
          <w:sz w:val="24"/>
          <w:szCs w:val="24"/>
        </w:rPr>
      </w:pPr>
      <w:r w:rsidRPr="00B10559">
        <w:rPr>
          <w:rFonts w:ascii="Calibri" w:hAnsi="Calibri" w:cs="Calibri"/>
          <w:sz w:val="24"/>
          <w:szCs w:val="24"/>
        </w:rPr>
        <w:t>Sous peine de rejet, les pièces administratives requises, dont la caution de soumission, devront être impérativement produites en originaux ou en copies certifiées par l’autorité compétente des administrations émettrices des pièces originales. Elles devront obligatoirement dater de moins de trois (03) mois.</w:t>
      </w:r>
    </w:p>
    <w:p w:rsidR="00AF20AA" w:rsidRPr="00B10559" w:rsidRDefault="00AF20AA" w:rsidP="00AF20AA">
      <w:pPr>
        <w:ind w:firstLine="284"/>
        <w:jc w:val="both"/>
        <w:rPr>
          <w:rFonts w:ascii="Calibri" w:hAnsi="Calibri" w:cs="Calibri"/>
          <w:sz w:val="24"/>
          <w:szCs w:val="24"/>
        </w:rPr>
      </w:pPr>
      <w:r w:rsidRPr="00B10559">
        <w:rPr>
          <w:rFonts w:ascii="Calibri" w:hAnsi="Calibri" w:cs="Calibri"/>
          <w:sz w:val="24"/>
          <w:szCs w:val="24"/>
        </w:rPr>
        <w:t>Les offres parvenues après la date et heure limites de dépôt ne seront pas recevables.</w:t>
      </w:r>
    </w:p>
    <w:p w:rsidR="00AF20AA" w:rsidRPr="00B10559" w:rsidRDefault="00AF20AA" w:rsidP="00AF20AA">
      <w:pPr>
        <w:ind w:firstLine="284"/>
        <w:jc w:val="both"/>
        <w:rPr>
          <w:rFonts w:ascii="Calibri" w:hAnsi="Calibri" w:cs="Calibri"/>
          <w:sz w:val="24"/>
          <w:szCs w:val="24"/>
        </w:rPr>
      </w:pPr>
      <w:r w:rsidRPr="00B10559">
        <w:rPr>
          <w:rFonts w:ascii="Calibri" w:hAnsi="Calibri" w:cs="Calibri"/>
          <w:sz w:val="24"/>
          <w:szCs w:val="24"/>
        </w:rPr>
        <w:t>Toute offre non conforme aux prescriptions du présent avis et du Dossier d'Appel d'Offres sera déclarée irrecevable.</w:t>
      </w:r>
    </w:p>
    <w:p w:rsidR="00AF20AA" w:rsidRPr="00B10559" w:rsidRDefault="00AF20AA" w:rsidP="00AF20AA">
      <w:pPr>
        <w:numPr>
          <w:ilvl w:val="0"/>
          <w:numId w:val="42"/>
        </w:numPr>
        <w:spacing w:before="120"/>
        <w:ind w:left="284" w:hanging="284"/>
        <w:rPr>
          <w:rFonts w:ascii="Calibri" w:hAnsi="Calibri" w:cs="Calibri"/>
          <w:b/>
          <w:sz w:val="24"/>
          <w:szCs w:val="24"/>
        </w:rPr>
      </w:pPr>
      <w:r w:rsidRPr="00B10559">
        <w:rPr>
          <w:rFonts w:ascii="Calibri" w:hAnsi="Calibri" w:cs="Calibri"/>
          <w:b/>
          <w:sz w:val="24"/>
          <w:szCs w:val="24"/>
        </w:rPr>
        <w:t>OUVERTURE DES OFFRES</w:t>
      </w:r>
    </w:p>
    <w:p w:rsidR="00AF20AA" w:rsidRPr="00B10559" w:rsidRDefault="00AF20AA" w:rsidP="00AF20AA">
      <w:pPr>
        <w:ind w:firstLine="284"/>
        <w:jc w:val="both"/>
        <w:rPr>
          <w:rFonts w:ascii="Calibri" w:hAnsi="Calibri" w:cs="Calibri"/>
          <w:sz w:val="24"/>
          <w:szCs w:val="24"/>
        </w:rPr>
      </w:pPr>
      <w:r w:rsidRPr="00B10559">
        <w:rPr>
          <w:rFonts w:ascii="Calibri" w:hAnsi="Calibri" w:cs="Calibri"/>
          <w:sz w:val="24"/>
          <w:szCs w:val="24"/>
        </w:rPr>
        <w:t xml:space="preserve">L’ouverture des offres se fera en un temps à la salle des actes de la Mairie d’Atok, le </w:t>
      </w:r>
      <w:r w:rsidRPr="0066303F">
        <w:rPr>
          <w:rFonts w:ascii="Calibri" w:hAnsi="Calibri" w:cs="Calibri"/>
          <w:color w:val="FF0000"/>
          <w:sz w:val="24"/>
          <w:szCs w:val="24"/>
        </w:rPr>
        <w:t xml:space="preserve">26/02/2026 </w:t>
      </w:r>
      <w:r w:rsidRPr="00B10559">
        <w:rPr>
          <w:rFonts w:ascii="Calibri" w:hAnsi="Calibri" w:cs="Calibri"/>
          <w:sz w:val="24"/>
          <w:szCs w:val="24"/>
        </w:rPr>
        <w:t>à</w:t>
      </w:r>
      <w:r w:rsidRPr="0066303F">
        <w:rPr>
          <w:rFonts w:ascii="Calibri" w:hAnsi="Calibri" w:cs="Calibri"/>
          <w:color w:val="FF0000"/>
          <w:sz w:val="24"/>
          <w:szCs w:val="24"/>
        </w:rPr>
        <w:t xml:space="preserve"> 12 </w:t>
      </w:r>
      <w:r w:rsidRPr="00B10559">
        <w:rPr>
          <w:rFonts w:ascii="Calibri" w:hAnsi="Calibri" w:cs="Calibri"/>
          <w:sz w:val="24"/>
          <w:szCs w:val="24"/>
        </w:rPr>
        <w:t xml:space="preserve">heures précises par la Commission interne de Passation des Marchés Publics de la Commune d’ATOK, en présence des soumissionnaires ou de leurs représentants dûment mandatés et ayant une parfaite connaissance de la soumission dont ils ont la charge. </w:t>
      </w:r>
    </w:p>
    <w:p w:rsidR="00AF20AA" w:rsidRPr="00B10559" w:rsidRDefault="00AF20AA" w:rsidP="00AF20AA">
      <w:pPr>
        <w:numPr>
          <w:ilvl w:val="0"/>
          <w:numId w:val="42"/>
        </w:numPr>
        <w:spacing w:before="120" w:after="120"/>
        <w:ind w:left="426" w:hanging="426"/>
        <w:rPr>
          <w:rFonts w:ascii="Calibri" w:hAnsi="Calibri" w:cs="Calibri"/>
          <w:b/>
          <w:sz w:val="24"/>
          <w:szCs w:val="24"/>
        </w:rPr>
      </w:pPr>
      <w:r w:rsidRPr="00B10559">
        <w:rPr>
          <w:rFonts w:ascii="Calibri" w:hAnsi="Calibri" w:cs="Calibri"/>
          <w:b/>
          <w:sz w:val="24"/>
          <w:szCs w:val="24"/>
        </w:rPr>
        <w:t>CRITERES D'EVALUATION DES OFFRES</w:t>
      </w:r>
    </w:p>
    <w:p w:rsidR="00AF20AA" w:rsidRPr="00B10559" w:rsidRDefault="00AF20AA" w:rsidP="00AF20AA">
      <w:pPr>
        <w:pStyle w:val="Corpsdetexte"/>
        <w:numPr>
          <w:ilvl w:val="0"/>
          <w:numId w:val="52"/>
        </w:numPr>
        <w:jc w:val="both"/>
        <w:rPr>
          <w:rFonts w:ascii="Calibri" w:hAnsi="Calibri" w:cs="Calibri"/>
          <w:b/>
          <w:bCs/>
          <w:iCs/>
          <w:szCs w:val="24"/>
        </w:rPr>
      </w:pPr>
      <w:r w:rsidRPr="00B10559">
        <w:rPr>
          <w:rFonts w:ascii="Calibri" w:hAnsi="Calibri" w:cs="Calibri"/>
          <w:b/>
          <w:bCs/>
          <w:iCs/>
          <w:szCs w:val="24"/>
        </w:rPr>
        <w:t>Critères éliminatoires :</w:t>
      </w:r>
    </w:p>
    <w:p w:rsidR="00AF20AA" w:rsidRPr="00B10559" w:rsidRDefault="00AF20AA" w:rsidP="00AF20AA">
      <w:pPr>
        <w:pStyle w:val="Corpsdetexte"/>
        <w:numPr>
          <w:ilvl w:val="1"/>
          <w:numId w:val="52"/>
        </w:numPr>
        <w:ind w:left="1134"/>
        <w:jc w:val="both"/>
        <w:rPr>
          <w:rFonts w:ascii="Calibri" w:hAnsi="Calibri" w:cs="Calibri"/>
          <w:b/>
          <w:bCs/>
          <w:i/>
          <w:iCs/>
          <w:szCs w:val="24"/>
          <w:u w:val="single"/>
        </w:rPr>
      </w:pPr>
      <w:r w:rsidRPr="00B10559">
        <w:rPr>
          <w:rFonts w:ascii="Calibri" w:hAnsi="Calibri" w:cs="Calibri"/>
          <w:b/>
          <w:bCs/>
          <w:i/>
          <w:iCs/>
          <w:szCs w:val="24"/>
          <w:u w:val="single"/>
        </w:rPr>
        <w:t>Offre Administrative</w:t>
      </w:r>
    </w:p>
    <w:p w:rsidR="00AF20AA" w:rsidRPr="00B10559" w:rsidRDefault="00AF20AA" w:rsidP="00AF20AA">
      <w:pPr>
        <w:pStyle w:val="Corpsdetexte"/>
        <w:numPr>
          <w:ilvl w:val="0"/>
          <w:numId w:val="44"/>
        </w:numPr>
        <w:ind w:left="1418" w:hanging="284"/>
        <w:jc w:val="both"/>
        <w:rPr>
          <w:rFonts w:ascii="Calibri" w:hAnsi="Calibri" w:cs="Calibri"/>
          <w:bCs/>
          <w:iCs/>
          <w:szCs w:val="24"/>
        </w:rPr>
      </w:pPr>
      <w:r w:rsidRPr="00B10559">
        <w:rPr>
          <w:rFonts w:ascii="Calibri" w:hAnsi="Calibri" w:cs="Calibri"/>
          <w:bCs/>
          <w:iCs/>
          <w:szCs w:val="24"/>
        </w:rPr>
        <w:t>Absence de la caution de soumission ;</w:t>
      </w:r>
    </w:p>
    <w:p w:rsidR="00AF20AA" w:rsidRPr="00B10559" w:rsidRDefault="00AF20AA" w:rsidP="00AF20AA">
      <w:pPr>
        <w:pStyle w:val="Corpsdetexte"/>
        <w:numPr>
          <w:ilvl w:val="0"/>
          <w:numId w:val="44"/>
        </w:numPr>
        <w:ind w:left="1418" w:hanging="284"/>
        <w:jc w:val="both"/>
        <w:rPr>
          <w:rFonts w:ascii="Calibri" w:hAnsi="Calibri" w:cs="Calibri"/>
          <w:bCs/>
          <w:iCs/>
          <w:szCs w:val="24"/>
        </w:rPr>
      </w:pPr>
      <w:r w:rsidRPr="00B10559">
        <w:rPr>
          <w:rFonts w:ascii="Calibri" w:hAnsi="Calibri" w:cs="Calibri"/>
          <w:bCs/>
          <w:iCs/>
          <w:szCs w:val="24"/>
        </w:rPr>
        <w:t>Pièce administrative falsifiée ;</w:t>
      </w:r>
    </w:p>
    <w:p w:rsidR="00AF20AA" w:rsidRDefault="00AF20AA" w:rsidP="00AF20AA">
      <w:pPr>
        <w:pStyle w:val="Corpsdetexte"/>
        <w:numPr>
          <w:ilvl w:val="0"/>
          <w:numId w:val="44"/>
        </w:numPr>
        <w:ind w:left="1418" w:hanging="284"/>
        <w:jc w:val="both"/>
        <w:rPr>
          <w:rFonts w:ascii="Calibri" w:hAnsi="Calibri" w:cs="Calibri"/>
          <w:bCs/>
          <w:iCs/>
          <w:szCs w:val="24"/>
        </w:rPr>
      </w:pPr>
      <w:r w:rsidRPr="00B10559">
        <w:rPr>
          <w:rFonts w:ascii="Calibri" w:hAnsi="Calibri" w:cs="Calibri"/>
          <w:bCs/>
          <w:iCs/>
          <w:szCs w:val="24"/>
        </w:rPr>
        <w:t>Absence ou Non-conformité de l’une des pièces administratives après le délai de 48 heures règlementaire ;</w:t>
      </w:r>
    </w:p>
    <w:p w:rsidR="00AF20AA" w:rsidRPr="00503BE5" w:rsidRDefault="00AF20AA" w:rsidP="00AF20AA">
      <w:pPr>
        <w:pStyle w:val="Corpsdetexte"/>
        <w:numPr>
          <w:ilvl w:val="0"/>
          <w:numId w:val="44"/>
        </w:numPr>
        <w:ind w:left="1418" w:hanging="284"/>
        <w:jc w:val="both"/>
        <w:rPr>
          <w:rFonts w:ascii="Calibri" w:hAnsi="Calibri" w:cs="Calibri"/>
          <w:bCs/>
          <w:iCs/>
          <w:sz w:val="22"/>
          <w:szCs w:val="24"/>
        </w:rPr>
      </w:pPr>
      <w:r w:rsidRPr="00503BE5">
        <w:rPr>
          <w:rFonts w:ascii="Calibri" w:hAnsi="Calibri" w:cs="Calibri"/>
          <w:bCs/>
          <w:iCs/>
          <w:sz w:val="22"/>
          <w:szCs w:val="24"/>
        </w:rPr>
        <w:t xml:space="preserve">Absence de catégorisation </w:t>
      </w:r>
    </w:p>
    <w:p w:rsidR="00AF20AA" w:rsidRPr="00503BE5" w:rsidRDefault="00AF20AA" w:rsidP="00AF20AA">
      <w:pPr>
        <w:pStyle w:val="Corpsdetexte"/>
        <w:numPr>
          <w:ilvl w:val="0"/>
          <w:numId w:val="44"/>
        </w:numPr>
        <w:ind w:left="1418" w:hanging="284"/>
        <w:jc w:val="both"/>
        <w:rPr>
          <w:rFonts w:ascii="Calibri" w:hAnsi="Calibri" w:cs="Calibri"/>
          <w:bCs/>
          <w:iCs/>
          <w:sz w:val="20"/>
          <w:szCs w:val="24"/>
        </w:rPr>
      </w:pPr>
      <w:r w:rsidRPr="00503BE5">
        <w:rPr>
          <w:rFonts w:ascii="Calibri" w:hAnsi="Calibri" w:cs="Calibri"/>
          <w:bCs/>
          <w:iCs/>
          <w:sz w:val="22"/>
          <w:szCs w:val="24"/>
        </w:rPr>
        <w:t>Absence du récépissé de Caisse de dépôt de consigne</w:t>
      </w:r>
    </w:p>
    <w:p w:rsidR="00AF20AA" w:rsidRPr="00B10559" w:rsidRDefault="00AF20AA" w:rsidP="00AF20AA">
      <w:pPr>
        <w:pStyle w:val="Corpsdetexte"/>
        <w:numPr>
          <w:ilvl w:val="1"/>
          <w:numId w:val="52"/>
        </w:numPr>
        <w:ind w:left="1134"/>
        <w:jc w:val="both"/>
        <w:rPr>
          <w:rFonts w:ascii="Calibri" w:hAnsi="Calibri" w:cs="Calibri"/>
          <w:b/>
          <w:bCs/>
          <w:i/>
          <w:iCs/>
          <w:szCs w:val="24"/>
          <w:u w:val="single"/>
        </w:rPr>
      </w:pPr>
      <w:r w:rsidRPr="00B10559">
        <w:rPr>
          <w:rFonts w:ascii="Calibri" w:hAnsi="Calibri" w:cs="Calibri"/>
          <w:b/>
          <w:bCs/>
          <w:i/>
          <w:iCs/>
          <w:szCs w:val="24"/>
          <w:u w:val="single"/>
        </w:rPr>
        <w:t>Offre technique</w:t>
      </w:r>
    </w:p>
    <w:p w:rsidR="00AF20AA" w:rsidRPr="00B10559" w:rsidRDefault="00AF20AA" w:rsidP="00AF20AA">
      <w:pPr>
        <w:pStyle w:val="Corpsdetexte"/>
        <w:numPr>
          <w:ilvl w:val="0"/>
          <w:numId w:val="53"/>
        </w:numPr>
        <w:ind w:left="1418" w:hanging="284"/>
        <w:jc w:val="both"/>
        <w:rPr>
          <w:rFonts w:ascii="Calibri" w:hAnsi="Calibri" w:cs="Calibri"/>
          <w:bCs/>
          <w:iCs/>
          <w:szCs w:val="24"/>
        </w:rPr>
      </w:pPr>
      <w:r w:rsidRPr="00B10559">
        <w:rPr>
          <w:rFonts w:ascii="Calibri" w:hAnsi="Calibri" w:cs="Calibri"/>
          <w:bCs/>
          <w:iCs/>
          <w:szCs w:val="24"/>
        </w:rPr>
        <w:t>Fausse déclaration ou pièce falsifiée ;</w:t>
      </w:r>
    </w:p>
    <w:p w:rsidR="00AF20AA" w:rsidRPr="00B10559" w:rsidRDefault="00AF20AA" w:rsidP="00AF20AA">
      <w:pPr>
        <w:pStyle w:val="Corpsdetexte"/>
        <w:numPr>
          <w:ilvl w:val="0"/>
          <w:numId w:val="53"/>
        </w:numPr>
        <w:ind w:left="1418" w:hanging="284"/>
        <w:jc w:val="both"/>
        <w:rPr>
          <w:rFonts w:ascii="Calibri" w:hAnsi="Calibri" w:cs="Calibri"/>
          <w:bCs/>
          <w:iCs/>
          <w:szCs w:val="24"/>
        </w:rPr>
      </w:pPr>
      <w:r w:rsidRPr="00B10559">
        <w:rPr>
          <w:rFonts w:ascii="Calibri" w:hAnsi="Calibri" w:cs="Calibri"/>
          <w:bCs/>
          <w:iCs/>
          <w:szCs w:val="24"/>
        </w:rPr>
        <w:t>N’avoir pas réuni au moins 70% de critères de qualification ;</w:t>
      </w:r>
    </w:p>
    <w:p w:rsidR="00AF20AA" w:rsidRPr="00B10559" w:rsidRDefault="00AF20AA" w:rsidP="00AF20AA">
      <w:pPr>
        <w:pStyle w:val="Corpsdetexte"/>
        <w:numPr>
          <w:ilvl w:val="0"/>
          <w:numId w:val="53"/>
        </w:numPr>
        <w:ind w:left="1418" w:hanging="284"/>
        <w:jc w:val="both"/>
        <w:rPr>
          <w:rFonts w:ascii="Calibri" w:hAnsi="Calibri" w:cs="Calibri"/>
          <w:bCs/>
          <w:iCs/>
          <w:szCs w:val="24"/>
        </w:rPr>
      </w:pPr>
      <w:r w:rsidRPr="00B10559">
        <w:rPr>
          <w:rFonts w:ascii="Calibri" w:hAnsi="Calibri" w:cs="Calibri"/>
          <w:bCs/>
          <w:iCs/>
          <w:szCs w:val="24"/>
        </w:rPr>
        <w:t xml:space="preserve">Absence de la </w:t>
      </w:r>
      <w:r w:rsidRPr="00B10559">
        <w:rPr>
          <w:rFonts w:ascii="Calibri" w:hAnsi="Calibri" w:cs="Calibri"/>
          <w:szCs w:val="24"/>
          <w:lang w:eastAsia="en-US"/>
        </w:rPr>
        <w:t>déclaration sur l’honneur de non abandon des chantiers au cours des trois dernières années ; </w:t>
      </w:r>
    </w:p>
    <w:p w:rsidR="00AF20AA" w:rsidRPr="00B10559" w:rsidRDefault="00AF20AA" w:rsidP="00AF20AA">
      <w:pPr>
        <w:pStyle w:val="Corpsdetexte"/>
        <w:numPr>
          <w:ilvl w:val="1"/>
          <w:numId w:val="52"/>
        </w:numPr>
        <w:ind w:left="1134"/>
        <w:jc w:val="both"/>
        <w:rPr>
          <w:rFonts w:ascii="Calibri" w:hAnsi="Calibri" w:cs="Calibri"/>
          <w:b/>
          <w:bCs/>
          <w:i/>
          <w:iCs/>
          <w:szCs w:val="24"/>
          <w:u w:val="single"/>
        </w:rPr>
      </w:pPr>
      <w:r w:rsidRPr="00B10559">
        <w:rPr>
          <w:rFonts w:ascii="Calibri" w:hAnsi="Calibri" w:cs="Calibri"/>
          <w:b/>
          <w:bCs/>
          <w:i/>
          <w:iCs/>
          <w:szCs w:val="24"/>
          <w:u w:val="single"/>
        </w:rPr>
        <w:t>Offre Financière</w:t>
      </w:r>
    </w:p>
    <w:p w:rsidR="00AF20AA" w:rsidRPr="00B10559" w:rsidRDefault="00AF20AA" w:rsidP="00AF20AA">
      <w:pPr>
        <w:pStyle w:val="Corpsdetexte"/>
        <w:numPr>
          <w:ilvl w:val="0"/>
          <w:numId w:val="54"/>
        </w:numPr>
        <w:tabs>
          <w:tab w:val="clear" w:pos="1815"/>
          <w:tab w:val="num" w:pos="1418"/>
        </w:tabs>
        <w:ind w:left="1418" w:hanging="284"/>
        <w:jc w:val="both"/>
        <w:rPr>
          <w:rFonts w:ascii="Calibri" w:hAnsi="Calibri" w:cs="Calibri"/>
          <w:bCs/>
          <w:iCs/>
          <w:szCs w:val="24"/>
        </w:rPr>
      </w:pPr>
      <w:r w:rsidRPr="00B10559">
        <w:rPr>
          <w:rFonts w:ascii="Calibri" w:hAnsi="Calibri" w:cs="Calibri"/>
          <w:bCs/>
          <w:szCs w:val="24"/>
        </w:rPr>
        <w:t>Omission</w:t>
      </w:r>
      <w:r w:rsidRPr="00B10559">
        <w:rPr>
          <w:rFonts w:ascii="Calibri" w:hAnsi="Calibri" w:cs="Calibri"/>
          <w:bCs/>
          <w:iCs/>
          <w:szCs w:val="24"/>
        </w:rPr>
        <w:t xml:space="preserve"> du prix d’une tâche quantifiée dans le bordereau des prix unitaires ou dans le devis estimatif ;</w:t>
      </w:r>
    </w:p>
    <w:p w:rsidR="00AF20AA" w:rsidRPr="00B10559" w:rsidRDefault="00AF20AA" w:rsidP="00AF20AA">
      <w:pPr>
        <w:pStyle w:val="Corpsdetexte"/>
        <w:numPr>
          <w:ilvl w:val="0"/>
          <w:numId w:val="54"/>
        </w:numPr>
        <w:tabs>
          <w:tab w:val="clear" w:pos="1815"/>
          <w:tab w:val="num" w:pos="1418"/>
        </w:tabs>
        <w:ind w:left="1418" w:hanging="284"/>
        <w:jc w:val="both"/>
        <w:rPr>
          <w:rFonts w:ascii="Calibri" w:hAnsi="Calibri" w:cs="Calibri"/>
          <w:bCs/>
          <w:iCs/>
          <w:szCs w:val="24"/>
        </w:rPr>
      </w:pPr>
      <w:r w:rsidRPr="00B10559">
        <w:rPr>
          <w:rFonts w:ascii="Calibri" w:hAnsi="Calibri" w:cs="Calibri"/>
          <w:bCs/>
          <w:iCs/>
          <w:szCs w:val="24"/>
        </w:rPr>
        <w:t>Absence d’une pièce financière ;</w:t>
      </w:r>
    </w:p>
    <w:p w:rsidR="00AF20AA" w:rsidRPr="00B10559" w:rsidRDefault="00AF20AA" w:rsidP="00AF20AA">
      <w:pPr>
        <w:pStyle w:val="Corpsdetexte"/>
        <w:numPr>
          <w:ilvl w:val="0"/>
          <w:numId w:val="54"/>
        </w:numPr>
        <w:tabs>
          <w:tab w:val="clear" w:pos="1815"/>
          <w:tab w:val="num" w:pos="1418"/>
        </w:tabs>
        <w:ind w:left="1418" w:hanging="284"/>
        <w:jc w:val="both"/>
        <w:rPr>
          <w:rFonts w:ascii="Calibri" w:hAnsi="Calibri" w:cs="Calibri"/>
          <w:bCs/>
          <w:iCs/>
          <w:szCs w:val="24"/>
        </w:rPr>
      </w:pPr>
      <w:r w:rsidRPr="00B10559">
        <w:rPr>
          <w:rFonts w:ascii="Calibri" w:hAnsi="Calibri" w:cs="Calibri"/>
          <w:bCs/>
          <w:iCs/>
          <w:szCs w:val="24"/>
        </w:rPr>
        <w:t>Sous-détail des Prix unitaires incomplet à plus 10% du nombre total des Sous-détail des Prix unitaires ;</w:t>
      </w:r>
    </w:p>
    <w:p w:rsidR="00AF20AA" w:rsidRPr="00B10559" w:rsidRDefault="00AF20AA" w:rsidP="00AF20AA">
      <w:pPr>
        <w:pStyle w:val="Corpsdetexte"/>
        <w:numPr>
          <w:ilvl w:val="0"/>
          <w:numId w:val="54"/>
        </w:numPr>
        <w:tabs>
          <w:tab w:val="clear" w:pos="1815"/>
          <w:tab w:val="num" w:pos="1418"/>
        </w:tabs>
        <w:ind w:left="1418" w:hanging="284"/>
        <w:jc w:val="both"/>
        <w:rPr>
          <w:rFonts w:ascii="Calibri" w:hAnsi="Calibri" w:cs="Calibri"/>
          <w:bCs/>
          <w:iCs/>
          <w:szCs w:val="24"/>
        </w:rPr>
      </w:pPr>
      <w:r w:rsidRPr="00B10559">
        <w:rPr>
          <w:rFonts w:ascii="Calibri" w:hAnsi="Calibri" w:cs="Calibri"/>
          <w:bCs/>
          <w:iCs/>
          <w:szCs w:val="24"/>
        </w:rPr>
        <w:t>Sous-détail des Prix unitaires non conforme au modèle.</w:t>
      </w:r>
    </w:p>
    <w:p w:rsidR="00AF20AA" w:rsidRPr="00B10559" w:rsidRDefault="00AF20AA" w:rsidP="00AF20AA">
      <w:pPr>
        <w:pStyle w:val="Corpsdetexte"/>
        <w:spacing w:after="120"/>
        <w:rPr>
          <w:rFonts w:ascii="Calibri" w:hAnsi="Calibri" w:cs="Calibri"/>
          <w:bCs/>
          <w:iCs/>
          <w:szCs w:val="24"/>
        </w:rPr>
      </w:pPr>
      <w:r w:rsidRPr="00B10559">
        <w:rPr>
          <w:rFonts w:ascii="Calibri" w:hAnsi="Calibri" w:cs="Calibri"/>
          <w:b/>
          <w:bCs/>
          <w:i/>
          <w:iCs/>
          <w:szCs w:val="24"/>
          <w:u w:val="single"/>
        </w:rPr>
        <w:t>N.B</w:t>
      </w:r>
      <w:r w:rsidRPr="00B10559">
        <w:rPr>
          <w:rFonts w:ascii="Calibri" w:hAnsi="Calibri" w:cs="Calibri"/>
          <w:bCs/>
          <w:iCs/>
          <w:szCs w:val="24"/>
        </w:rPr>
        <w:t> : Les copies certifiées des pièces antérieurement légalisées seront systématiquement rejetées.</w:t>
      </w:r>
    </w:p>
    <w:p w:rsidR="00AF20AA" w:rsidRPr="00B10559" w:rsidRDefault="00AF20AA" w:rsidP="00AF20AA">
      <w:pPr>
        <w:pStyle w:val="Corpsdetexte"/>
        <w:numPr>
          <w:ilvl w:val="0"/>
          <w:numId w:val="52"/>
        </w:numPr>
        <w:jc w:val="both"/>
        <w:rPr>
          <w:rFonts w:ascii="Calibri" w:hAnsi="Calibri" w:cs="Calibri"/>
          <w:b/>
          <w:bCs/>
          <w:iCs/>
          <w:szCs w:val="24"/>
        </w:rPr>
      </w:pPr>
      <w:r w:rsidRPr="00B10559">
        <w:rPr>
          <w:rFonts w:ascii="Calibri" w:hAnsi="Calibri" w:cs="Calibri"/>
          <w:b/>
          <w:bCs/>
          <w:iCs/>
          <w:szCs w:val="24"/>
        </w:rPr>
        <w:t>Critères de qualification des offres techniques :</w:t>
      </w:r>
    </w:p>
    <w:p w:rsidR="00AF20AA" w:rsidRPr="00B10559" w:rsidRDefault="00AF20AA" w:rsidP="00AF20AA">
      <w:pPr>
        <w:pStyle w:val="Corpsdetexte"/>
        <w:ind w:firstLine="426"/>
        <w:rPr>
          <w:rFonts w:ascii="Calibri" w:hAnsi="Calibri" w:cs="Calibri"/>
          <w:bCs/>
          <w:iCs/>
          <w:szCs w:val="24"/>
        </w:rPr>
      </w:pPr>
      <w:r w:rsidRPr="00B10559">
        <w:rPr>
          <w:rFonts w:ascii="Calibri" w:hAnsi="Calibri" w:cs="Calibri"/>
          <w:bCs/>
          <w:iCs/>
          <w:szCs w:val="24"/>
        </w:rPr>
        <w:t>Les critères, explicités dans le règlement particulier du DAO et relatifs à la qualification des candidats porteront sur :</w:t>
      </w:r>
    </w:p>
    <w:p w:rsidR="00AF20AA" w:rsidRDefault="00AF20AA" w:rsidP="00AF20AA">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t>Les références de l’Entreprise ……………………………………………………………  Oui/</w:t>
      </w:r>
      <w:r>
        <w:rPr>
          <w:rFonts w:ascii="Calibri" w:hAnsi="Calibri" w:cs="Calibri"/>
          <w:bCs/>
          <w:iCs/>
          <w:szCs w:val="24"/>
        </w:rPr>
        <w:t>non</w:t>
      </w:r>
    </w:p>
    <w:p w:rsidR="00AF20AA" w:rsidRPr="00B10559" w:rsidRDefault="00AF20AA" w:rsidP="00AF20AA">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lastRenderedPageBreak/>
        <w:t>La capacité financière ………………………………………………………………………  Oui/Non </w:t>
      </w:r>
    </w:p>
    <w:p w:rsidR="00AF20AA" w:rsidRPr="00B10559" w:rsidRDefault="00AF20AA" w:rsidP="00AF20AA">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t>Méthodologie d’exécution de chaque lot de travaux ……………………………. Oui/Non</w:t>
      </w:r>
    </w:p>
    <w:p w:rsidR="00AF20AA" w:rsidRPr="00B10559" w:rsidRDefault="00AF20AA" w:rsidP="00AF20AA">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t>Planning d’approvisionnement en matériaux et planning d’exécution des travaux …………………………………………………………………………….  Oui/Non</w:t>
      </w:r>
    </w:p>
    <w:p w:rsidR="00AF20AA" w:rsidRPr="00B10559" w:rsidRDefault="00AF20AA" w:rsidP="00AF20AA">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t>L’expérience du personnel d’encadrement…………………………………………….  Oui/Non </w:t>
      </w:r>
    </w:p>
    <w:p w:rsidR="00AF20AA" w:rsidRPr="00B10559" w:rsidRDefault="00AF20AA" w:rsidP="00AF20AA">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t>Le matériel et les équipements essentiels…………………………………………….  Oui/Non </w:t>
      </w:r>
    </w:p>
    <w:p w:rsidR="00AF20AA" w:rsidRPr="00B10559" w:rsidRDefault="00AF20AA" w:rsidP="00AF20AA">
      <w:pPr>
        <w:pStyle w:val="Corpsdetexte"/>
        <w:numPr>
          <w:ilvl w:val="0"/>
          <w:numId w:val="45"/>
        </w:numPr>
        <w:tabs>
          <w:tab w:val="left" w:pos="1134"/>
        </w:tabs>
        <w:ind w:left="1135" w:hanging="284"/>
        <w:jc w:val="both"/>
        <w:rPr>
          <w:rFonts w:ascii="Calibri" w:hAnsi="Calibri" w:cs="Calibri"/>
          <w:bCs/>
          <w:iCs/>
          <w:szCs w:val="24"/>
        </w:rPr>
      </w:pPr>
      <w:r w:rsidRPr="00B10559">
        <w:rPr>
          <w:rFonts w:ascii="Calibri" w:hAnsi="Calibri" w:cs="Calibri"/>
          <w:bCs/>
          <w:iCs/>
          <w:szCs w:val="24"/>
        </w:rPr>
        <w:t>Compréhension du projet ………………………………………………………………….  Oui/Non</w:t>
      </w:r>
    </w:p>
    <w:p w:rsidR="00AF20AA" w:rsidRPr="00B10559" w:rsidRDefault="00AF20AA" w:rsidP="00AF20AA">
      <w:pPr>
        <w:ind w:firstLine="709"/>
        <w:jc w:val="both"/>
        <w:rPr>
          <w:rFonts w:ascii="Calibri" w:hAnsi="Calibri" w:cs="Calibri"/>
          <w:b/>
          <w:sz w:val="24"/>
          <w:szCs w:val="24"/>
        </w:rPr>
      </w:pPr>
      <w:r w:rsidRPr="00B10559">
        <w:rPr>
          <w:rFonts w:ascii="Calibri" w:hAnsi="Calibri" w:cs="Calibri"/>
          <w:b/>
          <w:sz w:val="24"/>
          <w:szCs w:val="24"/>
        </w:rPr>
        <w:t>Seules les offres financières des soumissionnaires dont l’offre technique aura obtenu un pourcentage de « oui » supérieur ou égal à 70%, (soit au moins 5 « oui » sur 7) seront examinées.</w:t>
      </w:r>
    </w:p>
    <w:p w:rsidR="00AF20AA" w:rsidRPr="00B10559" w:rsidRDefault="00AF20AA" w:rsidP="00AF20AA">
      <w:pPr>
        <w:numPr>
          <w:ilvl w:val="0"/>
          <w:numId w:val="42"/>
        </w:numPr>
        <w:ind w:left="426" w:hanging="426"/>
        <w:rPr>
          <w:rFonts w:ascii="Calibri" w:hAnsi="Calibri" w:cs="Calibri"/>
          <w:b/>
          <w:sz w:val="24"/>
          <w:szCs w:val="24"/>
        </w:rPr>
      </w:pPr>
      <w:r w:rsidRPr="00B10559">
        <w:rPr>
          <w:rFonts w:ascii="Calibri" w:hAnsi="Calibri" w:cs="Calibri"/>
          <w:b/>
          <w:sz w:val="24"/>
          <w:szCs w:val="24"/>
        </w:rPr>
        <w:t>DUREE DE VALIDITE DES OFFRES</w:t>
      </w:r>
    </w:p>
    <w:p w:rsidR="00AF20AA" w:rsidRPr="00B10559" w:rsidRDefault="00AF20AA" w:rsidP="00AF20AA">
      <w:pPr>
        <w:ind w:firstLine="426"/>
        <w:jc w:val="both"/>
        <w:rPr>
          <w:rFonts w:ascii="Calibri" w:hAnsi="Calibri" w:cs="Calibri"/>
          <w:sz w:val="24"/>
          <w:szCs w:val="24"/>
        </w:rPr>
      </w:pPr>
      <w:r w:rsidRPr="00B10559">
        <w:rPr>
          <w:rFonts w:ascii="Calibri" w:hAnsi="Calibri" w:cs="Calibri"/>
          <w:sz w:val="24"/>
          <w:szCs w:val="24"/>
        </w:rPr>
        <w:t xml:space="preserve">Les soumissionnaires restent engagés par leur offre pendant </w:t>
      </w:r>
      <w:r w:rsidRPr="00B10559">
        <w:rPr>
          <w:rFonts w:ascii="Calibri" w:hAnsi="Calibri" w:cs="Calibri"/>
          <w:b/>
          <w:sz w:val="24"/>
          <w:szCs w:val="24"/>
        </w:rPr>
        <w:t>quatre-vingt-dix (90) jours</w:t>
      </w:r>
      <w:r w:rsidRPr="00B10559">
        <w:rPr>
          <w:rFonts w:ascii="Calibri" w:hAnsi="Calibri" w:cs="Calibri"/>
          <w:sz w:val="24"/>
          <w:szCs w:val="24"/>
        </w:rPr>
        <w:t xml:space="preserve"> à partir de la date limite fixée pour la remise des offres.</w:t>
      </w:r>
    </w:p>
    <w:p w:rsidR="00AF20AA" w:rsidRPr="00B10559" w:rsidRDefault="00AF20AA" w:rsidP="00AF20AA">
      <w:pPr>
        <w:numPr>
          <w:ilvl w:val="0"/>
          <w:numId w:val="42"/>
        </w:numPr>
        <w:ind w:left="426" w:hanging="426"/>
        <w:rPr>
          <w:rFonts w:ascii="Calibri" w:hAnsi="Calibri" w:cs="Calibri"/>
          <w:b/>
          <w:sz w:val="24"/>
          <w:szCs w:val="24"/>
        </w:rPr>
      </w:pPr>
      <w:r w:rsidRPr="00B10559">
        <w:rPr>
          <w:rFonts w:ascii="Calibri" w:hAnsi="Calibri" w:cs="Calibri"/>
          <w:b/>
          <w:sz w:val="24"/>
          <w:szCs w:val="24"/>
        </w:rPr>
        <w:t>CAUTION DE SOUMISSION</w:t>
      </w:r>
    </w:p>
    <w:p w:rsidR="00AF20AA" w:rsidRPr="00F34DC9" w:rsidRDefault="00AF20AA" w:rsidP="00AF20AA">
      <w:pPr>
        <w:ind w:firstLine="426"/>
        <w:jc w:val="both"/>
        <w:rPr>
          <w:rFonts w:ascii="Calibri" w:hAnsi="Calibri" w:cs="Calibri"/>
          <w:sz w:val="24"/>
          <w:szCs w:val="24"/>
        </w:rPr>
      </w:pPr>
      <w:r w:rsidRPr="00B10559">
        <w:rPr>
          <w:rFonts w:ascii="Calibri" w:hAnsi="Calibri" w:cs="Calibri"/>
          <w:sz w:val="24"/>
          <w:szCs w:val="24"/>
        </w:rPr>
        <w:t xml:space="preserve">Toutes les offres devront être accompagnées d'une caution de soumission d'un montant de </w:t>
      </w:r>
      <w:r w:rsidRPr="00B10562">
        <w:rPr>
          <w:rFonts w:ascii="Calibri" w:hAnsi="Calibri" w:cs="Calibri"/>
          <w:b/>
          <w:sz w:val="24"/>
          <w:szCs w:val="24"/>
        </w:rPr>
        <w:t>2% par lot</w:t>
      </w:r>
      <w:r>
        <w:rPr>
          <w:rFonts w:ascii="Calibri" w:hAnsi="Calibri" w:cs="Calibri"/>
          <w:sz w:val="24"/>
          <w:szCs w:val="24"/>
        </w:rPr>
        <w:t xml:space="preserve"> </w:t>
      </w:r>
      <w:r w:rsidRPr="00B10559">
        <w:rPr>
          <w:rFonts w:ascii="Calibri" w:hAnsi="Calibri" w:cs="Calibri"/>
          <w:sz w:val="24"/>
          <w:szCs w:val="24"/>
        </w:rPr>
        <w:t>du montant prévisionnel, délivrée par un établissement bancaire de 1</w:t>
      </w:r>
      <w:r w:rsidRPr="00B10559">
        <w:rPr>
          <w:rFonts w:ascii="Calibri" w:hAnsi="Calibri" w:cs="Calibri"/>
          <w:sz w:val="24"/>
          <w:szCs w:val="24"/>
          <w:vertAlign w:val="superscript"/>
        </w:rPr>
        <w:t>er</w:t>
      </w:r>
      <w:r w:rsidRPr="00B10559">
        <w:rPr>
          <w:rFonts w:ascii="Calibri" w:hAnsi="Calibri" w:cs="Calibri"/>
          <w:sz w:val="24"/>
          <w:szCs w:val="24"/>
        </w:rPr>
        <w:t xml:space="preserve"> ordre agréé par le Ministère des Finances, soit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805"/>
        <w:gridCol w:w="1570"/>
        <w:gridCol w:w="2712"/>
      </w:tblGrid>
      <w:tr w:rsidR="00AF20AA" w:rsidRPr="006011FE" w:rsidTr="00135BA6">
        <w:trPr>
          <w:trHeight w:val="83"/>
          <w:jc w:val="center"/>
        </w:trPr>
        <w:tc>
          <w:tcPr>
            <w:tcW w:w="272" w:type="pct"/>
            <w:shd w:val="clear" w:color="auto" w:fill="auto"/>
          </w:tcPr>
          <w:p w:rsidR="00AF20AA" w:rsidRPr="002461F6" w:rsidRDefault="00AF20AA" w:rsidP="00AF20AA">
            <w:pPr>
              <w:pStyle w:val="Corpsdetexte"/>
              <w:rPr>
                <w:rFonts w:ascii="Calibri" w:hAnsi="Calibri" w:cs="Calibri"/>
                <w:b/>
                <w:iCs/>
                <w:sz w:val="20"/>
              </w:rPr>
            </w:pPr>
            <w:r w:rsidRPr="002461F6">
              <w:rPr>
                <w:rFonts w:ascii="Calibri" w:hAnsi="Calibri" w:cs="Calibri"/>
                <w:b/>
                <w:iCs/>
                <w:sz w:val="20"/>
              </w:rPr>
              <w:t>LOT</w:t>
            </w:r>
          </w:p>
        </w:tc>
        <w:tc>
          <w:tcPr>
            <w:tcW w:w="2499" w:type="pct"/>
            <w:shd w:val="clear" w:color="auto" w:fill="auto"/>
          </w:tcPr>
          <w:p w:rsidR="00AF20AA" w:rsidRPr="002461F6" w:rsidRDefault="00AF20AA" w:rsidP="00AF20AA">
            <w:pPr>
              <w:pStyle w:val="Corpsdetexte"/>
              <w:jc w:val="center"/>
              <w:rPr>
                <w:rFonts w:ascii="Calibri" w:hAnsi="Calibri" w:cs="Calibri"/>
                <w:b/>
                <w:iCs/>
                <w:sz w:val="20"/>
              </w:rPr>
            </w:pPr>
            <w:r w:rsidRPr="002461F6">
              <w:rPr>
                <w:rFonts w:ascii="Calibri" w:hAnsi="Calibri" w:cs="Calibri"/>
                <w:b/>
                <w:iCs/>
                <w:sz w:val="20"/>
              </w:rPr>
              <w:t>DESIGNATION</w:t>
            </w:r>
          </w:p>
        </w:tc>
        <w:tc>
          <w:tcPr>
            <w:tcW w:w="818" w:type="pct"/>
            <w:vAlign w:val="center"/>
          </w:tcPr>
          <w:p w:rsidR="00AF20AA" w:rsidRPr="00E663AC" w:rsidRDefault="00AF20AA" w:rsidP="00AF20AA">
            <w:pPr>
              <w:widowControl w:val="0"/>
              <w:autoSpaceDE w:val="0"/>
              <w:autoSpaceDN w:val="0"/>
              <w:adjustRightInd w:val="0"/>
              <w:jc w:val="center"/>
              <w:rPr>
                <w:rFonts w:ascii="Calibri" w:hAnsi="Calibri" w:cs="Calibri"/>
                <w:b/>
                <w:szCs w:val="24"/>
              </w:rPr>
            </w:pPr>
            <w:r w:rsidRPr="00E663AC">
              <w:rPr>
                <w:rFonts w:ascii="Calibri" w:hAnsi="Calibri" w:cs="Calibri"/>
                <w:b/>
                <w:szCs w:val="24"/>
              </w:rPr>
              <w:t>Montant prévisionnel</w:t>
            </w:r>
          </w:p>
          <w:p w:rsidR="00AF20AA" w:rsidRPr="00E663AC" w:rsidRDefault="00AF20AA" w:rsidP="00AF20AA">
            <w:pPr>
              <w:widowControl w:val="0"/>
              <w:autoSpaceDE w:val="0"/>
              <w:autoSpaceDN w:val="0"/>
              <w:adjustRightInd w:val="0"/>
              <w:jc w:val="center"/>
              <w:rPr>
                <w:rFonts w:ascii="Calibri" w:hAnsi="Calibri" w:cs="Calibri"/>
                <w:b/>
                <w:szCs w:val="24"/>
              </w:rPr>
            </w:pPr>
            <w:r w:rsidRPr="00E663AC">
              <w:rPr>
                <w:rFonts w:ascii="Calibri" w:hAnsi="Calibri" w:cs="Calibri"/>
                <w:b/>
                <w:szCs w:val="24"/>
              </w:rPr>
              <w:t>(F CFA TTC)</w:t>
            </w:r>
          </w:p>
        </w:tc>
        <w:tc>
          <w:tcPr>
            <w:tcW w:w="1411" w:type="pct"/>
            <w:vAlign w:val="center"/>
          </w:tcPr>
          <w:p w:rsidR="00AF20AA" w:rsidRPr="00E663AC" w:rsidRDefault="00AF20AA" w:rsidP="00AF20AA">
            <w:pPr>
              <w:widowControl w:val="0"/>
              <w:autoSpaceDE w:val="0"/>
              <w:autoSpaceDN w:val="0"/>
              <w:adjustRightInd w:val="0"/>
              <w:jc w:val="center"/>
              <w:rPr>
                <w:rFonts w:ascii="Calibri" w:hAnsi="Calibri" w:cs="Calibri"/>
                <w:b/>
                <w:szCs w:val="24"/>
              </w:rPr>
            </w:pPr>
            <w:r w:rsidRPr="00E663AC">
              <w:rPr>
                <w:rFonts w:ascii="Calibri" w:hAnsi="Calibri" w:cs="Calibri"/>
                <w:b/>
                <w:szCs w:val="24"/>
              </w:rPr>
              <w:t>Montant de la caution</w:t>
            </w:r>
          </w:p>
        </w:tc>
      </w:tr>
      <w:tr w:rsidR="00AF20AA" w:rsidRPr="006011FE" w:rsidTr="00135BA6">
        <w:trPr>
          <w:trHeight w:val="83"/>
          <w:jc w:val="center"/>
        </w:trPr>
        <w:tc>
          <w:tcPr>
            <w:tcW w:w="272" w:type="pct"/>
            <w:shd w:val="clear" w:color="auto" w:fill="auto"/>
          </w:tcPr>
          <w:p w:rsidR="00AF20AA" w:rsidRPr="0036120B" w:rsidRDefault="00AF20AA" w:rsidP="00AF20AA">
            <w:pPr>
              <w:pStyle w:val="Corpsdetexte"/>
              <w:rPr>
                <w:rFonts w:ascii="Calibri" w:hAnsi="Calibri" w:cs="Calibri"/>
                <w:bCs/>
                <w:iCs/>
                <w:sz w:val="22"/>
                <w:szCs w:val="22"/>
              </w:rPr>
            </w:pPr>
            <w:r w:rsidRPr="0036120B">
              <w:rPr>
                <w:rFonts w:ascii="Calibri" w:hAnsi="Calibri" w:cs="Calibri"/>
                <w:bCs/>
                <w:iCs/>
                <w:sz w:val="22"/>
                <w:szCs w:val="22"/>
              </w:rPr>
              <w:t>01</w:t>
            </w:r>
          </w:p>
        </w:tc>
        <w:tc>
          <w:tcPr>
            <w:tcW w:w="2499" w:type="pct"/>
            <w:shd w:val="clear" w:color="auto" w:fill="auto"/>
          </w:tcPr>
          <w:p w:rsidR="00AF20AA" w:rsidRPr="00A1008A" w:rsidRDefault="00AF20AA" w:rsidP="00AF20AA">
            <w:pPr>
              <w:pStyle w:val="Corpsdetexte"/>
              <w:rPr>
                <w:rFonts w:ascii="Calibri" w:hAnsi="Calibri" w:cs="Calibri"/>
                <w:b/>
                <w:iCs/>
                <w:sz w:val="20"/>
                <w:szCs w:val="22"/>
              </w:rPr>
            </w:pPr>
            <w:r w:rsidRPr="00A1008A">
              <w:rPr>
                <w:b/>
                <w:bCs/>
                <w:sz w:val="20"/>
                <w:szCs w:val="32"/>
              </w:rPr>
              <w:t>Construction d’un complexe sportif (volleyball, basketball ,handball, tennisball) à Atok</w:t>
            </w:r>
          </w:p>
        </w:tc>
        <w:tc>
          <w:tcPr>
            <w:tcW w:w="818" w:type="pct"/>
            <w:vAlign w:val="center"/>
          </w:tcPr>
          <w:p w:rsidR="00AF20AA" w:rsidRPr="0076281F" w:rsidRDefault="00AF20AA" w:rsidP="00AF20AA">
            <w:pPr>
              <w:pStyle w:val="Corpsdetexte"/>
              <w:jc w:val="center"/>
              <w:rPr>
                <w:rFonts w:ascii="Calibri" w:hAnsi="Calibri" w:cs="Calibri"/>
                <w:b/>
                <w:iCs/>
                <w:sz w:val="20"/>
                <w:szCs w:val="22"/>
              </w:rPr>
            </w:pPr>
            <w:r>
              <w:rPr>
                <w:rFonts w:ascii="Calibri" w:hAnsi="Calibri" w:cs="Calibri"/>
                <w:b/>
                <w:iCs/>
                <w:sz w:val="20"/>
                <w:szCs w:val="22"/>
              </w:rPr>
              <w:t>30 000 000</w:t>
            </w:r>
          </w:p>
        </w:tc>
        <w:tc>
          <w:tcPr>
            <w:tcW w:w="1411" w:type="pct"/>
            <w:vAlign w:val="center"/>
          </w:tcPr>
          <w:p w:rsidR="00AF20AA" w:rsidRPr="00267364" w:rsidRDefault="00AF20AA" w:rsidP="00AF20AA">
            <w:pPr>
              <w:widowControl w:val="0"/>
              <w:autoSpaceDE w:val="0"/>
              <w:autoSpaceDN w:val="0"/>
              <w:adjustRightInd w:val="0"/>
              <w:jc w:val="center"/>
              <w:rPr>
                <w:rFonts w:ascii="Calibri" w:hAnsi="Calibri" w:cs="Calibri"/>
                <w:szCs w:val="24"/>
                <w:highlight w:val="yellow"/>
              </w:rPr>
            </w:pPr>
            <w:r>
              <w:rPr>
                <w:rFonts w:ascii="Calibri" w:hAnsi="Calibri" w:cs="Calibri"/>
                <w:szCs w:val="24"/>
              </w:rPr>
              <w:t>600 000</w:t>
            </w:r>
          </w:p>
        </w:tc>
      </w:tr>
    </w:tbl>
    <w:p w:rsidR="00AF20AA" w:rsidRPr="00B10559" w:rsidRDefault="00AF20AA" w:rsidP="00AF20AA">
      <w:pPr>
        <w:numPr>
          <w:ilvl w:val="0"/>
          <w:numId w:val="42"/>
        </w:numPr>
        <w:spacing w:before="120" w:after="120"/>
        <w:ind w:left="426" w:hanging="426"/>
        <w:rPr>
          <w:rFonts w:ascii="Calibri" w:hAnsi="Calibri" w:cs="Calibri"/>
          <w:b/>
          <w:sz w:val="24"/>
          <w:szCs w:val="24"/>
        </w:rPr>
      </w:pPr>
      <w:r w:rsidRPr="00B10559">
        <w:rPr>
          <w:rFonts w:ascii="Calibri" w:hAnsi="Calibri" w:cs="Calibri"/>
          <w:b/>
          <w:sz w:val="24"/>
          <w:szCs w:val="24"/>
        </w:rPr>
        <w:t>DELAI D’EXECUTION</w:t>
      </w:r>
    </w:p>
    <w:p w:rsidR="00AF20AA" w:rsidRPr="00B10559" w:rsidRDefault="00AF20AA" w:rsidP="00AF20AA">
      <w:pPr>
        <w:ind w:firstLine="426"/>
        <w:jc w:val="both"/>
        <w:rPr>
          <w:rFonts w:ascii="Calibri" w:hAnsi="Calibri" w:cs="Calibri"/>
          <w:sz w:val="24"/>
          <w:szCs w:val="24"/>
        </w:rPr>
      </w:pPr>
      <w:r w:rsidRPr="00B10559">
        <w:rPr>
          <w:rFonts w:ascii="Calibri" w:hAnsi="Calibri" w:cs="Calibri"/>
          <w:sz w:val="24"/>
          <w:szCs w:val="24"/>
        </w:rPr>
        <w:t xml:space="preserve">Le délai prévisionnel d’exécution des travaux est de </w:t>
      </w:r>
      <w:r w:rsidRPr="00B10559">
        <w:rPr>
          <w:rFonts w:ascii="Calibri" w:hAnsi="Calibri" w:cs="Calibri"/>
          <w:b/>
          <w:sz w:val="24"/>
          <w:szCs w:val="24"/>
        </w:rPr>
        <w:t>Trois (03) mois</w:t>
      </w:r>
      <w:r w:rsidRPr="00B10559">
        <w:rPr>
          <w:rFonts w:ascii="Calibri" w:hAnsi="Calibri" w:cs="Calibri"/>
          <w:sz w:val="24"/>
          <w:szCs w:val="24"/>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rsidR="00AF20AA" w:rsidRPr="00B10559" w:rsidRDefault="00AF20AA" w:rsidP="00AF20AA">
      <w:pPr>
        <w:ind w:firstLine="426"/>
        <w:jc w:val="both"/>
        <w:rPr>
          <w:rFonts w:ascii="Calibri" w:hAnsi="Calibri" w:cs="Calibri"/>
          <w:sz w:val="24"/>
          <w:szCs w:val="24"/>
        </w:rPr>
      </w:pPr>
      <w:r w:rsidRPr="00B10559">
        <w:rPr>
          <w:rFonts w:ascii="Calibri" w:hAnsi="Calibri" w:cs="Calibri"/>
          <w:sz w:val="24"/>
          <w:szCs w:val="24"/>
        </w:rPr>
        <w:t>Il revient au co-contractant de proposer dans son offre un calendrier d’exécution entrant dans le délai sus-indiqué.</w:t>
      </w:r>
    </w:p>
    <w:p w:rsidR="00AF20AA" w:rsidRPr="00B10559" w:rsidRDefault="00AF20AA" w:rsidP="00AF20AA">
      <w:pPr>
        <w:numPr>
          <w:ilvl w:val="0"/>
          <w:numId w:val="42"/>
        </w:numPr>
        <w:spacing w:before="120" w:after="120"/>
        <w:ind w:left="426" w:hanging="426"/>
        <w:rPr>
          <w:rFonts w:ascii="Calibri" w:hAnsi="Calibri" w:cs="Calibri"/>
          <w:b/>
          <w:sz w:val="24"/>
          <w:szCs w:val="24"/>
        </w:rPr>
      </w:pPr>
      <w:r w:rsidRPr="00B10559">
        <w:rPr>
          <w:rFonts w:ascii="Calibri" w:hAnsi="Calibri" w:cs="Calibri"/>
          <w:b/>
          <w:sz w:val="24"/>
          <w:szCs w:val="24"/>
        </w:rPr>
        <w:t>ATTRIBUTION D’UNE LETTRE - COMMANDE</w:t>
      </w:r>
    </w:p>
    <w:p w:rsidR="00AF20AA" w:rsidRPr="00B10559" w:rsidRDefault="00AF20AA" w:rsidP="00AF20AA">
      <w:pPr>
        <w:ind w:firstLine="426"/>
        <w:jc w:val="both"/>
        <w:rPr>
          <w:rFonts w:ascii="Calibri" w:hAnsi="Calibri" w:cs="Calibri"/>
          <w:sz w:val="24"/>
          <w:szCs w:val="24"/>
        </w:rPr>
      </w:pPr>
      <w:r w:rsidRPr="00B10559">
        <w:rPr>
          <w:rFonts w:ascii="Calibri" w:hAnsi="Calibri" w:cs="Calibri"/>
          <w:sz w:val="24"/>
          <w:szCs w:val="24"/>
        </w:rPr>
        <w:t>Chacune des Lettres-Commandes à élaborer sera attribuée au soumissionnaire dont l’offre:</w:t>
      </w:r>
    </w:p>
    <w:p w:rsidR="00AF20AA" w:rsidRPr="00B10559" w:rsidRDefault="00AF20AA" w:rsidP="00AF20AA">
      <w:pPr>
        <w:pStyle w:val="Paragraphedeliste"/>
        <w:numPr>
          <w:ilvl w:val="2"/>
          <w:numId w:val="52"/>
        </w:numPr>
        <w:ind w:left="1560"/>
        <w:jc w:val="both"/>
        <w:rPr>
          <w:rFonts w:ascii="Calibri" w:hAnsi="Calibri" w:cs="Calibri"/>
        </w:rPr>
      </w:pPr>
      <w:r w:rsidRPr="00B10559">
        <w:rPr>
          <w:rFonts w:ascii="Calibri" w:hAnsi="Calibri" w:cs="Calibri"/>
        </w:rPr>
        <w:t>administrative sera jugée conforme ;</w:t>
      </w:r>
    </w:p>
    <w:p w:rsidR="00AF20AA" w:rsidRPr="00B10559" w:rsidRDefault="00AF20AA" w:rsidP="00AF20AA">
      <w:pPr>
        <w:pStyle w:val="Paragraphedeliste"/>
        <w:numPr>
          <w:ilvl w:val="2"/>
          <w:numId w:val="52"/>
        </w:numPr>
        <w:spacing w:before="120"/>
        <w:ind w:left="1560"/>
        <w:jc w:val="both"/>
        <w:rPr>
          <w:rFonts w:ascii="Calibri" w:hAnsi="Calibri" w:cs="Calibri"/>
        </w:rPr>
      </w:pPr>
      <w:r w:rsidRPr="00B10559">
        <w:rPr>
          <w:rFonts w:ascii="Calibri" w:hAnsi="Calibri" w:cs="Calibri"/>
        </w:rPr>
        <w:t>technique sera jugée conforme et aura reçu un pourcentage de « oui » supérieur ou égal à 70 % ;</w:t>
      </w:r>
    </w:p>
    <w:p w:rsidR="00AF20AA" w:rsidRDefault="00AF20AA" w:rsidP="00AF20AA">
      <w:pPr>
        <w:pStyle w:val="Paragraphedeliste"/>
        <w:numPr>
          <w:ilvl w:val="2"/>
          <w:numId w:val="52"/>
        </w:numPr>
        <w:spacing w:before="120" w:after="120"/>
        <w:ind w:left="1560"/>
        <w:jc w:val="both"/>
        <w:rPr>
          <w:rFonts w:ascii="Calibri" w:hAnsi="Calibri" w:cs="Calibri"/>
        </w:rPr>
      </w:pPr>
      <w:r w:rsidRPr="00B10559">
        <w:rPr>
          <w:rFonts w:ascii="Calibri" w:hAnsi="Calibri" w:cs="Calibri"/>
        </w:rPr>
        <w:t>financière après corrections conformément aux dispositions du RPAO des sous-détails des prix unitaires, du bordereau des prix unitaires et du devis estimatif, sera jugée conforme aux dispositions du CCTP et classée la moins disante.</w:t>
      </w:r>
    </w:p>
    <w:p w:rsidR="00AF20AA" w:rsidRPr="005C4E61" w:rsidRDefault="00AF20AA" w:rsidP="00AF20AA">
      <w:pPr>
        <w:spacing w:before="120" w:after="120"/>
        <w:jc w:val="both"/>
        <w:rPr>
          <w:rFonts w:ascii="Calibri" w:hAnsi="Calibri" w:cs="Calibri"/>
        </w:rPr>
      </w:pPr>
    </w:p>
    <w:p w:rsidR="00AF20AA" w:rsidRPr="005C4E61" w:rsidRDefault="00AF20AA" w:rsidP="00AF20AA">
      <w:pPr>
        <w:pStyle w:val="Paragraphedeliste"/>
        <w:numPr>
          <w:ilvl w:val="0"/>
          <w:numId w:val="42"/>
        </w:numPr>
        <w:spacing w:before="120" w:after="120"/>
        <w:jc w:val="both"/>
        <w:rPr>
          <w:rFonts w:ascii="Calibri" w:hAnsi="Calibri" w:cs="Calibri"/>
          <w:b/>
        </w:rPr>
      </w:pPr>
      <w:r w:rsidRPr="005C4E61">
        <w:rPr>
          <w:rFonts w:ascii="Calibri" w:hAnsi="Calibri" w:cs="Calibri"/>
          <w:b/>
        </w:rPr>
        <w:t>RENSEIGNEMENT COMPLEMENTAIRE</w:t>
      </w:r>
    </w:p>
    <w:p w:rsidR="00AF20AA" w:rsidRDefault="00AF20AA" w:rsidP="00AF20AA">
      <w:pPr>
        <w:pStyle w:val="Paragraphedeliste"/>
        <w:spacing w:before="120" w:after="120"/>
        <w:ind w:left="360"/>
        <w:jc w:val="both"/>
        <w:rPr>
          <w:rFonts w:ascii="Calibri" w:hAnsi="Calibri" w:cs="Calibri"/>
        </w:rPr>
      </w:pPr>
    </w:p>
    <w:p w:rsidR="00AF20AA" w:rsidRPr="005C4E61" w:rsidRDefault="00AF20AA" w:rsidP="00AF20AA">
      <w:pPr>
        <w:pStyle w:val="Paragraphedeliste"/>
        <w:spacing w:before="120" w:after="120"/>
        <w:ind w:left="360"/>
        <w:jc w:val="both"/>
        <w:rPr>
          <w:rFonts w:ascii="Calibri" w:hAnsi="Calibri" w:cs="Calibri"/>
        </w:rPr>
      </w:pPr>
      <w:r>
        <w:rPr>
          <w:rFonts w:ascii="Calibri" w:hAnsi="Calibri" w:cs="Calibri"/>
        </w:rPr>
        <w:t xml:space="preserve">Les renseignements complémentaires peuvent être obtenus aux heures ouvrables au service </w:t>
      </w:r>
      <w:r w:rsidRPr="00B10559">
        <w:rPr>
          <w:rFonts w:ascii="Calibri" w:hAnsi="Calibri" w:cs="Calibri"/>
        </w:rPr>
        <w:t xml:space="preserve">l’Urbanisme et du Développement Local de la Commune d’Atok, Téléphone: </w:t>
      </w:r>
      <w:r>
        <w:rPr>
          <w:rFonts w:ascii="Calibri" w:hAnsi="Calibri" w:cs="Calibri"/>
        </w:rPr>
        <w:t>655 33 69 20</w:t>
      </w:r>
    </w:p>
    <w:p w:rsidR="00AF20AA" w:rsidRDefault="00AF20AA" w:rsidP="00AF20AA">
      <w:pPr>
        <w:tabs>
          <w:tab w:val="left" w:pos="3684"/>
        </w:tabs>
      </w:pPr>
      <w:r>
        <w:rPr>
          <w:noProof/>
        </w:rPr>
        <mc:AlternateContent>
          <mc:Choice Requires="wps">
            <w:drawing>
              <wp:anchor distT="0" distB="0" distL="114300" distR="114300" simplePos="0" relativeHeight="251672064" behindDoc="0" locked="0" layoutInCell="1" allowOverlap="1" wp14:anchorId="30D52246" wp14:editId="7B90A234">
                <wp:simplePos x="0" y="0"/>
                <wp:positionH relativeFrom="column">
                  <wp:posOffset>3636579</wp:posOffset>
                </wp:positionH>
                <wp:positionV relativeFrom="paragraph">
                  <wp:posOffset>35016</wp:posOffset>
                </wp:positionV>
                <wp:extent cx="2291937" cy="1650670"/>
                <wp:effectExtent l="0" t="0" r="0" b="6985"/>
                <wp:wrapNone/>
                <wp:docPr id="19" name="Zone de texte 19"/>
                <wp:cNvGraphicFramePr/>
                <a:graphic xmlns:a="http://schemas.openxmlformats.org/drawingml/2006/main">
                  <a:graphicData uri="http://schemas.microsoft.com/office/word/2010/wordprocessingShape">
                    <wps:wsp>
                      <wps:cNvSpPr txBox="1"/>
                      <wps:spPr>
                        <a:xfrm>
                          <a:off x="0" y="0"/>
                          <a:ext cx="2291937" cy="165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20AA" w:rsidRDefault="00AF20AA" w:rsidP="00AF20AA">
                            <w:pPr>
                              <w:pStyle w:val="Titre10"/>
                              <w:spacing w:line="276" w:lineRule="auto"/>
                              <w:suppressOverlap/>
                              <w:rPr>
                                <w:rFonts w:ascii="Calibri" w:hAnsi="Calibri" w:cs="Calibri"/>
                                <w:sz w:val="20"/>
                                <w:lang w:eastAsia="en-US"/>
                              </w:rPr>
                            </w:pPr>
                          </w:p>
                          <w:p w:rsidR="00AF20AA" w:rsidRDefault="00AF20AA" w:rsidP="00AF20AA">
                            <w:pPr>
                              <w:pStyle w:val="Titre10"/>
                              <w:spacing w:line="276" w:lineRule="auto"/>
                              <w:suppressOverlap/>
                              <w:rPr>
                                <w:rFonts w:ascii="Calibri" w:hAnsi="Calibri" w:cs="Calibri"/>
                                <w:sz w:val="20"/>
                                <w:lang w:eastAsia="en-US"/>
                              </w:rPr>
                            </w:pPr>
                          </w:p>
                          <w:p w:rsidR="00AF20AA" w:rsidRPr="00E663AC" w:rsidRDefault="00AF20AA" w:rsidP="00AF20AA">
                            <w:pPr>
                              <w:pStyle w:val="Titre10"/>
                              <w:spacing w:line="276" w:lineRule="auto"/>
                              <w:suppressOverlap/>
                              <w:rPr>
                                <w:rFonts w:ascii="Calibri" w:hAnsi="Calibri" w:cs="Calibri"/>
                                <w:b w:val="0"/>
                                <w:sz w:val="20"/>
                                <w:lang w:eastAsia="en-US"/>
                              </w:rPr>
                            </w:pPr>
                            <w:r w:rsidRPr="00E663AC">
                              <w:rPr>
                                <w:rFonts w:ascii="Calibri" w:hAnsi="Calibri" w:cs="Calibri"/>
                                <w:sz w:val="20"/>
                                <w:lang w:eastAsia="en-US"/>
                              </w:rPr>
                              <w:t xml:space="preserve">ATOK, le </w:t>
                            </w:r>
                            <w:r>
                              <w:rPr>
                                <w:b w:val="0"/>
                                <w:bCs/>
                                <w:color w:val="FF0000"/>
                                <w:szCs w:val="32"/>
                              </w:rPr>
                              <w:t>30/01</w:t>
                            </w:r>
                            <w:r w:rsidRPr="00855E94">
                              <w:rPr>
                                <w:b w:val="0"/>
                                <w:bCs/>
                                <w:color w:val="FF0000"/>
                                <w:szCs w:val="32"/>
                              </w:rPr>
                              <w:t>/2026</w:t>
                            </w:r>
                          </w:p>
                          <w:p w:rsidR="00AF20AA" w:rsidRPr="00E663AC" w:rsidRDefault="00AF20AA" w:rsidP="00AF20AA">
                            <w:pPr>
                              <w:suppressOverlap/>
                              <w:jc w:val="center"/>
                              <w:rPr>
                                <w:rFonts w:ascii="Bahnschrift Light" w:hAnsi="Bahnschrift Light" w:cs="Calibri"/>
                                <w:b/>
                                <w:bCs/>
                                <w:szCs w:val="24"/>
                                <w:u w:val="single"/>
                              </w:rPr>
                            </w:pPr>
                            <w:r w:rsidRPr="00E663AC">
                              <w:rPr>
                                <w:rFonts w:ascii="Bahnschrift Light" w:hAnsi="Bahnschrift Light" w:cs="Calibri"/>
                                <w:b/>
                                <w:bCs/>
                                <w:szCs w:val="24"/>
                                <w:u w:val="single"/>
                              </w:rPr>
                              <w:t>Le Maire de la Commune d’ATOK.</w:t>
                            </w:r>
                          </w:p>
                          <w:p w:rsidR="00AF20AA" w:rsidRDefault="00AF20AA" w:rsidP="00AF20AA">
                            <w:pPr>
                              <w:ind w:firstLine="708"/>
                            </w:pPr>
                            <w:r w:rsidRPr="00E663AC">
                              <w:rPr>
                                <w:rFonts w:ascii="Bahnschrift Light" w:hAnsi="Bahnschrift Light" w:cs="Calibri"/>
                                <w:i/>
                                <w:iCs/>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52246" id="Zone de texte 19" o:spid="_x0000_s1030" type="#_x0000_t202" style="position:absolute;margin-left:286.35pt;margin-top:2.75pt;width:180.45pt;height:129.9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UolgIAAJkFAAAOAAAAZHJzL2Uyb0RvYy54bWysVE1v2zAMvQ/YfxB0X52kaboEdYqsRYcB&#10;RVssHQrspshSI0wSNUmJnf36UbKdZF0vHXaxKfGRFB8/Li4bo8lW+KDAlnR4MqBEWA6Vss8l/fZ4&#10;8+EjJSEyWzENVpR0JwK9nL9/d1G7mRjBGnQlPEEnNsxqV9J1jG5WFIGvhWHhBJywqJTgDYt49M9F&#10;5VmN3o0uRoPBpKjBV84DFyHg7XWrpPPsX0rB472UQUSiS4pvi/nr83eVvsX8gs2ePXNrxbtnsH94&#10;hWHKYtC9q2sWGdl49Zcro7iHADKecDAFSKm4yDlgNsPBi2yWa+ZEzgXJCW5PU/h/bvnd9sETVWHt&#10;ppRYZrBG37FSpBIkiiYKgvdIUu3CDLFLh+jYfIIGDfr7gJcp90Z6k/6YFUE90r3bU4yuCMfL0Wg6&#10;nJ6eU8JRN5ycDSbnuQjFwdz5ED8LMCQJJfVYw0wt296GiE9BaA9J0QJoVd0orfMh9Y240p5sGVZc&#10;x/xItPgDpS2pSzo5PRtkxxaSeetZ2+RG5M7pwqXU2xSzFHdaJIy2X4VE5nKmr8RmnAu7j5/RCSUx&#10;1FsMO/zhVW8xbvNAixwZbNwbG2XB5+zzqB0oq370lMkWj4Qf5Z3E2Kya3DLjvgNWUO2wMTy08xUc&#10;v1FYvFsW4gPzOFDYC7gk4j1+pAYkHzqJkjX4X6/dJzz2OWopqXFASxp+bpgXlOgvFidgOhyP00Tn&#10;w/jsfIQHf6xZHWvsxlwBdsQQ15HjWUz4qHtRejBPuEsWKSqqmOUYu6SxF69iuzZwF3GxWGQQzrBj&#10;8dYuHU+uE8upNR+bJ+Zd179piu6gH2U2e9HGLTZZWlhsIkiVezzx3LLa8Y/zn1u/21VpwRyfM+qw&#10;Uee/AQAA//8DAFBLAwQUAAYACAAAACEA80Y7VuEAAAAJAQAADwAAAGRycy9kb3ducmV2LnhtbEyP&#10;zU6EQBCE7ya+w6RNvBh3EAQUGTbGqJt4c/En3maZFohMD2FmWXx725PeqlOVqq/L9WIHMePke0cK&#10;LlYRCKTGmZ5aBS/1w/kVCB80GT04QgXf6GFdHR+VujDuQM84b0MruIR8oRV0IYyFlL7p0Gq/ciMS&#10;e59usjrwObXSTPrA5XaQcRRl0uqeeKHTI9512Hxt91bBx1n7/uSXx9dDkibj/Wau8zdTK3V6stze&#10;gAi4hL8w/OIzOlTMtHN7Ml4MCtI8zjnKIgXB/nWSZCB2CuIsvQRZlfL/B9UPAAAA//8DAFBLAQIt&#10;ABQABgAIAAAAIQC2gziS/gAAAOEBAAATAAAAAAAAAAAAAAAAAAAAAABbQ29udGVudF9UeXBlc10u&#10;eG1sUEsBAi0AFAAGAAgAAAAhADj9If/WAAAAlAEAAAsAAAAAAAAAAAAAAAAALwEAAF9yZWxzLy5y&#10;ZWxzUEsBAi0AFAAGAAgAAAAhAJ9xRSiWAgAAmQUAAA4AAAAAAAAAAAAAAAAALgIAAGRycy9lMm9E&#10;b2MueG1sUEsBAi0AFAAGAAgAAAAhAPNGO1bhAAAACQEAAA8AAAAAAAAAAAAAAAAA8AQAAGRycy9k&#10;b3ducmV2LnhtbFBLBQYAAAAABAAEAPMAAAD+BQAAAAA=&#10;" fillcolor="white [3201]" stroked="f" strokeweight=".5pt">
                <v:textbox>
                  <w:txbxContent>
                    <w:p w:rsidR="00AF20AA" w:rsidRDefault="00AF20AA" w:rsidP="00AF20AA">
                      <w:pPr>
                        <w:pStyle w:val="Titre10"/>
                        <w:spacing w:line="276" w:lineRule="auto"/>
                        <w:suppressOverlap/>
                        <w:rPr>
                          <w:rFonts w:ascii="Calibri" w:hAnsi="Calibri" w:cs="Calibri"/>
                          <w:sz w:val="20"/>
                          <w:lang w:eastAsia="en-US"/>
                        </w:rPr>
                      </w:pPr>
                    </w:p>
                    <w:p w:rsidR="00AF20AA" w:rsidRDefault="00AF20AA" w:rsidP="00AF20AA">
                      <w:pPr>
                        <w:pStyle w:val="Titre10"/>
                        <w:spacing w:line="276" w:lineRule="auto"/>
                        <w:suppressOverlap/>
                        <w:rPr>
                          <w:rFonts w:ascii="Calibri" w:hAnsi="Calibri" w:cs="Calibri"/>
                          <w:sz w:val="20"/>
                          <w:lang w:eastAsia="en-US"/>
                        </w:rPr>
                      </w:pPr>
                    </w:p>
                    <w:p w:rsidR="00AF20AA" w:rsidRPr="00E663AC" w:rsidRDefault="00AF20AA" w:rsidP="00AF20AA">
                      <w:pPr>
                        <w:pStyle w:val="Titre10"/>
                        <w:spacing w:line="276" w:lineRule="auto"/>
                        <w:suppressOverlap/>
                        <w:rPr>
                          <w:rFonts w:ascii="Calibri" w:hAnsi="Calibri" w:cs="Calibri"/>
                          <w:b w:val="0"/>
                          <w:sz w:val="20"/>
                          <w:lang w:eastAsia="en-US"/>
                        </w:rPr>
                      </w:pPr>
                      <w:r w:rsidRPr="00E663AC">
                        <w:rPr>
                          <w:rFonts w:ascii="Calibri" w:hAnsi="Calibri" w:cs="Calibri"/>
                          <w:sz w:val="20"/>
                          <w:lang w:eastAsia="en-US"/>
                        </w:rPr>
                        <w:t xml:space="preserve">ATOK, le </w:t>
                      </w:r>
                      <w:r>
                        <w:rPr>
                          <w:b w:val="0"/>
                          <w:bCs/>
                          <w:color w:val="FF0000"/>
                          <w:szCs w:val="32"/>
                        </w:rPr>
                        <w:t>30/01</w:t>
                      </w:r>
                      <w:r w:rsidRPr="00855E94">
                        <w:rPr>
                          <w:b w:val="0"/>
                          <w:bCs/>
                          <w:color w:val="FF0000"/>
                          <w:szCs w:val="32"/>
                        </w:rPr>
                        <w:t>/2026</w:t>
                      </w:r>
                    </w:p>
                    <w:p w:rsidR="00AF20AA" w:rsidRPr="00E663AC" w:rsidRDefault="00AF20AA" w:rsidP="00AF20AA">
                      <w:pPr>
                        <w:suppressOverlap/>
                        <w:jc w:val="center"/>
                        <w:rPr>
                          <w:rFonts w:ascii="Bahnschrift Light" w:hAnsi="Bahnschrift Light" w:cs="Calibri"/>
                          <w:b/>
                          <w:bCs/>
                          <w:szCs w:val="24"/>
                          <w:u w:val="single"/>
                        </w:rPr>
                      </w:pPr>
                      <w:r w:rsidRPr="00E663AC">
                        <w:rPr>
                          <w:rFonts w:ascii="Bahnschrift Light" w:hAnsi="Bahnschrift Light" w:cs="Calibri"/>
                          <w:b/>
                          <w:bCs/>
                          <w:szCs w:val="24"/>
                          <w:u w:val="single"/>
                        </w:rPr>
                        <w:t>Le Maire de la Commune d’ATOK.</w:t>
                      </w:r>
                    </w:p>
                    <w:p w:rsidR="00AF20AA" w:rsidRDefault="00AF20AA" w:rsidP="00AF20AA">
                      <w:pPr>
                        <w:ind w:firstLine="708"/>
                      </w:pPr>
                      <w:r w:rsidRPr="00E663AC">
                        <w:rPr>
                          <w:rFonts w:ascii="Bahnschrift Light" w:hAnsi="Bahnschrift Light" w:cs="Calibri"/>
                          <w:i/>
                          <w:iCs/>
                          <w:szCs w:val="24"/>
                        </w:rPr>
                        <w:t>Autorité Contractante</w:t>
                      </w:r>
                    </w:p>
                  </w:txbxContent>
                </v:textbox>
              </v:shape>
            </w:pict>
          </mc:Fallback>
        </mc:AlternateContent>
      </w:r>
    </w:p>
    <w:p w:rsidR="00AF20AA" w:rsidRPr="005C4E61" w:rsidRDefault="00AF20AA" w:rsidP="00AF20AA">
      <w:pPr>
        <w:spacing w:before="120" w:after="120"/>
      </w:pPr>
      <w:r>
        <w:rPr>
          <w:noProof/>
        </w:rPr>
        <mc:AlternateContent>
          <mc:Choice Requires="wps">
            <w:drawing>
              <wp:anchor distT="0" distB="0" distL="114300" distR="114300" simplePos="0" relativeHeight="251675136" behindDoc="0" locked="0" layoutInCell="1" allowOverlap="1" wp14:anchorId="44E0114D" wp14:editId="630495FB">
                <wp:simplePos x="0" y="0"/>
                <wp:positionH relativeFrom="column">
                  <wp:posOffset>111653</wp:posOffset>
                </wp:positionH>
                <wp:positionV relativeFrom="paragraph">
                  <wp:posOffset>93716</wp:posOffset>
                </wp:positionV>
                <wp:extent cx="1531917" cy="1508166"/>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1531917" cy="15081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20AA" w:rsidRPr="005C4E61" w:rsidRDefault="00AF20AA" w:rsidP="00AF20AA">
                            <w:pPr>
                              <w:suppressOverlap/>
                              <w:rPr>
                                <w:rFonts w:ascii="Calibri" w:hAnsi="Calibri" w:cs="Calibri"/>
                                <w:b/>
                                <w:sz w:val="18"/>
                                <w:szCs w:val="24"/>
                                <w:u w:val="single"/>
                              </w:rPr>
                            </w:pPr>
                            <w:r w:rsidRPr="005C4E61">
                              <w:rPr>
                                <w:rFonts w:ascii="Calibri" w:hAnsi="Calibri" w:cs="Calibri"/>
                                <w:b/>
                                <w:sz w:val="18"/>
                                <w:szCs w:val="24"/>
                                <w:u w:val="single"/>
                              </w:rPr>
                              <w:t>Ampliations</w:t>
                            </w:r>
                            <w:r w:rsidRPr="005C4E61">
                              <w:rPr>
                                <w:rFonts w:ascii="Calibri" w:hAnsi="Calibri" w:cs="Calibri"/>
                                <w:b/>
                                <w:sz w:val="18"/>
                                <w:szCs w:val="24"/>
                              </w:rPr>
                              <w:t>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PREFET/HN</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ARMP</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DD/MINMAP-HN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Pdt/CIPM-ATOK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SOPECAM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Affichage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Chrono et Archives.</w:t>
                            </w:r>
                          </w:p>
                          <w:p w:rsidR="00AF20AA" w:rsidRDefault="00AF20AA" w:rsidP="00AF20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0114D" id="Zone de texte 21" o:spid="_x0000_s1031" type="#_x0000_t202" style="position:absolute;margin-left:8.8pt;margin-top:7.4pt;width:120.6pt;height:118.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VQlAIAAJkFAAAOAAAAZHJzL2Uyb0RvYy54bWysVN9P2zAQfp+0/8Hy+0hTaAcVKepATJMQ&#10;oMGEtDfXsak12+fZbpPur9/ZSdqO8cK0l+Ts++7O992P84vWaLIRPiiwFS2PRpQIy6FW9rmi3x6v&#10;P5xSEiKzNdNgRUW3ItCL+ft3542biTGsQNfCE3Riw6xxFV3F6GZFEfhKGBaOwAmLSgnesIhH/1zU&#10;njXo3ehiPBpNiwZ87TxwEQLeXnVKOs/+pRQ83kkZRCS6ovi2mL8+f5fpW8zP2ezZM7dSvH8G+4dX&#10;GKYsBt25umKRkbVXf7kyinsIIOMRB1OAlIqLnANmU45eZPOwYk7kXJCc4HY0hf/nlt9u7j1RdUXH&#10;JSWWGazRd6wUqQWJoo2C4D2S1LgwQ+yDQ3RsP0GLxR7uA16m3FvpTfpjVgT1SPd2RzG6IjwZTY7L&#10;s/IjJRx15WR0Wk6nyU+xN3c+xM8CDElCRT3WMFPLNjchdtABkqIF0Kq+VlrnQ+obcak92TCsuI75&#10;kej8D5S2pKno9Hgyyo4tJPPOs7bJjcid04dLqXcpZilutUgYbb8KiczlTF+JzTgXdhc/oxNKYqi3&#10;GPb4/aveYtzlgRY5Mti4MzbKgs/Z51HbU1b/GCiTHR5rc5B3EmO7bHPLTIYOWEK9xcbw0M1XcPxa&#10;YfFuWIj3zONAYS/gkoh3+JEakHzoJUpW4H+9dp/w2OeopaTBAa1o+LlmXlCiv1icgLPy5CRNdD6c&#10;TD6O8eAPNctDjV2bS8COwCbH12Ux4aMeROnBPOEuWaSoqGKWY+yKxkG8jN3awF3ExWKRQTjDjsUb&#10;++B4cp1YTq352D4x7/r+TVN0C8Mos9mLNu6wydLCYh1BqtzjieeO1Z5/nP88Jf2uSgvm8JxR+406&#10;/w0AAP//AwBQSwMEFAAGAAgAAAAhABRAZd7eAAAACQEAAA8AAABkcnMvZG93bnJldi54bWxMT8tO&#10;wzAQvCP1H6ytxAVRh4Q+FOJUCPGQuLXhIW5uvCQR8TqK3ST8PdsTPe2MZjQ7k20n24oBe984UnCz&#10;iEAglc40VCl4K56uNyB80GR06wgV/KKHbT67yHRq3Eg7HPahEhxCPtUK6hC6VEpf1mi1X7gOibVv&#10;11sdmPaVNL0eOdy2Mo6ilbS6If5Q6w4faix/9ker4Ouq+nz10/P7mCyT7vFlKNYfplDqcj7d34EI&#10;OIV/M5zqc3XIudPBHcl40TJfr9jJ95YXsB4vNwwOJxAnIPNMni/I/wAAAP//AwBQSwECLQAUAAYA&#10;CAAAACEAtoM4kv4AAADhAQAAEwAAAAAAAAAAAAAAAAAAAAAAW0NvbnRlbnRfVHlwZXNdLnhtbFBL&#10;AQItABQABgAIAAAAIQA4/SH/1gAAAJQBAAALAAAAAAAAAAAAAAAAAC8BAABfcmVscy8ucmVsc1BL&#10;AQItABQABgAIAAAAIQATJsVQlAIAAJkFAAAOAAAAAAAAAAAAAAAAAC4CAABkcnMvZTJvRG9jLnht&#10;bFBLAQItABQABgAIAAAAIQAUQGXe3gAAAAkBAAAPAAAAAAAAAAAAAAAAAO4EAABkcnMvZG93bnJl&#10;di54bWxQSwUGAAAAAAQABADzAAAA+QUAAAAA&#10;" fillcolor="white [3201]" stroked="f" strokeweight=".5pt">
                <v:textbox>
                  <w:txbxContent>
                    <w:p w:rsidR="00AF20AA" w:rsidRPr="005C4E61" w:rsidRDefault="00AF20AA" w:rsidP="00AF20AA">
                      <w:pPr>
                        <w:suppressOverlap/>
                        <w:rPr>
                          <w:rFonts w:ascii="Calibri" w:hAnsi="Calibri" w:cs="Calibri"/>
                          <w:b/>
                          <w:sz w:val="18"/>
                          <w:szCs w:val="24"/>
                          <w:u w:val="single"/>
                        </w:rPr>
                      </w:pPr>
                      <w:r w:rsidRPr="005C4E61">
                        <w:rPr>
                          <w:rFonts w:ascii="Calibri" w:hAnsi="Calibri" w:cs="Calibri"/>
                          <w:b/>
                          <w:sz w:val="18"/>
                          <w:szCs w:val="24"/>
                          <w:u w:val="single"/>
                        </w:rPr>
                        <w:t>Ampliations</w:t>
                      </w:r>
                      <w:r w:rsidRPr="005C4E61">
                        <w:rPr>
                          <w:rFonts w:ascii="Calibri" w:hAnsi="Calibri" w:cs="Calibri"/>
                          <w:b/>
                          <w:sz w:val="18"/>
                          <w:szCs w:val="24"/>
                        </w:rPr>
                        <w:t>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PREFET/HN</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ARMP</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DD/MINMAP-HN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Pdt/CIPM-ATOK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SOPECAM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Affichage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Chrono et Archives.</w:t>
                      </w:r>
                    </w:p>
                    <w:p w:rsidR="00AF20AA" w:rsidRDefault="00AF20AA" w:rsidP="00AF20AA"/>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05B06574" wp14:editId="5B30C63E">
                <wp:simplePos x="0" y="0"/>
                <wp:positionH relativeFrom="column">
                  <wp:posOffset>-353323</wp:posOffset>
                </wp:positionH>
                <wp:positionV relativeFrom="paragraph">
                  <wp:posOffset>1997355</wp:posOffset>
                </wp:positionV>
                <wp:extent cx="1531917" cy="1508166"/>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531917" cy="15081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20AA" w:rsidRPr="005C4E61" w:rsidRDefault="00AF20AA" w:rsidP="00AF20AA">
                            <w:pPr>
                              <w:suppressOverlap/>
                              <w:rPr>
                                <w:rFonts w:ascii="Calibri" w:hAnsi="Calibri" w:cs="Calibri"/>
                                <w:b/>
                                <w:sz w:val="18"/>
                                <w:szCs w:val="24"/>
                                <w:u w:val="single"/>
                              </w:rPr>
                            </w:pPr>
                            <w:r w:rsidRPr="005C4E61">
                              <w:rPr>
                                <w:rFonts w:ascii="Calibri" w:hAnsi="Calibri" w:cs="Calibri"/>
                                <w:b/>
                                <w:sz w:val="18"/>
                                <w:szCs w:val="24"/>
                                <w:u w:val="single"/>
                              </w:rPr>
                              <w:t>Ampliations</w:t>
                            </w:r>
                            <w:r w:rsidRPr="005C4E61">
                              <w:rPr>
                                <w:rFonts w:ascii="Calibri" w:hAnsi="Calibri" w:cs="Calibri"/>
                                <w:b/>
                                <w:sz w:val="18"/>
                                <w:szCs w:val="24"/>
                              </w:rPr>
                              <w:t>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PREFET/HN</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ARMP</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DD/MINMAP-HN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Pdt/CIPM-ATOK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SOPECAM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Affichage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Chrono et Archives.</w:t>
                            </w:r>
                          </w:p>
                          <w:p w:rsidR="00AF20AA" w:rsidRDefault="00AF20AA" w:rsidP="00AF20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06574" id="Zone de texte 20" o:spid="_x0000_s1032" type="#_x0000_t202" style="position:absolute;margin-left:-27.8pt;margin-top:157.25pt;width:120.6pt;height:118.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pskQIAAJkFAAAOAAAAZHJzL2Uyb0RvYy54bWysVEtPGzEQvlfqf7B8L5uFJEDEBqUgqkoI&#10;UKFC6s3x2olV2+PaTnbDr+/Yu3mUcqHqZXfs+eYbz/PisjWarIUPCmxFy6MBJcJyqJVdVPT7082n&#10;M0pCZLZmGqyo6EYEejn9+OGicRNxDEvQtfAESWyYNK6iyxjdpCgCXwrDwhE4YVEpwRsW8egXRe1Z&#10;g+xGF8eDwbhowNfOAxch4O11p6TTzC+l4PFeyiAi0RXFt8X89fk7T99iesEmC8/cUvH+GewfXmGY&#10;suh0R3XNIiMrr/6iMop7CCDjEQdTgJSKixwDRlMOXkXzuGRO5FgwOcHt0hT+Hy2/Wz94ouqKHmN6&#10;LDNYox9YKVILEkUbBcF7TFLjwgSxjw7Rsf0MLRZ7ex/wMsXeSm/SH6MiqEe+zS7FSEV4MhqdlOfl&#10;KSUcdeVocFaOx4mn2Js7H+IXAYYkoaIea5hTy9a3IXbQLSR5C6BVfaO0zofUN+JKe7JmWHEd8yOR&#10;/A+UtqSp6PhkNMjEFpJ5x6xtohG5c3p3KfQuxCzFjRYJo+03ITFzOdI3fDPOhd35z+iEkujqPYY9&#10;fv+q9xh3caBF9gw27oyNsuBz9HnU9imrf25TJjs81uYg7iTGdt7mlsmVSzdzqDfYGB66+QqO3ygs&#10;3i0L8YF5HCjsBVwS8R4/UgMmH3qJkiX4l7fuEx77HLWUNDigFQ2/VswLSvRXixNwXg6HaaLzYTg6&#10;Tf3rDzXzQ41dmSvAjihxHTmexYSPeitKD+YZd8kseUUVsxx9VzRuxavYrQ3cRVzMZhmEM+xYvLWP&#10;jifqlOXUmk/tM/Ou7980RXewHWU2edXGHTZZWpitIkiVe3yf1T7/OP95SvpdlRbM4Tmj9ht1+hsA&#10;AP//AwBQSwMEFAAGAAgAAAAhAB9NPZviAAAACwEAAA8AAABkcnMvZG93bnJldi54bWxMj8tugzAQ&#10;RfeV8g/WROqmSkxCnUaUIaqqPqTsGvpQdw52AAWPEXaA/n3Nql3OzNGdc9PdaBrW687VlhBWywiY&#10;psKqmkqE9/x5sQXmvCQlG0sa4Uc72GWzq1Qmyg70pvuDL1kIIZdIhMr7NuHcFZU20i1tqyncTrYz&#10;0oexK7nq5BDCTcPXUbThRtYUPlSy1Y+VLs6Hi0H4vim/9m58+RhiEbdPr31+96lyxOv5+HAPzOvR&#10;/8Ew6Qd1yILT0V5IOdYgLITYBBQhXt0KYBOxnTZHBCHWEfAs5f87ZL8AAAD//wMAUEsBAi0AFAAG&#10;AAgAAAAhALaDOJL+AAAA4QEAABMAAAAAAAAAAAAAAAAAAAAAAFtDb250ZW50X1R5cGVzXS54bWxQ&#10;SwECLQAUAAYACAAAACEAOP0h/9YAAACUAQAACwAAAAAAAAAAAAAAAAAvAQAAX3JlbHMvLnJlbHNQ&#10;SwECLQAUAAYACAAAACEAbG2KbJECAACZBQAADgAAAAAAAAAAAAAAAAAuAgAAZHJzL2Uyb0RvYy54&#10;bWxQSwECLQAUAAYACAAAACEAH009m+IAAAALAQAADwAAAAAAAAAAAAAAAADrBAAAZHJzL2Rvd25y&#10;ZXYueG1sUEsFBgAAAAAEAAQA8wAAAPoFAAAAAA==&#10;" fillcolor="white [3201]" stroked="f" strokeweight=".5pt">
                <v:textbox>
                  <w:txbxContent>
                    <w:p w:rsidR="00AF20AA" w:rsidRPr="005C4E61" w:rsidRDefault="00AF20AA" w:rsidP="00AF20AA">
                      <w:pPr>
                        <w:suppressOverlap/>
                        <w:rPr>
                          <w:rFonts w:ascii="Calibri" w:hAnsi="Calibri" w:cs="Calibri"/>
                          <w:b/>
                          <w:sz w:val="18"/>
                          <w:szCs w:val="24"/>
                          <w:u w:val="single"/>
                        </w:rPr>
                      </w:pPr>
                      <w:r w:rsidRPr="005C4E61">
                        <w:rPr>
                          <w:rFonts w:ascii="Calibri" w:hAnsi="Calibri" w:cs="Calibri"/>
                          <w:b/>
                          <w:sz w:val="18"/>
                          <w:szCs w:val="24"/>
                          <w:u w:val="single"/>
                        </w:rPr>
                        <w:t>Ampliations</w:t>
                      </w:r>
                      <w:r w:rsidRPr="005C4E61">
                        <w:rPr>
                          <w:rFonts w:ascii="Calibri" w:hAnsi="Calibri" w:cs="Calibri"/>
                          <w:b/>
                          <w:sz w:val="18"/>
                          <w:szCs w:val="24"/>
                        </w:rPr>
                        <w:t>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PREFET/HN</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ARMP</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DD/MINMAP-HN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Pdt/CIPM-ATOK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SOPECAM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Affichage ;</w:t>
                      </w:r>
                    </w:p>
                    <w:p w:rsidR="00AF20AA" w:rsidRPr="005C4E61" w:rsidRDefault="00AF20AA" w:rsidP="00AF20AA">
                      <w:pPr>
                        <w:numPr>
                          <w:ilvl w:val="0"/>
                          <w:numId w:val="46"/>
                        </w:numPr>
                        <w:tabs>
                          <w:tab w:val="num" w:pos="426"/>
                        </w:tabs>
                        <w:spacing w:line="276" w:lineRule="auto"/>
                        <w:ind w:left="459" w:hanging="283"/>
                        <w:suppressOverlap/>
                        <w:rPr>
                          <w:rFonts w:ascii="Calibri" w:hAnsi="Calibri" w:cs="Calibri"/>
                          <w:bCs/>
                          <w:sz w:val="18"/>
                          <w:szCs w:val="24"/>
                        </w:rPr>
                      </w:pPr>
                      <w:r w:rsidRPr="005C4E61">
                        <w:rPr>
                          <w:rFonts w:ascii="Calibri" w:hAnsi="Calibri" w:cs="Calibri"/>
                          <w:bCs/>
                          <w:sz w:val="18"/>
                          <w:szCs w:val="24"/>
                        </w:rPr>
                        <w:t>Chrono et Archives.</w:t>
                      </w:r>
                    </w:p>
                    <w:p w:rsidR="00AF20AA" w:rsidRDefault="00AF20AA" w:rsidP="00AF20AA"/>
                  </w:txbxContent>
                </v:textbox>
              </v:shape>
            </w:pict>
          </mc:Fallback>
        </mc:AlternateContent>
      </w:r>
      <w:r>
        <w:tab/>
      </w:r>
    </w:p>
    <w:p w:rsidR="00BF36D3" w:rsidRPr="008377F8" w:rsidRDefault="00BF36D3" w:rsidP="00BF36D3">
      <w:pPr>
        <w:rPr>
          <w:vanish/>
          <w:lang w:val="en-US"/>
        </w:rPr>
      </w:pPr>
      <w:bookmarkStart w:id="0" w:name="_GoBack"/>
      <w:bookmarkEnd w:id="0"/>
    </w:p>
    <w:p w:rsidR="00BA4206" w:rsidRPr="00B10559" w:rsidRDefault="00BA4206" w:rsidP="00F70624">
      <w:pPr>
        <w:spacing w:before="120" w:after="120"/>
        <w:jc w:val="both"/>
        <w:rPr>
          <w:rFonts w:ascii="Calibri" w:hAnsi="Calibri" w:cs="Calibri"/>
          <w:b/>
          <w:sz w:val="24"/>
          <w:szCs w:val="24"/>
          <w:u w:val="single"/>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413989" w:rsidRDefault="00413989" w:rsidP="00413989">
      <w:pPr>
        <w:spacing w:before="120" w:after="120"/>
        <w:jc w:val="both"/>
        <w:rPr>
          <w:rFonts w:ascii="Calibri" w:hAnsi="Calibri" w:cs="Calibri"/>
          <w:sz w:val="24"/>
          <w:szCs w:val="24"/>
          <w:lang w:val="en-US"/>
        </w:rPr>
      </w:pPr>
    </w:p>
    <w:p w:rsidR="00BE6D9D" w:rsidRDefault="00D35006" w:rsidP="00413989">
      <w:pPr>
        <w:spacing w:before="120" w:after="120"/>
        <w:jc w:val="both"/>
        <w:rPr>
          <w:rFonts w:ascii="Calibri" w:hAnsi="Calibri" w:cs="Calibri"/>
          <w:sz w:val="24"/>
          <w:szCs w:val="24"/>
          <w:lang w:val="en-US"/>
        </w:rPr>
      </w:pPr>
      <w:r>
        <w:rPr>
          <w:rFonts w:ascii="Calibri" w:hAnsi="Calibri" w:cs="Calibri"/>
          <w:b/>
          <w:noProof/>
          <w:sz w:val="24"/>
          <w:szCs w:val="24"/>
          <w:u w:val="single"/>
        </w:rPr>
        <mc:AlternateContent>
          <mc:Choice Requires="wps">
            <w:drawing>
              <wp:anchor distT="0" distB="0" distL="114300" distR="114300" simplePos="0" relativeHeight="251658752" behindDoc="0" locked="0" layoutInCell="1" allowOverlap="1">
                <wp:simplePos x="0" y="0"/>
                <wp:positionH relativeFrom="margin">
                  <wp:posOffset>-54610</wp:posOffset>
                </wp:positionH>
                <wp:positionV relativeFrom="margin">
                  <wp:posOffset>2688590</wp:posOffset>
                </wp:positionV>
                <wp:extent cx="5987415" cy="1581785"/>
                <wp:effectExtent l="103505" t="17780" r="109855" b="29210"/>
                <wp:wrapSquare wrapText="bothSides"/>
                <wp:docPr id="14" name="AutoShap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7415" cy="1581785"/>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43FFF" w:rsidRPr="000E73A1" w:rsidRDefault="00D43FFF" w:rsidP="00DA04F4">
                            <w:pPr>
                              <w:jc w:val="center"/>
                              <w:rPr>
                                <w:rFonts w:ascii="Albertus Extra Bold" w:hAnsi="Albertus Extra Bold"/>
                                <w:sz w:val="8"/>
                                <w:szCs w:val="16"/>
                              </w:rPr>
                            </w:pPr>
                          </w:p>
                          <w:p w:rsidR="00D43FFF" w:rsidRPr="00DA04F4" w:rsidRDefault="00D43FFF" w:rsidP="00DA04F4">
                            <w:pPr>
                              <w:spacing w:before="120"/>
                              <w:jc w:val="center"/>
                              <w:rPr>
                                <w:b/>
                                <w:bCs/>
                                <w:sz w:val="44"/>
                                <w:szCs w:val="44"/>
                              </w:rPr>
                            </w:pPr>
                            <w:r>
                              <w:rPr>
                                <w:b/>
                                <w:bCs/>
                                <w:sz w:val="44"/>
                                <w:szCs w:val="44"/>
                              </w:rPr>
                              <w:t>Pièce N°2</w:t>
                            </w:r>
                            <w:r w:rsidRPr="00DA04F4">
                              <w:rPr>
                                <w:b/>
                                <w:bCs/>
                                <w:sz w:val="44"/>
                                <w:szCs w:val="44"/>
                              </w:rPr>
                              <w:t xml:space="preserve"> : </w:t>
                            </w:r>
                          </w:p>
                          <w:p w:rsidR="00D43FFF" w:rsidRPr="00DA04F4" w:rsidRDefault="00D43FFF" w:rsidP="00DA04F4">
                            <w:pPr>
                              <w:spacing w:before="120"/>
                              <w:jc w:val="center"/>
                              <w:rPr>
                                <w:b/>
                                <w:bCs/>
                                <w:sz w:val="44"/>
                                <w:szCs w:val="44"/>
                              </w:rPr>
                            </w:pPr>
                            <w:r>
                              <w:rPr>
                                <w:b/>
                                <w:bCs/>
                                <w:sz w:val="44"/>
                                <w:szCs w:val="44"/>
                              </w:rPr>
                              <w:t>Règlement Général de l’Appel d’Offres(RGAO</w:t>
                            </w:r>
                            <w:r w:rsidRPr="00DA04F4">
                              <w:rPr>
                                <w:b/>
                                <w:bCs/>
                                <w:sz w:val="44"/>
                                <w:szCs w:val="44"/>
                              </w:rPr>
                              <w:t>)</w:t>
                            </w:r>
                          </w:p>
                          <w:p w:rsidR="00D43FFF" w:rsidRPr="000E73A1" w:rsidRDefault="00D43FFF" w:rsidP="00DA04F4">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0" o:spid="_x0000_s1033" type="#_x0000_t68" style="position:absolute;left:0;text-align:left;margin-left:-4.3pt;margin-top:211.7pt;width:471.45pt;height:124.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I62wIAANkFAAAOAAAAZHJzL2Uyb0RvYy54bWysVFFv0zAQfkfiP1h+Z0napkmjpdNoN4Q0&#10;YNJAPLuxkxgc29hu0/HrOTtplwJPiDxEts/3fXf3ne/65tgJdGDGciVLnFzFGDFZKcplU+Ivn+/f&#10;5BhZRyQlQklW4mdm8c369avrXhdsplolKDMIQKQtel3i1jldRJGtWtYRe6U0k2CslemIg61pImpI&#10;D+idiGZxvIx6Zag2qmLWwul2MOJ1wK9rVrlPdW2ZQ6LEEJsLfxP+O/+P1tekaAzRLa/GMMg/RNER&#10;LoH0DLUljqC94X9AdbwyyqraXVWqi1Rd84qFHCCbJP4tm6eWaBZygeJYfS6T/X+w1cfDo0GcgnYL&#10;jCTpQKPbvVOBGqVpqFCvbQEXn/Sj8Tla/aCq7xZJtWmJbNitMapvGaEQV+IrGl04+I0FV7TrPygK&#10;+ATwQ7GOtek8IJQBHYMmz2dN2NGhCg7TVZ4tkhSjCmxJmidZngYOUpzctbHuHVMd8osS73UIKDCQ&#10;w4N1QRc6JkfotwSjuhMg84EIlGXJ/NQGkzuz6Z3ZYpUvR9IRMSLFiXaUnd5zIZBR7it3bSifzyUY&#10;7SkIi7SCIg3H1jS7jTAIoijxffhGjsYObsPtJPZfQLpw2aR38dv5xAViak5UgksE2kD9FoM7shUR&#10;zOt88jAkhOyphEQ9WGbZiUcJfjZekN7m2zjfjhB2eq3jDl6y4F2J84EyvC3fF3eShrUjXAxrCFVI&#10;z8zCGx3ro/YA8dTSHlHulZzl8xXMD8rhwc7zeBmvMoyIaGDSVM7gvxb7Itp5li5n86EThG7JUOs0&#10;1NP3KfTyIEJYn+nDbhJZ6Gffwn6s2MIdd8fwZDJfB3+yU/QZGhzE9+L6eQiLVpmfGPUwW0psf+yJ&#10;YRiJ9xL0XyWLhR9GYbNIsxlszNSym1qIrACqxA5yD8uNGwbYXhvetMCUhAyl8g+35s5n9hLVuIH5&#10;EdIaZ50fUNN9uPUykde/AAAA//8DAFBLAwQUAAYACAAAACEAna11SN4AAAAKAQAADwAAAGRycy9k&#10;b3ducmV2LnhtbEyPwU7DMBBE70j8g7VI3FqHJIQSsqkqBL30REE9b2OTRI3XUeym5u8xJ3pczdPM&#10;22odzCBmPbneMsLDMgGhubGq5xbh6/N9sQLhPLGiwbJG+NEO1vXtTUWlshf+0PPetyKWsCsJofN+&#10;LKV0TacNuaUdNcfs206GfDynVqqJLrHcDDJNkkIa6jkudDTq1043p/3ZIOwoSdu3w/Z0INvs5k0W&#10;tsoHxPu7sHkB4XXw/zD86Ud1qKPT0Z5ZOTEgLFZFJBHyNMtBROA5yzMQR4TiKX0EWVfy+oX6FwAA&#10;//8DAFBLAQItABQABgAIAAAAIQC2gziS/gAAAOEBAAATAAAAAAAAAAAAAAAAAAAAAABbQ29udGVu&#10;dF9UeXBlc10ueG1sUEsBAi0AFAAGAAgAAAAhADj9If/WAAAAlAEAAAsAAAAAAAAAAAAAAAAALwEA&#10;AF9yZWxzLy5yZWxzUEsBAi0AFAAGAAgAAAAhAN2YEjrbAgAA2QUAAA4AAAAAAAAAAAAAAAAALgIA&#10;AGRycy9lMm9Eb2MueG1sUEsBAi0AFAAGAAgAAAAhAJ2tdUjeAAAACgEAAA8AAAAAAAAAAAAAAAAA&#10;NQUAAGRycy9kb3ducmV2LnhtbFBLBQYAAAAABAAEAPMAAABABgAAAAA=&#10;" adj="5397,2470" strokecolor="#a8d08d" strokeweight="1pt">
                <v:fill color2="#c5e0b3" focus="100%" type="gradient"/>
                <v:shadow on="t" color="#375623" opacity=".5" offset="1pt"/>
                <v:textbox>
                  <w:txbxContent>
                    <w:p w:rsidR="00D43FFF" w:rsidRPr="000E73A1" w:rsidRDefault="00D43FFF" w:rsidP="00DA04F4">
                      <w:pPr>
                        <w:jc w:val="center"/>
                        <w:rPr>
                          <w:rFonts w:ascii="Albertus Extra Bold" w:hAnsi="Albertus Extra Bold"/>
                          <w:sz w:val="8"/>
                          <w:szCs w:val="16"/>
                        </w:rPr>
                      </w:pPr>
                    </w:p>
                    <w:p w:rsidR="00D43FFF" w:rsidRPr="00DA04F4" w:rsidRDefault="00D43FFF" w:rsidP="00DA04F4">
                      <w:pPr>
                        <w:spacing w:before="120"/>
                        <w:jc w:val="center"/>
                        <w:rPr>
                          <w:b/>
                          <w:bCs/>
                          <w:sz w:val="44"/>
                          <w:szCs w:val="44"/>
                        </w:rPr>
                      </w:pPr>
                      <w:r>
                        <w:rPr>
                          <w:b/>
                          <w:bCs/>
                          <w:sz w:val="44"/>
                          <w:szCs w:val="44"/>
                        </w:rPr>
                        <w:t>Pièce N°2</w:t>
                      </w:r>
                      <w:r w:rsidRPr="00DA04F4">
                        <w:rPr>
                          <w:b/>
                          <w:bCs/>
                          <w:sz w:val="44"/>
                          <w:szCs w:val="44"/>
                        </w:rPr>
                        <w:t xml:space="preserve"> : </w:t>
                      </w:r>
                    </w:p>
                    <w:p w:rsidR="00D43FFF" w:rsidRPr="00DA04F4" w:rsidRDefault="00D43FFF" w:rsidP="00DA04F4">
                      <w:pPr>
                        <w:spacing w:before="120"/>
                        <w:jc w:val="center"/>
                        <w:rPr>
                          <w:b/>
                          <w:bCs/>
                          <w:sz w:val="44"/>
                          <w:szCs w:val="44"/>
                        </w:rPr>
                      </w:pPr>
                      <w:r>
                        <w:rPr>
                          <w:b/>
                          <w:bCs/>
                          <w:sz w:val="44"/>
                          <w:szCs w:val="44"/>
                        </w:rPr>
                        <w:t>Règlement Général de l’Appel d’Offres(RGAO</w:t>
                      </w:r>
                      <w:r w:rsidRPr="00DA04F4">
                        <w:rPr>
                          <w:b/>
                          <w:bCs/>
                          <w:sz w:val="44"/>
                          <w:szCs w:val="44"/>
                        </w:rPr>
                        <w:t>)</w:t>
                      </w:r>
                    </w:p>
                    <w:p w:rsidR="00D43FFF" w:rsidRPr="000E73A1" w:rsidRDefault="00D43FFF" w:rsidP="00DA04F4">
                      <w:pPr>
                        <w:jc w:val="center"/>
                        <w:rPr>
                          <w:rFonts w:ascii="Albertus Extra Bold" w:hAnsi="Albertus Extra Bold"/>
                          <w:sz w:val="32"/>
                        </w:rPr>
                      </w:pPr>
                    </w:p>
                  </w:txbxContent>
                </v:textbox>
                <w10:wrap type="square" anchorx="margin" anchory="margin"/>
              </v:shape>
            </w:pict>
          </mc:Fallback>
        </mc:AlternateContent>
      </w:r>
    </w:p>
    <w:p w:rsidR="00BE6D9D" w:rsidRDefault="00BE6D9D" w:rsidP="00413989">
      <w:pPr>
        <w:spacing w:before="120" w:after="120"/>
        <w:jc w:val="both"/>
        <w:rPr>
          <w:rFonts w:ascii="Calibri" w:hAnsi="Calibri" w:cs="Calibri"/>
          <w:sz w:val="24"/>
          <w:szCs w:val="24"/>
          <w:lang w:val="en-US"/>
        </w:rPr>
      </w:pPr>
    </w:p>
    <w:p w:rsidR="00BE6D9D" w:rsidRDefault="00BE6D9D" w:rsidP="00413989">
      <w:pPr>
        <w:spacing w:before="120" w:after="120"/>
        <w:jc w:val="both"/>
        <w:rPr>
          <w:rFonts w:ascii="Calibri" w:hAnsi="Calibri" w:cs="Calibri"/>
          <w:sz w:val="24"/>
          <w:szCs w:val="24"/>
          <w:lang w:val="en-US"/>
        </w:rPr>
      </w:pPr>
    </w:p>
    <w:p w:rsidR="00BE6D9D" w:rsidRDefault="00BE6D9D" w:rsidP="00413989">
      <w:pPr>
        <w:spacing w:before="120" w:after="120"/>
        <w:jc w:val="both"/>
        <w:rPr>
          <w:rFonts w:ascii="Calibri" w:hAnsi="Calibri" w:cs="Calibri"/>
          <w:sz w:val="24"/>
          <w:szCs w:val="24"/>
          <w:lang w:val="en-US"/>
        </w:rPr>
      </w:pPr>
    </w:p>
    <w:p w:rsidR="00BE6D9D" w:rsidRDefault="00BE6D9D" w:rsidP="00413989">
      <w:pPr>
        <w:spacing w:before="120" w:after="120"/>
        <w:jc w:val="both"/>
        <w:rPr>
          <w:rFonts w:ascii="Calibri" w:hAnsi="Calibri" w:cs="Calibri"/>
          <w:sz w:val="24"/>
          <w:szCs w:val="24"/>
          <w:lang w:val="en-US"/>
        </w:rPr>
      </w:pPr>
    </w:p>
    <w:p w:rsidR="00BE6D9D" w:rsidRDefault="00BE6D9D" w:rsidP="00413989">
      <w:pPr>
        <w:spacing w:before="120" w:after="120"/>
        <w:jc w:val="both"/>
        <w:rPr>
          <w:rFonts w:ascii="Calibri" w:hAnsi="Calibri" w:cs="Calibri"/>
          <w:sz w:val="24"/>
          <w:szCs w:val="24"/>
          <w:lang w:val="en-US"/>
        </w:rPr>
      </w:pPr>
    </w:p>
    <w:p w:rsidR="00267364" w:rsidRDefault="00267364" w:rsidP="009360B2">
      <w:pPr>
        <w:jc w:val="center"/>
        <w:rPr>
          <w:rFonts w:ascii="Calibri" w:hAnsi="Calibri" w:cs="Calibri"/>
          <w:b/>
          <w:bCs/>
          <w:sz w:val="24"/>
          <w:szCs w:val="24"/>
        </w:rPr>
      </w:pPr>
    </w:p>
    <w:p w:rsidR="003B2261" w:rsidRPr="009852F0" w:rsidRDefault="003B2261" w:rsidP="009360B2">
      <w:pPr>
        <w:jc w:val="center"/>
        <w:rPr>
          <w:rFonts w:ascii="Calibri" w:hAnsi="Calibri" w:cs="Calibri"/>
          <w:b/>
          <w:bCs/>
          <w:sz w:val="24"/>
          <w:szCs w:val="24"/>
        </w:rPr>
      </w:pPr>
      <w:r w:rsidRPr="009852F0">
        <w:rPr>
          <w:rFonts w:ascii="Calibri" w:hAnsi="Calibri" w:cs="Calibri"/>
          <w:b/>
          <w:bCs/>
          <w:sz w:val="24"/>
          <w:szCs w:val="24"/>
        </w:rPr>
        <w:t>Table des matières</w:t>
      </w:r>
    </w:p>
    <w:p w:rsidR="003B2261" w:rsidRPr="00B10559" w:rsidRDefault="003B2261" w:rsidP="003B2261">
      <w:pPr>
        <w:rPr>
          <w:rFonts w:ascii="Calibri" w:hAnsi="Calibri" w:cs="Calibri"/>
          <w:sz w:val="24"/>
          <w:szCs w:val="24"/>
        </w:rPr>
      </w:pPr>
      <w:r w:rsidRPr="009852F0">
        <w:rPr>
          <w:rFonts w:ascii="Calibri" w:hAnsi="Calibri" w:cs="Calibri"/>
          <w:sz w:val="24"/>
          <w:szCs w:val="24"/>
        </w:rPr>
        <w:t>A. Génér</w:t>
      </w:r>
      <w:r w:rsidRPr="00B10559">
        <w:rPr>
          <w:rFonts w:ascii="Calibri" w:hAnsi="Calibri" w:cs="Calibri"/>
          <w:sz w:val="24"/>
          <w:szCs w:val="24"/>
        </w:rPr>
        <w:t>al</w:t>
      </w:r>
      <w:r w:rsidR="009F5B42" w:rsidRPr="00B10559">
        <w:rPr>
          <w:rFonts w:ascii="Calibri" w:hAnsi="Calibri" w:cs="Calibri"/>
          <w:sz w:val="24"/>
          <w:szCs w:val="24"/>
        </w:rPr>
        <w:t xml:space="preserve">ités . . . . . . . . . . </w:t>
      </w:r>
      <w:r w:rsidRPr="00B10559">
        <w:rPr>
          <w:rFonts w:ascii="Calibri" w:hAnsi="Calibri" w:cs="Calibri"/>
          <w:sz w:val="24"/>
          <w:szCs w:val="24"/>
        </w:rPr>
        <w:t>………………………………………………………………</w:t>
      </w:r>
      <w:r w:rsidR="009F5B42" w:rsidRPr="00B10559">
        <w:rPr>
          <w:rFonts w:ascii="Calibri" w:hAnsi="Calibri" w:cs="Calibri"/>
          <w:sz w:val="24"/>
          <w:szCs w:val="24"/>
        </w:rPr>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Portée de la soumission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Financement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Fraude et corruption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4</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Candidats admis à concourir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lastRenderedPageBreak/>
              <w:t>Article 5</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Matériaux, matériels, fournitures, équipements et services autorisés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6</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Qualification du Soumissionnaire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7</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Visite du site des travaux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bl>
    <w:p w:rsidR="003B2261" w:rsidRPr="00B10559" w:rsidRDefault="003B2261" w:rsidP="003B2261">
      <w:pPr>
        <w:rPr>
          <w:rFonts w:ascii="Calibri" w:hAnsi="Calibri" w:cs="Calibri"/>
          <w:sz w:val="24"/>
          <w:szCs w:val="24"/>
        </w:rPr>
      </w:pPr>
      <w:r w:rsidRPr="00B10559">
        <w:rPr>
          <w:rFonts w:ascii="Calibri" w:hAnsi="Calibri" w:cs="Calibri"/>
          <w:sz w:val="24"/>
          <w:szCs w:val="24"/>
        </w:rPr>
        <w:t>B. Dossier d’Appel d’Offres . . .</w:t>
      </w:r>
      <w:r w:rsidRPr="00B10559">
        <w:rPr>
          <w:rFonts w:ascii="Calibri" w:hAnsi="Calibri" w:cs="Calibri"/>
          <w:sz w:val="24"/>
          <w:szCs w:val="24"/>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8</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Contenu du Dossier d’Appel d’Offres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9</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Eclaircissements apportés au Dossier d’Appel d’Offres et recours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10</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Modification du Dossier d’Appel d’Offres . . . . . . . . . .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bl>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C. Préparation des offres </w:t>
      </w:r>
      <w:r w:rsidRPr="00B10559">
        <w:rPr>
          <w:rFonts w:ascii="Calibri" w:hAnsi="Calibri" w:cs="Calibri"/>
          <w:sz w:val="24"/>
          <w:szCs w:val="24"/>
        </w:rPr>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11</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Frais de soumission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12</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Langue de l’offre . . . . . . . . . . . .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13</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Documents constituants l’offre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14</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Montant de l’offre . . . . . . . . . . .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15</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Monnaies de soumission et de règlement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16</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Validité des offres . . . . . . . . . . .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17</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Caution de Soumission . . . . . . .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18</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Propositions variantes des soumissionnaires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19</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Réunion préparatoire à l’établissement des offres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20</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Forme et signature de l’offre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bl>
    <w:p w:rsidR="003B2261" w:rsidRPr="00B10559" w:rsidRDefault="003B2261" w:rsidP="003B2261">
      <w:pPr>
        <w:rPr>
          <w:rFonts w:ascii="Calibri" w:hAnsi="Calibri" w:cs="Calibri"/>
          <w:sz w:val="24"/>
          <w:szCs w:val="24"/>
        </w:rPr>
      </w:pPr>
      <w:r w:rsidRPr="00B10559">
        <w:rPr>
          <w:rFonts w:ascii="Calibri" w:hAnsi="Calibri" w:cs="Calibri"/>
          <w:sz w:val="24"/>
          <w:szCs w:val="24"/>
        </w:rPr>
        <w:t>D. Dépôt des offres ... .</w:t>
      </w:r>
      <w:r w:rsidRPr="00B10559">
        <w:rPr>
          <w:rFonts w:ascii="Calibri" w:hAnsi="Calibri" w:cs="Calibri"/>
          <w:sz w:val="24"/>
          <w:szCs w:val="24"/>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21</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Cachetage et marquage des offres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22</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Date et heure limite de dépôt des offres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23</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Offres hors délai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24</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Modification, substitution et retrait des offres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bl>
    <w:p w:rsidR="003B2261" w:rsidRPr="00B10559" w:rsidRDefault="003B2261" w:rsidP="003B2261">
      <w:pPr>
        <w:rPr>
          <w:rFonts w:ascii="Calibri" w:hAnsi="Calibri" w:cs="Calibri"/>
          <w:sz w:val="24"/>
          <w:szCs w:val="24"/>
        </w:rPr>
      </w:pPr>
      <w:r w:rsidRPr="00B10559">
        <w:rPr>
          <w:rFonts w:ascii="Calibri" w:hAnsi="Calibri" w:cs="Calibri"/>
          <w:sz w:val="24"/>
          <w:szCs w:val="24"/>
        </w:rPr>
        <w:t>E. Ouverture des plis et évaluation des offres . . .</w:t>
      </w:r>
      <w:r w:rsidRPr="00B10559">
        <w:rPr>
          <w:rFonts w:ascii="Calibri" w:hAnsi="Calibri" w:cs="Calibri"/>
          <w:sz w:val="24"/>
          <w:szCs w:val="24"/>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25</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Ouverture des plis et recours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26</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Caractère confidentiel de la procédure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27</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28</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Détermination de la conformité des offres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29</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Qualification du soumissionnaire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30</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Correction des erreurs . . . . . . . .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31</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Conversion en une seule monnaie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32</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Evaluation des offres au plan financier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33</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bl>
    <w:p w:rsidR="003B2261" w:rsidRPr="00B10559" w:rsidRDefault="003B2261" w:rsidP="003B2261">
      <w:pPr>
        <w:rPr>
          <w:rFonts w:ascii="Calibri" w:hAnsi="Calibri" w:cs="Calibri"/>
          <w:sz w:val="24"/>
          <w:szCs w:val="24"/>
        </w:rPr>
      </w:pPr>
      <w:r w:rsidRPr="00B10559">
        <w:rPr>
          <w:rFonts w:ascii="Calibri" w:hAnsi="Calibri" w:cs="Calibri"/>
          <w:sz w:val="24"/>
          <w:szCs w:val="24"/>
        </w:rPr>
        <w:t>F. Attribution du Marché.………………………………………………………………</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34</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Attribution du marché . .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35</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Droit de l’Autorité Contractante de déclarer un Appel d’Offres infructueux ou d’annuler une procédure</w:t>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xml:space="preserve">  procédure . . . . . . . . . . . . . . . . . . . . . . . . . . . . . . . . . . . . . . . . . . . . . . . . . . . . .</w:t>
            </w:r>
            <w:r w:rsidR="00975F2D">
              <w:rPr>
                <w:rFonts w:ascii="Calibri" w:hAnsi="Calibri" w:cs="Calibri"/>
                <w:sz w:val="24"/>
                <w:szCs w:val="24"/>
              </w:rPr>
              <w:t xml:space="preserve"> . . . . . . . .</w:t>
            </w:r>
            <w:r w:rsidRPr="00B10559">
              <w:rPr>
                <w:rFonts w:ascii="Calibri" w:hAnsi="Calibri" w:cs="Calibri"/>
                <w:sz w:val="24"/>
                <w:szCs w:val="24"/>
              </w:rPr>
              <w:t>. . . . . . . . . . . . . . . . . . . . . . . . . . . . . . . . . . . . . . . . . . . . . . . . . . . . . . . . .</w:t>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36</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Notification de l’attribution du marché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37</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Publication des résultats d’attribution du marché et recours . . . . . . . . . . . . . . . . . . . . . . . . . . . . . . . . . . . . . . . . . . .</w:t>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38</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Signature du marché . . .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r w:rsidR="003B2261" w:rsidRPr="00B10559" w:rsidTr="00693C8A">
        <w:trPr>
          <w:trHeight w:hRule="exact" w:val="227"/>
        </w:trPr>
        <w:tc>
          <w:tcPr>
            <w:tcW w:w="1418"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Article 39</w:t>
            </w:r>
          </w:p>
        </w:tc>
        <w:tc>
          <w:tcPr>
            <w:tcW w:w="8222"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r w:rsidRPr="00B10559">
              <w:rPr>
                <w:rFonts w:ascii="Calibri" w:hAnsi="Calibri" w:cs="Calibri"/>
                <w:sz w:val="24"/>
                <w:szCs w:val="24"/>
              </w:rPr>
              <w:t>: Cautionnement définitif . . . . . . . . . . . . . . . . . . . . . . . . . . . . . . . . . . . . . . . . . . . . . . . . . . . . . . . . . . . . . . . . . . . . . . . . . . . . . . . . . . . . . . . . . . . . . . . . . . . . . . . . . . . . . . . . . . . . . . . . . . . . . . . . .</w:t>
            </w: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p>
          <w:p w:rsidR="003B2261" w:rsidRPr="00B10559" w:rsidRDefault="003B2261" w:rsidP="00693C8A">
            <w:pPr>
              <w:rPr>
                <w:rFonts w:ascii="Calibri" w:hAnsi="Calibri" w:cs="Calibri"/>
                <w:sz w:val="24"/>
                <w:szCs w:val="24"/>
              </w:rPr>
            </w:pPr>
            <w:r w:rsidRPr="00B10559">
              <w:rPr>
                <w:rFonts w:ascii="Calibri" w:hAnsi="Calibri" w:cs="Calibri"/>
                <w:sz w:val="24"/>
                <w:szCs w:val="24"/>
              </w:rPr>
              <w:tab/>
            </w:r>
          </w:p>
        </w:tc>
        <w:tc>
          <w:tcPr>
            <w:tcW w:w="141" w:type="dxa"/>
            <w:shd w:val="clear" w:color="auto" w:fill="auto"/>
            <w:tcMar>
              <w:top w:w="0" w:type="dxa"/>
              <w:left w:w="0" w:type="dxa"/>
              <w:bottom w:w="0" w:type="dxa"/>
              <w:right w:w="0" w:type="dxa"/>
            </w:tcMar>
          </w:tcPr>
          <w:p w:rsidR="003B2261" w:rsidRPr="00B10559" w:rsidRDefault="003B2261" w:rsidP="00693C8A">
            <w:pPr>
              <w:rPr>
                <w:rFonts w:ascii="Calibri" w:hAnsi="Calibri" w:cs="Calibri"/>
                <w:sz w:val="24"/>
                <w:szCs w:val="24"/>
              </w:rPr>
            </w:pPr>
          </w:p>
        </w:tc>
      </w:tr>
    </w:tbl>
    <w:p w:rsidR="003B2261" w:rsidRPr="00B10559" w:rsidRDefault="003B2261" w:rsidP="003B2261">
      <w:pPr>
        <w:rPr>
          <w:rFonts w:ascii="Calibri" w:hAnsi="Calibri" w:cs="Calibri"/>
          <w:sz w:val="24"/>
          <w:szCs w:val="24"/>
        </w:rPr>
        <w:sectPr w:rsidR="003B2261" w:rsidRPr="00B10559" w:rsidSect="00DB76B2">
          <w:footerReference w:type="default" r:id="rId8"/>
          <w:pgSz w:w="11900" w:h="16820"/>
          <w:pgMar w:top="1134" w:right="1134" w:bottom="1134" w:left="1134" w:header="720" w:footer="720" w:gutter="0"/>
          <w:pgBorders w:display="firstPage" w:offsetFrom="page">
            <w:top w:val="handmade2" w:sz="31" w:space="24" w:color="538135"/>
            <w:left w:val="handmade2" w:sz="31" w:space="24" w:color="538135"/>
            <w:bottom w:val="handmade2" w:sz="31" w:space="24" w:color="538135"/>
            <w:right w:val="handmade2" w:sz="31" w:space="24" w:color="538135"/>
          </w:pgBorders>
          <w:cols w:space="720"/>
          <w:titlePg/>
          <w:docGrid w:linePitch="299"/>
        </w:sectPr>
      </w:pP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b/>
          <w:bCs/>
          <w:sz w:val="24"/>
          <w:szCs w:val="24"/>
        </w:rPr>
      </w:pPr>
      <w:r w:rsidRPr="00B10559">
        <w:rPr>
          <w:rFonts w:ascii="Calibri" w:hAnsi="Calibri" w:cs="Calibri"/>
          <w:b/>
          <w:bCs/>
          <w:sz w:val="24"/>
          <w:szCs w:val="24"/>
        </w:rPr>
        <w:t>Règlement Général de l'Appel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A. </w:t>
      </w:r>
      <w:r w:rsidRPr="00B10559">
        <w:rPr>
          <w:rFonts w:ascii="Calibri" w:hAnsi="Calibri" w:cs="Calibri"/>
          <w:b/>
          <w:bCs/>
          <w:sz w:val="24"/>
          <w:szCs w:val="24"/>
        </w:rPr>
        <w:t>Généralités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 : Portée de la soumission</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L’Autorité Contractante, définie dans le </w:t>
      </w:r>
      <w:r w:rsidR="000A3615" w:rsidRPr="00B10559">
        <w:rPr>
          <w:rFonts w:ascii="Calibri" w:hAnsi="Calibri" w:cs="Calibri"/>
          <w:sz w:val="24"/>
          <w:szCs w:val="24"/>
        </w:rPr>
        <w:t>Règlement Particulier</w:t>
      </w:r>
      <w:r w:rsidRPr="00B10559">
        <w:rPr>
          <w:rFonts w:ascii="Calibri" w:hAnsi="Calibri" w:cs="Calibri"/>
          <w:sz w:val="24"/>
          <w:szCs w:val="24"/>
        </w:rPr>
        <w:t xml:space="preserve">  de  l’Appel  d’Offres (RPAO), lance un Appel d’Offres pour la construction et/ou l’achèvement des Travaux décrits dans le Dossier d’Appel d’Offres et brièvement définis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Le nom, le numéro d’identification et le nombre de lots faisant l’objet de l’appel d’offres figurent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3B2261" w:rsidRPr="00B10559" w:rsidRDefault="003B2261" w:rsidP="003B2261">
      <w:pPr>
        <w:rPr>
          <w:rFonts w:ascii="Calibri" w:hAnsi="Calibri" w:cs="Calibri"/>
          <w:sz w:val="24"/>
          <w:szCs w:val="24"/>
        </w:rPr>
      </w:pPr>
      <w:r w:rsidRPr="00B10559">
        <w:rPr>
          <w:rFonts w:ascii="Calibri" w:hAnsi="Calibri" w:cs="Calibri"/>
          <w:sz w:val="24"/>
          <w:szCs w:val="24"/>
        </w:rPr>
        <w:t>Dans le présent Dossier d’Appel d’Offres, le terme “jour” désigne un jour calendaire.</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 : Financement</w:t>
      </w:r>
    </w:p>
    <w:p w:rsidR="003B2261" w:rsidRPr="00B10559" w:rsidRDefault="003B2261" w:rsidP="003B2261">
      <w:pPr>
        <w:rPr>
          <w:rFonts w:ascii="Calibri" w:hAnsi="Calibri" w:cs="Calibri"/>
          <w:sz w:val="24"/>
          <w:szCs w:val="24"/>
        </w:rPr>
      </w:pPr>
      <w:r w:rsidRPr="00B10559">
        <w:rPr>
          <w:rFonts w:ascii="Calibri" w:hAnsi="Calibri" w:cs="Calibri"/>
          <w:sz w:val="24"/>
          <w:szCs w:val="24"/>
        </w:rPr>
        <w:t>La source de financement des travaux objet du présent appel d’offres est précisée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 : Fraude et corruption</w:t>
      </w:r>
    </w:p>
    <w:p w:rsidR="003B2261" w:rsidRPr="00B10559" w:rsidRDefault="003B2261" w:rsidP="003B2261">
      <w:pPr>
        <w:rPr>
          <w:rFonts w:ascii="Calibri" w:hAnsi="Calibri" w:cs="Calibri"/>
          <w:sz w:val="24"/>
          <w:szCs w:val="24"/>
        </w:rPr>
      </w:pPr>
      <w:r w:rsidRPr="00B10559">
        <w:rPr>
          <w:rFonts w:ascii="Calibri" w:hAnsi="Calibri" w:cs="Calibri"/>
          <w:sz w:val="24"/>
          <w:szCs w:val="24"/>
        </w:rPr>
        <w:t>3.1. Les soumissionnaires et les entrepreneurs, sont tenus au respect des règles d’éthique professionnelle les plus strictes durant la passation et l’exécution des marchés.</w:t>
      </w:r>
    </w:p>
    <w:p w:rsidR="003B2261" w:rsidRPr="00B10559" w:rsidRDefault="003B2261" w:rsidP="003B2261">
      <w:pPr>
        <w:rPr>
          <w:rFonts w:ascii="Calibri" w:hAnsi="Calibri" w:cs="Calibri"/>
          <w:sz w:val="24"/>
          <w:szCs w:val="24"/>
        </w:rPr>
      </w:pPr>
      <w:r w:rsidRPr="00B10559">
        <w:rPr>
          <w:rFonts w:ascii="Calibri" w:hAnsi="Calibri" w:cs="Calibri"/>
          <w:sz w:val="24"/>
          <w:szCs w:val="24"/>
        </w:rPr>
        <w:t>En vertu de ce principe :</w:t>
      </w:r>
    </w:p>
    <w:p w:rsidR="003B2261" w:rsidRPr="00B10559" w:rsidRDefault="003B2261" w:rsidP="003B2261">
      <w:pPr>
        <w:rPr>
          <w:rFonts w:ascii="Calibri" w:hAnsi="Calibri" w:cs="Calibri"/>
          <w:sz w:val="24"/>
          <w:szCs w:val="24"/>
        </w:rPr>
      </w:pPr>
      <w:r w:rsidRPr="00B10559">
        <w:rPr>
          <w:rFonts w:ascii="Calibri" w:hAnsi="Calibri" w:cs="Calibri"/>
          <w:sz w:val="24"/>
          <w:szCs w:val="24"/>
        </w:rPr>
        <w:t>a. Les définitions ci-après sont admises:</w:t>
      </w:r>
    </w:p>
    <w:p w:rsidR="003B2261" w:rsidRPr="00B10559" w:rsidRDefault="003B2261" w:rsidP="003B2261">
      <w:pPr>
        <w:rPr>
          <w:rFonts w:ascii="Calibri" w:hAnsi="Calibri" w:cs="Calibri"/>
          <w:sz w:val="24"/>
          <w:szCs w:val="24"/>
        </w:rPr>
      </w:pPr>
      <w:r w:rsidRPr="00B10559">
        <w:rPr>
          <w:rFonts w:ascii="Calibri" w:hAnsi="Calibri" w:cs="Calibri"/>
          <w:sz w:val="24"/>
          <w:szCs w:val="24"/>
        </w:rPr>
        <w:t>i. Est coupable de “corruption” quiconque offre, donne, sollicite ou accepte un quelconque avantage en vue d’influencer l’action d’un agent public au cours de l’attribution ou de l’exécution d’un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ii. </w:t>
      </w:r>
      <w:r w:rsidR="00440E2D" w:rsidRPr="00B10559">
        <w:rPr>
          <w:rFonts w:ascii="Calibri" w:hAnsi="Calibri" w:cs="Calibri"/>
          <w:sz w:val="24"/>
          <w:szCs w:val="24"/>
        </w:rPr>
        <w:t>Se livre à</w:t>
      </w:r>
      <w:r w:rsidRPr="00B10559">
        <w:rPr>
          <w:rFonts w:ascii="Calibri" w:hAnsi="Calibri" w:cs="Calibri"/>
          <w:sz w:val="24"/>
          <w:szCs w:val="24"/>
        </w:rPr>
        <w:t xml:space="preserve">  des  “manœuvres  frauduleuses” quiconque déforme ou dénature des faits afin d’influencer  l’attribution  ou  l’exécution  d’un marché ;</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iii. “pratiques collusoires” désignent toute forme d’entente entre deux ou plusieurs soumissionnaires (que l’Autorité </w:t>
      </w:r>
      <w:r w:rsidR="00440E2D" w:rsidRPr="00B10559">
        <w:rPr>
          <w:rFonts w:ascii="Calibri" w:hAnsi="Calibri" w:cs="Calibri"/>
          <w:sz w:val="24"/>
          <w:szCs w:val="24"/>
        </w:rPr>
        <w:t>Contractante en</w:t>
      </w:r>
      <w:r w:rsidRPr="00B10559">
        <w:rPr>
          <w:rFonts w:ascii="Calibri" w:hAnsi="Calibri" w:cs="Calibri"/>
          <w:sz w:val="24"/>
          <w:szCs w:val="24"/>
        </w:rPr>
        <w:t xml:space="preserve"> ait connaissance ou non) visant à maintenir artificiellement les prix des offres à des niveaux ne correspondant pas à ceux qui résulteraient du jeu de la concurrence ;</w:t>
      </w:r>
    </w:p>
    <w:p w:rsidR="003B2261" w:rsidRPr="00B10559" w:rsidRDefault="003B2261" w:rsidP="003B2261">
      <w:pPr>
        <w:rPr>
          <w:rFonts w:ascii="Calibri" w:hAnsi="Calibri" w:cs="Calibri"/>
          <w:sz w:val="24"/>
          <w:szCs w:val="24"/>
        </w:rPr>
      </w:pPr>
      <w:r w:rsidRPr="00B10559">
        <w:rPr>
          <w:rFonts w:ascii="Calibri" w:hAnsi="Calibri" w:cs="Calibri"/>
          <w:sz w:val="24"/>
          <w:szCs w:val="24"/>
        </w:rPr>
        <w:t>iv.  “pratiques coercitives” désignent toute forme d’atteinte aux personnes ou à leurs biens ou de menaces à leur encontre afin d’influencer leur action au cours de l’attribution ou de l’exécution d’un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v.  “Pratiques coercitives” désignent toute forme d’atteinte aux personnes ou à leurs biens ou de menaces à leur encontre afin d’influencer leur action au cours de l’attribution ou de l’exécution d’un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4 : Candidats admis à concourir</w:t>
      </w:r>
    </w:p>
    <w:p w:rsidR="003B2261" w:rsidRPr="00B10559" w:rsidRDefault="003B2261" w:rsidP="003B2261">
      <w:pPr>
        <w:rPr>
          <w:rFonts w:ascii="Calibri" w:hAnsi="Calibri" w:cs="Calibri"/>
          <w:sz w:val="24"/>
          <w:szCs w:val="24"/>
        </w:rPr>
      </w:pPr>
      <w:r w:rsidRPr="00B10559">
        <w:rPr>
          <w:rFonts w:ascii="Calibri" w:hAnsi="Calibri" w:cs="Calibri"/>
          <w:sz w:val="24"/>
          <w:szCs w:val="24"/>
        </w:rPr>
        <w:t>4.1. Si l’appel d’offres est restreint, la consultation s’adresse à tous les candidats retenus à l’issue de la procédure de pré-qualification.</w:t>
      </w:r>
    </w:p>
    <w:p w:rsidR="003B2261" w:rsidRPr="00B10559" w:rsidRDefault="003B2261" w:rsidP="003B2261">
      <w:pPr>
        <w:rPr>
          <w:rFonts w:ascii="Calibri" w:hAnsi="Calibri" w:cs="Calibri"/>
          <w:sz w:val="24"/>
          <w:szCs w:val="24"/>
        </w:rPr>
      </w:pPr>
      <w:r w:rsidRPr="00B10559">
        <w:rPr>
          <w:rFonts w:ascii="Calibri" w:hAnsi="Calibri" w:cs="Calibri"/>
          <w:sz w:val="24"/>
          <w:szCs w:val="24"/>
        </w:rPr>
        <w:t>4.2. En règle générale, l’appel d’offres s’adresse à tous les  entrepreneurs,  sous  réserve  des dispositions ci-après :</w:t>
      </w:r>
    </w:p>
    <w:p w:rsidR="003B2261" w:rsidRPr="00B10559" w:rsidRDefault="003B2261" w:rsidP="003B2261">
      <w:pPr>
        <w:rPr>
          <w:rFonts w:ascii="Calibri" w:hAnsi="Calibri" w:cs="Calibri"/>
          <w:sz w:val="24"/>
          <w:szCs w:val="24"/>
        </w:rPr>
      </w:pPr>
      <w:r w:rsidRPr="00B10559">
        <w:rPr>
          <w:rFonts w:ascii="Calibri" w:hAnsi="Calibri" w:cs="Calibri"/>
          <w:sz w:val="24"/>
          <w:szCs w:val="24"/>
        </w:rPr>
        <w:t>a.  Un soumissionnaire (y compris tous les membres d’un groupement d’entreprises et tous les sous-traitants du soumissionnaire) doit être d’un pays éligible, conformément à la convention de financement ;</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3B2261" w:rsidRPr="00B10559" w:rsidRDefault="003B2261" w:rsidP="003B2261">
      <w:pPr>
        <w:rPr>
          <w:rFonts w:ascii="Calibri" w:hAnsi="Calibri" w:cs="Calibri"/>
          <w:sz w:val="24"/>
          <w:szCs w:val="24"/>
        </w:rPr>
      </w:pPr>
      <w:r w:rsidRPr="00B10559">
        <w:rPr>
          <w:rFonts w:ascii="Calibri" w:hAnsi="Calibri" w:cs="Calibri"/>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3B2261" w:rsidRPr="00B10559" w:rsidRDefault="003B2261" w:rsidP="003B2261">
      <w:pPr>
        <w:rPr>
          <w:rFonts w:ascii="Calibri" w:hAnsi="Calibri" w:cs="Calibri"/>
          <w:sz w:val="24"/>
          <w:szCs w:val="24"/>
        </w:rPr>
      </w:pPr>
      <w:r w:rsidRPr="00B10559">
        <w:rPr>
          <w:rFonts w:ascii="Calibri" w:hAnsi="Calibri" w:cs="Calibri"/>
          <w:sz w:val="24"/>
          <w:szCs w:val="24"/>
        </w:rPr>
        <w:t>ii.</w:t>
      </w:r>
      <w:r w:rsidRPr="00B10559">
        <w:rPr>
          <w:rFonts w:ascii="Calibri" w:hAnsi="Calibri" w:cs="Calibri"/>
          <w:sz w:val="24"/>
          <w:szCs w:val="24"/>
        </w:rPr>
        <w:tab/>
        <w:t>Présente plus d’une offre dans le cadre du présent appel d’offres, à l’exception des offres variantes autorisées selon la clause 17, le cas échéant ; cependant, ceci ne fait pas obstacle à la participation de sous- traitants dans plus d’une 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iii</w:t>
      </w:r>
      <w:r w:rsidRPr="00B10559">
        <w:rPr>
          <w:rFonts w:ascii="Calibri" w:hAnsi="Calibri" w:cs="Calibri"/>
          <w:sz w:val="24"/>
          <w:szCs w:val="24"/>
        </w:rPr>
        <w:tab/>
        <w:t>l’autorité contractante ou le Maître d’ouvrage possèdent des intérêts financiers dans sa géographie du capital de nature à compromettre la transparence des procédures de passation des marchés publics</w:t>
      </w:r>
    </w:p>
    <w:p w:rsidR="003B2261" w:rsidRPr="00B10559" w:rsidRDefault="003B2261" w:rsidP="003B2261">
      <w:pPr>
        <w:rPr>
          <w:rFonts w:ascii="Calibri" w:hAnsi="Calibri" w:cs="Calibri"/>
          <w:sz w:val="24"/>
          <w:szCs w:val="24"/>
        </w:rPr>
      </w:pPr>
      <w:r w:rsidRPr="00B10559">
        <w:rPr>
          <w:rFonts w:ascii="Calibri" w:hAnsi="Calibri" w:cs="Calibri"/>
          <w:sz w:val="24"/>
          <w:szCs w:val="24"/>
        </w:rPr>
        <w:t>c. Le soumissionnaire ne doit pas être sous le coup d’une décision d’exclusion.</w:t>
      </w:r>
    </w:p>
    <w:p w:rsidR="003B2261" w:rsidRPr="00B10559" w:rsidRDefault="003B2261" w:rsidP="003B2261">
      <w:pPr>
        <w:rPr>
          <w:rFonts w:ascii="Calibri" w:hAnsi="Calibri" w:cs="Calibri"/>
          <w:sz w:val="24"/>
          <w:szCs w:val="24"/>
        </w:rPr>
      </w:pPr>
      <w:r w:rsidRPr="00B10559">
        <w:rPr>
          <w:rFonts w:ascii="Calibri" w:hAnsi="Calibri" w:cs="Calibri"/>
          <w:sz w:val="24"/>
          <w:szCs w:val="24"/>
        </w:rPr>
        <w:t>d. 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5 : Matériaux, matériels, fournitures, équipements et services autorisés</w:t>
      </w:r>
    </w:p>
    <w:p w:rsidR="003B2261" w:rsidRPr="00B10559" w:rsidRDefault="003B2261" w:rsidP="003B2261">
      <w:pPr>
        <w:rPr>
          <w:rFonts w:ascii="Calibri" w:hAnsi="Calibri" w:cs="Calibri"/>
          <w:sz w:val="24"/>
          <w:szCs w:val="24"/>
        </w:rPr>
      </w:pPr>
      <w:r w:rsidRPr="00B10559">
        <w:rPr>
          <w:rFonts w:ascii="Calibri" w:hAnsi="Calibri" w:cs="Calibri"/>
          <w:sz w:val="24"/>
          <w:szCs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3B2261" w:rsidRPr="00B10559" w:rsidRDefault="003B2261" w:rsidP="003B2261">
      <w:pPr>
        <w:rPr>
          <w:rFonts w:ascii="Calibri" w:hAnsi="Calibri" w:cs="Calibri"/>
          <w:sz w:val="24"/>
          <w:szCs w:val="24"/>
        </w:rPr>
      </w:pPr>
      <w:r w:rsidRPr="00B10559">
        <w:rPr>
          <w:rFonts w:ascii="Calibri" w:hAnsi="Calibri" w:cs="Calibri"/>
          <w:sz w:val="24"/>
          <w:szCs w:val="24"/>
        </w:rPr>
        <w:t>5.2. En vertu de l’article 5.1 ci-dessus, le terme “provenir” désigne le lieu où les biens sont extraits, cultivés, produits ou fabriqués et d’où proviennent les services.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6 : Qualification du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6.1. Les soumissionnaires doivent, comme partie intégrante de leur offre :</w:t>
      </w:r>
    </w:p>
    <w:p w:rsidR="003B2261" w:rsidRPr="00B10559" w:rsidRDefault="003B2261" w:rsidP="003B2261">
      <w:pPr>
        <w:rPr>
          <w:rFonts w:ascii="Calibri" w:hAnsi="Calibri" w:cs="Calibri"/>
          <w:sz w:val="24"/>
          <w:szCs w:val="24"/>
        </w:rPr>
      </w:pPr>
      <w:r w:rsidRPr="00B10559">
        <w:rPr>
          <w:rFonts w:ascii="Calibri" w:hAnsi="Calibri" w:cs="Calibri"/>
          <w:sz w:val="24"/>
          <w:szCs w:val="24"/>
        </w:rPr>
        <w:t>a. Soumettre un pouvoir habilitant le signataire de la soumission à engager le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Les informations relatives aux points suivants sont exigées le cas échéant :</w:t>
      </w:r>
    </w:p>
    <w:p w:rsidR="003B2261" w:rsidRPr="00B10559" w:rsidRDefault="003B2261" w:rsidP="003B2261">
      <w:pPr>
        <w:rPr>
          <w:rFonts w:ascii="Calibri" w:hAnsi="Calibri" w:cs="Calibri"/>
          <w:sz w:val="24"/>
          <w:szCs w:val="24"/>
        </w:rPr>
      </w:pPr>
      <w:r w:rsidRPr="00B10559">
        <w:rPr>
          <w:rFonts w:ascii="Calibri" w:hAnsi="Calibri" w:cs="Calibri"/>
          <w:sz w:val="24"/>
          <w:szCs w:val="24"/>
        </w:rPr>
        <w:t>i.</w:t>
      </w:r>
      <w:r w:rsidRPr="00B10559">
        <w:rPr>
          <w:rFonts w:ascii="Calibri" w:hAnsi="Calibri" w:cs="Calibri"/>
          <w:sz w:val="24"/>
          <w:szCs w:val="24"/>
        </w:rPr>
        <w:tab/>
        <w:t>La production des bilans certifiés et chiffres d’affaires récents ;</w:t>
      </w:r>
    </w:p>
    <w:p w:rsidR="003B2261" w:rsidRPr="00B10559" w:rsidRDefault="003B2261" w:rsidP="003B2261">
      <w:pPr>
        <w:rPr>
          <w:rFonts w:ascii="Calibri" w:hAnsi="Calibri" w:cs="Calibri"/>
          <w:sz w:val="24"/>
          <w:szCs w:val="24"/>
        </w:rPr>
      </w:pPr>
      <w:r w:rsidRPr="00B10559">
        <w:rPr>
          <w:rFonts w:ascii="Calibri" w:hAnsi="Calibri" w:cs="Calibri"/>
          <w:sz w:val="24"/>
          <w:szCs w:val="24"/>
        </w:rPr>
        <w:t>ii.  Accès  à  une  ligne  de  crédit  ou  disposition d’autres ressources financières ;</w:t>
      </w:r>
    </w:p>
    <w:p w:rsidR="003B2261" w:rsidRPr="00B10559" w:rsidRDefault="003B2261" w:rsidP="003B2261">
      <w:pPr>
        <w:rPr>
          <w:rFonts w:ascii="Calibri" w:hAnsi="Calibri" w:cs="Calibri"/>
          <w:sz w:val="24"/>
          <w:szCs w:val="24"/>
        </w:rPr>
      </w:pPr>
      <w:r w:rsidRPr="00B10559">
        <w:rPr>
          <w:rFonts w:ascii="Calibri" w:hAnsi="Calibri" w:cs="Calibri"/>
          <w:sz w:val="24"/>
          <w:szCs w:val="24"/>
        </w:rPr>
        <w:t>iii. Les  commandes  acquises  et  les  marchés attribués ;</w:t>
      </w:r>
    </w:p>
    <w:p w:rsidR="003B2261" w:rsidRPr="00B10559" w:rsidRDefault="003B2261" w:rsidP="003B2261">
      <w:pPr>
        <w:rPr>
          <w:rFonts w:ascii="Calibri" w:hAnsi="Calibri" w:cs="Calibri"/>
          <w:sz w:val="24"/>
          <w:szCs w:val="24"/>
        </w:rPr>
      </w:pPr>
      <w:r w:rsidRPr="00B10559">
        <w:rPr>
          <w:rFonts w:ascii="Calibri" w:hAnsi="Calibri" w:cs="Calibri"/>
          <w:sz w:val="24"/>
          <w:szCs w:val="24"/>
        </w:rPr>
        <w:t>iv. Les litiges en cours ;</w:t>
      </w:r>
    </w:p>
    <w:p w:rsidR="003B2261" w:rsidRPr="00B10559" w:rsidRDefault="003B2261" w:rsidP="003B2261">
      <w:pPr>
        <w:rPr>
          <w:rFonts w:ascii="Calibri" w:hAnsi="Calibri" w:cs="Calibri"/>
          <w:sz w:val="24"/>
          <w:szCs w:val="24"/>
        </w:rPr>
      </w:pPr>
      <w:r w:rsidRPr="00B10559">
        <w:rPr>
          <w:rFonts w:ascii="Calibri" w:hAnsi="Calibri" w:cs="Calibri"/>
          <w:sz w:val="24"/>
          <w:szCs w:val="24"/>
        </w:rPr>
        <w:t>v.  La disponibilité du matériel indispensable.</w:t>
      </w:r>
    </w:p>
    <w:p w:rsidR="003B2261" w:rsidRPr="00B10559" w:rsidRDefault="003B2261" w:rsidP="003B2261">
      <w:pPr>
        <w:rPr>
          <w:rFonts w:ascii="Calibri" w:hAnsi="Calibri" w:cs="Calibri"/>
          <w:sz w:val="24"/>
          <w:szCs w:val="24"/>
        </w:rPr>
      </w:pPr>
      <w:r w:rsidRPr="00B10559">
        <w:rPr>
          <w:rFonts w:ascii="Calibri" w:hAnsi="Calibri" w:cs="Calibri"/>
          <w:sz w:val="24"/>
          <w:szCs w:val="24"/>
        </w:rPr>
        <w:t>6.2. Les  soumissions  présentées par deux ou plusieurs entrepreneurs groupés (co-traitance) doivent satisfaire aux conditions suivantes :</w:t>
      </w:r>
    </w:p>
    <w:p w:rsidR="003B2261" w:rsidRPr="00B10559" w:rsidRDefault="003B2261" w:rsidP="003B2261">
      <w:pPr>
        <w:rPr>
          <w:rFonts w:ascii="Calibri" w:hAnsi="Calibri" w:cs="Calibri"/>
          <w:sz w:val="24"/>
          <w:szCs w:val="24"/>
        </w:rPr>
      </w:pPr>
      <w:r w:rsidRPr="00B10559">
        <w:rPr>
          <w:rFonts w:ascii="Calibri" w:hAnsi="Calibri" w:cs="Calibri"/>
          <w:sz w:val="24"/>
          <w:szCs w:val="24"/>
        </w:rPr>
        <w:t>a. L’offre devra inclure pour chacune des entreprises, tous les renseignements énumérés à l’Article 6.1 ci-dessus. Le RPAO devra préciser les informations à fournir par le groupement et  celles à fournir par  chaque  membre  du groupement ;</w:t>
      </w:r>
    </w:p>
    <w:p w:rsidR="003B2261" w:rsidRPr="00B10559" w:rsidRDefault="003B2261" w:rsidP="003B2261">
      <w:pPr>
        <w:rPr>
          <w:rFonts w:ascii="Calibri" w:hAnsi="Calibri" w:cs="Calibri"/>
          <w:sz w:val="24"/>
          <w:szCs w:val="24"/>
        </w:rPr>
      </w:pPr>
      <w:r w:rsidRPr="00B10559">
        <w:rPr>
          <w:rFonts w:ascii="Calibri" w:hAnsi="Calibri" w:cs="Calibri"/>
          <w:sz w:val="24"/>
          <w:szCs w:val="24"/>
        </w:rPr>
        <w:t>b. L’offre et le marché doivent être signés de façon à obliger tous les membres du groupement ;</w:t>
      </w:r>
    </w:p>
    <w:p w:rsidR="003B2261" w:rsidRPr="00B10559" w:rsidRDefault="003B2261" w:rsidP="003B2261">
      <w:pPr>
        <w:rPr>
          <w:rFonts w:ascii="Calibri" w:hAnsi="Calibri" w:cs="Calibri"/>
          <w:sz w:val="24"/>
          <w:szCs w:val="24"/>
        </w:rPr>
      </w:pPr>
      <w:r w:rsidRPr="00B10559">
        <w:rPr>
          <w:rFonts w:ascii="Calibri" w:hAnsi="Calibri" w:cs="Calibri"/>
          <w:sz w:val="24"/>
          <w:szCs w:val="24"/>
        </w:rPr>
        <w:t>c. La nature du groupement (conjoint ou solidaire tel que requis dans le RPAO) doit être précisée et justifiée par la production d’une copie de l’accord de groupement en bonne et due forme ;</w:t>
      </w:r>
    </w:p>
    <w:p w:rsidR="003B2261" w:rsidRPr="00B10559" w:rsidRDefault="003B2261" w:rsidP="003B2261">
      <w:pPr>
        <w:rPr>
          <w:rFonts w:ascii="Calibri" w:hAnsi="Calibri" w:cs="Calibri"/>
          <w:sz w:val="24"/>
          <w:szCs w:val="24"/>
        </w:rPr>
      </w:pPr>
      <w:r w:rsidRPr="00B10559">
        <w:rPr>
          <w:rFonts w:ascii="Calibri" w:hAnsi="Calibri" w:cs="Calibri"/>
          <w:sz w:val="24"/>
          <w:szCs w:val="24"/>
        </w:rPr>
        <w:t>d. Le membre du groupement désigné comme mandataire, représentera l’ensemble des entreprises vis à vis du Maître d’ouvrage et de l’Autorité Contractante pour l’exécution du marché ;</w:t>
      </w:r>
    </w:p>
    <w:p w:rsidR="003B2261" w:rsidRPr="00B10559" w:rsidRDefault="003B2261" w:rsidP="003B2261">
      <w:pPr>
        <w:rPr>
          <w:rFonts w:ascii="Calibri" w:hAnsi="Calibri" w:cs="Calibri"/>
          <w:sz w:val="24"/>
          <w:szCs w:val="24"/>
        </w:rPr>
      </w:pPr>
      <w:r w:rsidRPr="00B10559">
        <w:rPr>
          <w:rFonts w:ascii="Calibri" w:hAnsi="Calibri" w:cs="Calibri"/>
          <w:sz w:val="24"/>
          <w:szCs w:val="24"/>
        </w:rPr>
        <w:t>e. En cas de groupement solidaire, les co-traitants se répartissent les payements qui sont effectués par le Maître d’ouvrage dans un compte unique; en revanche, l’entreprise est payée par le Maître  d’Ouvrage  dans  son  propre  compte, lorsqu’il s’agit d’un groupement conjoint.</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 xml:space="preserve">6.3. Les soumissionnaires doivent également présenter des </w:t>
      </w:r>
      <w:r w:rsidR="004F7DED" w:rsidRPr="00B10559">
        <w:rPr>
          <w:rFonts w:ascii="Calibri" w:hAnsi="Calibri" w:cs="Calibri"/>
          <w:sz w:val="24"/>
          <w:szCs w:val="24"/>
        </w:rPr>
        <w:t>propositions suffisamment</w:t>
      </w:r>
      <w:r w:rsidRPr="00B10559">
        <w:rPr>
          <w:rFonts w:ascii="Calibri" w:hAnsi="Calibri" w:cs="Calibri"/>
          <w:sz w:val="24"/>
          <w:szCs w:val="24"/>
        </w:rPr>
        <w:t xml:space="preserve"> </w:t>
      </w:r>
      <w:r w:rsidR="004F7DED" w:rsidRPr="00B10559">
        <w:rPr>
          <w:rFonts w:ascii="Calibri" w:hAnsi="Calibri" w:cs="Calibri"/>
          <w:sz w:val="24"/>
          <w:szCs w:val="24"/>
        </w:rPr>
        <w:t>détaillées pour démontrer</w:t>
      </w:r>
      <w:r w:rsidRPr="00B10559">
        <w:rPr>
          <w:rFonts w:ascii="Calibri" w:hAnsi="Calibri" w:cs="Calibri"/>
          <w:sz w:val="24"/>
          <w:szCs w:val="24"/>
        </w:rPr>
        <w:t xml:space="preserve"> qu’elles sont conformes aux spécifications techniques et aux délais d’exécution visés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6.4. Les soumissionnaires qui sollicitent le bénéfice d’une marge de préférence, doivent fournir </w:t>
      </w:r>
      <w:r w:rsidR="004F7DED" w:rsidRPr="00B10559">
        <w:rPr>
          <w:rFonts w:ascii="Calibri" w:hAnsi="Calibri" w:cs="Calibri"/>
          <w:sz w:val="24"/>
          <w:szCs w:val="24"/>
        </w:rPr>
        <w:t>tous les renseignements nécessaires pour</w:t>
      </w:r>
      <w:r w:rsidRPr="00B10559">
        <w:rPr>
          <w:rFonts w:ascii="Calibri" w:hAnsi="Calibri" w:cs="Calibri"/>
          <w:sz w:val="24"/>
          <w:szCs w:val="24"/>
        </w:rPr>
        <w:t xml:space="preserve"> prouver qu’ils satisfont aux critères d’éligibilité décrits à l’article 33  du RGAO.</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7 : Visite du site des travaux</w:t>
      </w:r>
    </w:p>
    <w:p w:rsidR="003B2261" w:rsidRPr="00B10559" w:rsidRDefault="003B2261" w:rsidP="003B2261">
      <w:pPr>
        <w:rPr>
          <w:rFonts w:ascii="Calibri" w:hAnsi="Calibri" w:cs="Calibri"/>
          <w:sz w:val="24"/>
          <w:szCs w:val="24"/>
        </w:rPr>
      </w:pPr>
      <w:r w:rsidRPr="00B10559">
        <w:rPr>
          <w:rFonts w:ascii="Calibri" w:hAnsi="Calibri" w:cs="Calibri"/>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3B2261" w:rsidRPr="00B10559" w:rsidRDefault="003B2261" w:rsidP="003B2261">
      <w:pPr>
        <w:rPr>
          <w:rFonts w:ascii="Calibri" w:hAnsi="Calibri" w:cs="Calibri"/>
          <w:sz w:val="24"/>
          <w:szCs w:val="24"/>
        </w:rPr>
      </w:pPr>
      <w:r w:rsidRPr="00B10559">
        <w:rPr>
          <w:rFonts w:ascii="Calibri" w:hAnsi="Calibri" w:cs="Calibri"/>
          <w:sz w:val="24"/>
          <w:szCs w:val="24"/>
        </w:rPr>
        <w:t>7.3. Le Maître d’ouvrage peut organiser une visite du site des travaux au moment de la réunion préparatoire  à  l’établissement  des  offres mentionnées à l’article 19 du RGAO.</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B. Dossier d’Appel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8 : Contenu du Dossier d’Appel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8.1. 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n°1 La lettre d’invitation à soumissionner (pour les Appels d’Offres Restreints)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n°2 L’Avis d’Appel d’Offres (AAO)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n°3 Le Règlement Général de l’Appel d’Offres (RGAO)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n°4 Le Règlement Particulier de l’Appel d’Offres (RPAO)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n°5 Le Cahier des Clauses Administratives Particulières (CCAP)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n°6 Le Cahier des Clauses Techniques Particulières (CCTP)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n°7 Le cadre du Bordereau des Prix unitaires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n°8  Le cadre du Détail quantitatif et estimatif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n°9 Le cadre du Sous-Détail des Prix unitaires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n°10 Le modèles de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Le cadre du planning d’exécution ;</w:t>
      </w:r>
    </w:p>
    <w:p w:rsidR="003B2261" w:rsidRPr="00B10559" w:rsidRDefault="003B2261" w:rsidP="003B2261">
      <w:pPr>
        <w:rPr>
          <w:rFonts w:ascii="Calibri" w:hAnsi="Calibri" w:cs="Calibri"/>
          <w:sz w:val="24"/>
          <w:szCs w:val="24"/>
        </w:rPr>
      </w:pPr>
      <w:r w:rsidRPr="00B10559">
        <w:rPr>
          <w:rFonts w:ascii="Calibri" w:hAnsi="Calibri" w:cs="Calibri"/>
          <w:sz w:val="24"/>
          <w:szCs w:val="24"/>
        </w:rPr>
        <w:t>Modèles de fiches de présentation du matériel, personnel et références ;</w:t>
      </w:r>
    </w:p>
    <w:p w:rsidR="003B2261" w:rsidRPr="00B10559" w:rsidRDefault="003B2261" w:rsidP="003B2261">
      <w:pPr>
        <w:rPr>
          <w:rFonts w:ascii="Calibri" w:hAnsi="Calibri" w:cs="Calibri"/>
          <w:sz w:val="24"/>
          <w:szCs w:val="24"/>
        </w:rPr>
      </w:pPr>
      <w:r w:rsidRPr="00B10559">
        <w:rPr>
          <w:rFonts w:ascii="Calibri" w:hAnsi="Calibri" w:cs="Calibri"/>
          <w:sz w:val="24"/>
          <w:szCs w:val="24"/>
        </w:rPr>
        <w:t>Modèle de lettre de soumission ;</w:t>
      </w:r>
    </w:p>
    <w:p w:rsidR="003B2261" w:rsidRPr="00B10559" w:rsidRDefault="003B2261" w:rsidP="003B2261">
      <w:pPr>
        <w:rPr>
          <w:rFonts w:ascii="Calibri" w:hAnsi="Calibri" w:cs="Calibri"/>
          <w:sz w:val="24"/>
          <w:szCs w:val="24"/>
        </w:rPr>
      </w:pPr>
      <w:r w:rsidRPr="00B10559">
        <w:rPr>
          <w:rFonts w:ascii="Calibri" w:hAnsi="Calibri" w:cs="Calibri"/>
          <w:sz w:val="24"/>
          <w:szCs w:val="24"/>
        </w:rPr>
        <w:t>Modèle de caution de soumission ;</w:t>
      </w:r>
    </w:p>
    <w:p w:rsidR="003B2261" w:rsidRPr="00B10559" w:rsidRDefault="003B2261" w:rsidP="003B2261">
      <w:pPr>
        <w:rPr>
          <w:rFonts w:ascii="Calibri" w:hAnsi="Calibri" w:cs="Calibri"/>
          <w:sz w:val="24"/>
          <w:szCs w:val="24"/>
        </w:rPr>
      </w:pPr>
      <w:r w:rsidRPr="00B10559">
        <w:rPr>
          <w:rFonts w:ascii="Calibri" w:hAnsi="Calibri" w:cs="Calibri"/>
          <w:sz w:val="24"/>
          <w:szCs w:val="24"/>
        </w:rPr>
        <w:t>Modèle de cautionnement définitif ;</w:t>
      </w:r>
    </w:p>
    <w:p w:rsidR="003B2261" w:rsidRPr="00B10559" w:rsidRDefault="003B2261" w:rsidP="003B2261">
      <w:pPr>
        <w:rPr>
          <w:rFonts w:ascii="Calibri" w:hAnsi="Calibri" w:cs="Calibri"/>
          <w:sz w:val="24"/>
          <w:szCs w:val="24"/>
        </w:rPr>
      </w:pPr>
      <w:r w:rsidRPr="00B10559">
        <w:rPr>
          <w:rFonts w:ascii="Calibri" w:hAnsi="Calibri" w:cs="Calibri"/>
          <w:sz w:val="24"/>
          <w:szCs w:val="24"/>
        </w:rPr>
        <w:t>Modèle de caution d’avance de démarrage ;</w:t>
      </w:r>
    </w:p>
    <w:p w:rsidR="003B2261" w:rsidRPr="00B10559" w:rsidRDefault="003B2261" w:rsidP="003B2261">
      <w:pPr>
        <w:rPr>
          <w:rFonts w:ascii="Calibri" w:hAnsi="Calibri" w:cs="Calibri"/>
          <w:sz w:val="24"/>
          <w:szCs w:val="24"/>
        </w:rPr>
      </w:pPr>
      <w:r w:rsidRPr="00B10559">
        <w:rPr>
          <w:rFonts w:ascii="Calibri" w:hAnsi="Calibri" w:cs="Calibri"/>
          <w:sz w:val="24"/>
          <w:szCs w:val="24"/>
        </w:rPr>
        <w:t>Modèle de caution de retenue de garantie en remplacement de la retenue de garantie;</w:t>
      </w:r>
    </w:p>
    <w:p w:rsidR="003B2261" w:rsidRPr="00B10559" w:rsidRDefault="00F77340" w:rsidP="003B2261">
      <w:pPr>
        <w:rPr>
          <w:rFonts w:ascii="Calibri" w:hAnsi="Calibri" w:cs="Calibri"/>
          <w:sz w:val="24"/>
          <w:szCs w:val="24"/>
        </w:rPr>
      </w:pPr>
      <w:r w:rsidRPr="00B10559">
        <w:rPr>
          <w:rFonts w:ascii="Calibri" w:hAnsi="Calibri" w:cs="Calibri"/>
          <w:sz w:val="24"/>
          <w:szCs w:val="24"/>
        </w:rPr>
        <w:t xml:space="preserve">Pièce n° 11 </w:t>
      </w:r>
      <w:r w:rsidR="003B2261" w:rsidRPr="00B10559">
        <w:rPr>
          <w:rFonts w:ascii="Calibri" w:hAnsi="Calibri" w:cs="Calibri"/>
          <w:sz w:val="24"/>
          <w:szCs w:val="24"/>
        </w:rPr>
        <w:t>Modèles à utiliser par les Soumissionnaires ;</w:t>
      </w:r>
    </w:p>
    <w:p w:rsidR="003B2261" w:rsidRPr="00B10559" w:rsidRDefault="00F77340" w:rsidP="003B2261">
      <w:pPr>
        <w:rPr>
          <w:rFonts w:ascii="Calibri" w:hAnsi="Calibri" w:cs="Calibri"/>
          <w:sz w:val="24"/>
          <w:szCs w:val="24"/>
        </w:rPr>
      </w:pPr>
      <w:r w:rsidRPr="00B10559">
        <w:rPr>
          <w:rFonts w:ascii="Calibri" w:hAnsi="Calibri" w:cs="Calibri"/>
          <w:sz w:val="24"/>
          <w:szCs w:val="24"/>
        </w:rPr>
        <w:t>a. Modèle</w:t>
      </w:r>
      <w:r w:rsidR="003B2261" w:rsidRPr="00B10559">
        <w:rPr>
          <w:rFonts w:ascii="Calibri" w:hAnsi="Calibri" w:cs="Calibri"/>
          <w:sz w:val="24"/>
          <w:szCs w:val="24"/>
        </w:rPr>
        <w:t xml:space="preserve"> de marché ;</w:t>
      </w:r>
    </w:p>
    <w:p w:rsidR="003B2261" w:rsidRPr="00B10559" w:rsidRDefault="003B2261" w:rsidP="003B2261">
      <w:pPr>
        <w:rPr>
          <w:rFonts w:ascii="Calibri" w:hAnsi="Calibri" w:cs="Calibri"/>
          <w:sz w:val="24"/>
          <w:szCs w:val="24"/>
        </w:rPr>
      </w:pPr>
      <w:r w:rsidRPr="00B10559">
        <w:rPr>
          <w:rFonts w:ascii="Calibri" w:hAnsi="Calibri" w:cs="Calibri"/>
          <w:sz w:val="24"/>
          <w:szCs w:val="24"/>
        </w:rPr>
        <w:t>Pièce n° 12 Justificatifs des études préalables ;à remplir par le Maître d’ouvrage ou le Maître d’ouvrage</w:t>
      </w:r>
    </w:p>
    <w:p w:rsidR="003B2261" w:rsidRPr="00B10559" w:rsidRDefault="00F77340" w:rsidP="003B2261">
      <w:pPr>
        <w:rPr>
          <w:rFonts w:ascii="Calibri" w:hAnsi="Calibri" w:cs="Calibri"/>
          <w:sz w:val="24"/>
          <w:szCs w:val="24"/>
        </w:rPr>
      </w:pPr>
      <w:r w:rsidRPr="00B10559">
        <w:rPr>
          <w:rFonts w:ascii="Calibri" w:hAnsi="Calibri" w:cs="Calibri"/>
          <w:sz w:val="24"/>
          <w:szCs w:val="24"/>
        </w:rPr>
        <w:t xml:space="preserve">Pièce n° 13 </w:t>
      </w:r>
      <w:r w:rsidR="003B2261" w:rsidRPr="00B10559">
        <w:rPr>
          <w:rFonts w:ascii="Calibri" w:hAnsi="Calibri" w:cs="Calibri"/>
          <w:sz w:val="24"/>
          <w:szCs w:val="24"/>
        </w:rPr>
        <w:t>La liste des établissements bancaires  et organismes financiers de 1er rang agréés par le ministre en charge des finances autorisés à émettre des cautions, dans le cadre des marchés publics, à insérer par l’Autorité Contractante</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8.2. Le Soumissionnaire doit examiner l’ensemble des règlements, formulaires, conditions et spécifications contenus dans le DAO. Il lui appartient  de  fournir  tous  les  renseignements demandés et de préparer une offre conforme à tous égards audit dossier.</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9 : Eclaircissements apportés au Dossier d’Appel d’Offres et recours</w:t>
      </w:r>
    </w:p>
    <w:p w:rsidR="003B2261" w:rsidRPr="00B10559" w:rsidRDefault="003B2261" w:rsidP="003B2261">
      <w:pPr>
        <w:rPr>
          <w:rFonts w:ascii="Calibri" w:hAnsi="Calibri" w:cs="Calibri"/>
          <w:sz w:val="24"/>
          <w:szCs w:val="24"/>
        </w:rPr>
      </w:pPr>
      <w:r w:rsidRPr="00B10559">
        <w:rPr>
          <w:rFonts w:ascii="Calibri" w:hAnsi="Calibri" w:cs="Calibri"/>
          <w:sz w:val="24"/>
          <w:szCs w:val="24"/>
        </w:rPr>
        <w:t>9.1. 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Une copie de la réponse de l’Autorité Contractante, indiquant la question posée mais ne mentionnant pas son auteur, est adressée à tous les soumissionnaires ayant acheté le Dossier d’Appel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9.2. Entre la publication de l’Avis d’Appel d’Offres, y compris la phase de  pré-qualification  des candidats et l’ouverture des plis, tout soumissionnaire potentiel qui s’estime lésé dans la  procédure de passation des marchés publics peut introduire une requête </w:t>
      </w:r>
      <w:r w:rsidR="009E6176" w:rsidRPr="00B10559">
        <w:rPr>
          <w:rFonts w:ascii="Calibri" w:hAnsi="Calibri" w:cs="Calibri"/>
          <w:sz w:val="24"/>
          <w:szCs w:val="24"/>
        </w:rPr>
        <w:t>à l’Organisme chargé de la Régulation</w:t>
      </w:r>
      <w:r w:rsidRPr="00B10559">
        <w:rPr>
          <w:rFonts w:ascii="Calibri" w:hAnsi="Calibri" w:cs="Calibri"/>
          <w:sz w:val="24"/>
          <w:szCs w:val="24"/>
        </w:rPr>
        <w:t xml:space="preserve"> des Marchés publics.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9.3. Le requérant adresse une copie de ladite requête à l’Autorité Contractante et </w:t>
      </w:r>
      <w:r w:rsidR="0086323E" w:rsidRPr="00B10559">
        <w:rPr>
          <w:rFonts w:ascii="Calibri" w:hAnsi="Calibri" w:cs="Calibri"/>
          <w:sz w:val="24"/>
          <w:szCs w:val="24"/>
        </w:rPr>
        <w:t>au</w:t>
      </w:r>
      <w:r w:rsidRPr="00B10559">
        <w:rPr>
          <w:rFonts w:ascii="Calibri" w:hAnsi="Calibri" w:cs="Calibri"/>
          <w:sz w:val="24"/>
          <w:szCs w:val="24"/>
        </w:rPr>
        <w:t xml:space="preserve"> </w:t>
      </w:r>
      <w:r w:rsidR="0086323E" w:rsidRPr="00B10559">
        <w:rPr>
          <w:rFonts w:ascii="Calibri" w:hAnsi="Calibri" w:cs="Calibri"/>
          <w:sz w:val="24"/>
          <w:szCs w:val="24"/>
        </w:rPr>
        <w:t>Ministre chargé des Marchés publics.</w:t>
      </w:r>
      <w:r w:rsidRPr="00B10559">
        <w:rPr>
          <w:rFonts w:ascii="Calibri" w:hAnsi="Calibri" w:cs="Calibri"/>
          <w:sz w:val="24"/>
          <w:szCs w:val="24"/>
        </w:rPr>
        <w:t>et  au Président de la Commission.</w:t>
      </w:r>
    </w:p>
    <w:p w:rsidR="003B2261" w:rsidRPr="00B10559" w:rsidRDefault="003B2261" w:rsidP="003B2261">
      <w:pPr>
        <w:rPr>
          <w:rFonts w:ascii="Calibri" w:hAnsi="Calibri" w:cs="Calibri"/>
          <w:sz w:val="24"/>
          <w:szCs w:val="24"/>
        </w:rPr>
      </w:pPr>
      <w:r w:rsidRPr="00B10559">
        <w:rPr>
          <w:rFonts w:ascii="Calibri" w:hAnsi="Calibri" w:cs="Calibri"/>
          <w:sz w:val="24"/>
          <w:szCs w:val="24"/>
        </w:rPr>
        <w:t>9.4. L’Autorité Contractante dispose de cinq (05) jours pour réagir. La copie de la réaction est transmise au MINMAP et à l’organisme chargé de la régulation des marchés publics ;</w:t>
      </w:r>
    </w:p>
    <w:p w:rsidR="003B2261" w:rsidRPr="00B10559" w:rsidRDefault="003B2261" w:rsidP="003B2261">
      <w:pPr>
        <w:rPr>
          <w:rFonts w:ascii="Calibri" w:hAnsi="Calibri" w:cs="Calibri"/>
          <w:sz w:val="24"/>
          <w:szCs w:val="24"/>
        </w:rPr>
      </w:pPr>
      <w:r w:rsidRPr="00B10559">
        <w:rPr>
          <w:rFonts w:ascii="Calibri" w:hAnsi="Calibri" w:cs="Calibri"/>
          <w:sz w:val="24"/>
          <w:szCs w:val="24"/>
        </w:rPr>
        <w:t>C. Préparation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10 : Modification du Dossier d’Appel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10.1. L’Autorité Contractante peut, à tout moment avant la date limite de dépôt des offres et pour tout motif, que ce soit à son initiative ou consécutivement à une saisine d’un soumissionnaire modifier le Dossier d’Appel d’Offres en publiant un additif.</w:t>
      </w:r>
    </w:p>
    <w:p w:rsidR="003B2261" w:rsidRPr="00B10559" w:rsidRDefault="003B2261" w:rsidP="003B2261">
      <w:pPr>
        <w:rPr>
          <w:rFonts w:ascii="Calibri" w:hAnsi="Calibri" w:cs="Calibri"/>
          <w:sz w:val="24"/>
          <w:szCs w:val="24"/>
        </w:rPr>
      </w:pPr>
      <w:r w:rsidRPr="00B10559">
        <w:rPr>
          <w:rFonts w:ascii="Calibri" w:hAnsi="Calibri" w:cs="Calibri"/>
          <w:sz w:val="24"/>
          <w:szCs w:val="24"/>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11 : Frais de soumission</w:t>
      </w:r>
    </w:p>
    <w:p w:rsidR="003B2261" w:rsidRPr="00B10559" w:rsidRDefault="003B2261" w:rsidP="003B2261">
      <w:pPr>
        <w:rPr>
          <w:rFonts w:ascii="Calibri" w:hAnsi="Calibri" w:cs="Calibri"/>
          <w:sz w:val="24"/>
          <w:szCs w:val="24"/>
        </w:rPr>
      </w:pPr>
      <w:r w:rsidRPr="00B10559">
        <w:rPr>
          <w:rFonts w:ascii="Calibri" w:hAnsi="Calibri" w:cs="Calibri"/>
          <w:sz w:val="24"/>
          <w:szCs w:val="24"/>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12 : Langue de l’offre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13 : Documents constituant l’offre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13.1. L’offre présentée par le soumissionnaire comprendra les documents détaillés au RPAO, dûment remplis et regroupés en trois volumes :</w:t>
      </w:r>
    </w:p>
    <w:p w:rsidR="003B2261" w:rsidRPr="00B10559" w:rsidRDefault="003B2261" w:rsidP="003B2261">
      <w:pPr>
        <w:rPr>
          <w:rFonts w:ascii="Calibri" w:hAnsi="Calibri" w:cs="Calibri"/>
          <w:sz w:val="24"/>
          <w:szCs w:val="24"/>
        </w:rPr>
      </w:pPr>
      <w:r w:rsidRPr="00B10559">
        <w:rPr>
          <w:rFonts w:ascii="Calibri" w:hAnsi="Calibri" w:cs="Calibri"/>
          <w:sz w:val="24"/>
          <w:szCs w:val="24"/>
        </w:rPr>
        <w:t>a. Volume 1 : Dossier administratif</w:t>
      </w:r>
    </w:p>
    <w:p w:rsidR="003B2261" w:rsidRPr="00B10559" w:rsidRDefault="003B2261" w:rsidP="003B2261">
      <w:pPr>
        <w:rPr>
          <w:rFonts w:ascii="Calibri" w:hAnsi="Calibri" w:cs="Calibri"/>
          <w:sz w:val="24"/>
          <w:szCs w:val="24"/>
        </w:rPr>
      </w:pPr>
      <w:r w:rsidRPr="00B10559">
        <w:rPr>
          <w:rFonts w:ascii="Calibri" w:hAnsi="Calibri" w:cs="Calibri"/>
          <w:sz w:val="24"/>
          <w:szCs w:val="24"/>
        </w:rPr>
        <w:t>Il comprend :</w:t>
      </w:r>
    </w:p>
    <w:p w:rsidR="003B2261" w:rsidRPr="00B10559" w:rsidRDefault="003B2261" w:rsidP="003B2261">
      <w:pPr>
        <w:rPr>
          <w:rFonts w:ascii="Calibri" w:hAnsi="Calibri" w:cs="Calibri"/>
          <w:sz w:val="24"/>
          <w:szCs w:val="24"/>
        </w:rPr>
      </w:pPr>
      <w:r w:rsidRPr="00B10559">
        <w:rPr>
          <w:rFonts w:ascii="Calibri" w:hAnsi="Calibri" w:cs="Calibri"/>
          <w:sz w:val="24"/>
          <w:szCs w:val="24"/>
        </w:rPr>
        <w:t>i. Tous les documents attestant que le soumissionnaire :</w:t>
      </w:r>
    </w:p>
    <w:p w:rsidR="003B2261" w:rsidRPr="00B10559" w:rsidRDefault="003B2261" w:rsidP="003B2261">
      <w:pPr>
        <w:rPr>
          <w:rFonts w:ascii="Calibri" w:hAnsi="Calibri" w:cs="Calibri"/>
          <w:sz w:val="24"/>
          <w:szCs w:val="24"/>
        </w:rPr>
      </w:pPr>
      <w:r w:rsidRPr="00B10559">
        <w:rPr>
          <w:rFonts w:ascii="Calibri" w:hAnsi="Calibri" w:cs="Calibri"/>
          <w:sz w:val="24"/>
          <w:szCs w:val="24"/>
        </w:rPr>
        <w:t>-  A souscrit les déclarations prévues par les lois et règlements en vigueur ;</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 A acquitté les droits, taxes, impôts, cotisations, contributions, redevances ou prélèvements de quelque nature que ce soit ;</w:t>
      </w:r>
    </w:p>
    <w:p w:rsidR="003B2261" w:rsidRPr="00B10559" w:rsidRDefault="003B2261" w:rsidP="003B2261">
      <w:pPr>
        <w:rPr>
          <w:rFonts w:ascii="Calibri" w:hAnsi="Calibri" w:cs="Calibri"/>
          <w:sz w:val="24"/>
          <w:szCs w:val="24"/>
        </w:rPr>
      </w:pPr>
      <w:r w:rsidRPr="00B10559">
        <w:rPr>
          <w:rFonts w:ascii="Calibri" w:hAnsi="Calibri" w:cs="Calibri"/>
          <w:sz w:val="24"/>
          <w:szCs w:val="24"/>
        </w:rPr>
        <w:t>-  N’est pas en état de liquidation judiciaire ou en faillite ;</w:t>
      </w:r>
    </w:p>
    <w:p w:rsidR="003B2261" w:rsidRPr="00B10559" w:rsidRDefault="003B2261" w:rsidP="003B2261">
      <w:pPr>
        <w:rPr>
          <w:rFonts w:ascii="Calibri" w:hAnsi="Calibri" w:cs="Calibri"/>
          <w:sz w:val="24"/>
          <w:szCs w:val="24"/>
        </w:rPr>
      </w:pPr>
      <w:r w:rsidRPr="00B10559">
        <w:rPr>
          <w:rFonts w:ascii="Calibri" w:hAnsi="Calibri" w:cs="Calibri"/>
          <w:sz w:val="24"/>
          <w:szCs w:val="24"/>
        </w:rPr>
        <w:t>- N’est pas frappé de l’une des interdictions ou d’échéances prévues par la législation en vigueur.</w:t>
      </w:r>
    </w:p>
    <w:p w:rsidR="003B2261" w:rsidRPr="00B10559" w:rsidRDefault="003B2261" w:rsidP="003B2261">
      <w:pPr>
        <w:rPr>
          <w:rFonts w:ascii="Calibri" w:hAnsi="Calibri" w:cs="Calibri"/>
          <w:sz w:val="24"/>
          <w:szCs w:val="24"/>
        </w:rPr>
      </w:pPr>
      <w:r w:rsidRPr="00B10559">
        <w:rPr>
          <w:rFonts w:ascii="Calibri" w:hAnsi="Calibri" w:cs="Calibri"/>
          <w:sz w:val="24"/>
          <w:szCs w:val="24"/>
        </w:rPr>
        <w:t>ii. La caution de soumission établie conformément aux dispositions de l’article 17 du RGAO ;</w:t>
      </w:r>
    </w:p>
    <w:p w:rsidR="003B2261" w:rsidRPr="00B10559" w:rsidRDefault="003B2261" w:rsidP="003B2261">
      <w:pPr>
        <w:rPr>
          <w:rFonts w:ascii="Calibri" w:hAnsi="Calibri" w:cs="Calibri"/>
          <w:sz w:val="24"/>
          <w:szCs w:val="24"/>
        </w:rPr>
      </w:pPr>
      <w:r w:rsidRPr="00B10559">
        <w:rPr>
          <w:rFonts w:ascii="Calibri" w:hAnsi="Calibri" w:cs="Calibri"/>
          <w:sz w:val="24"/>
          <w:szCs w:val="24"/>
        </w:rPr>
        <w:t>iii. La confirmation écrite habilitant le signataire de l’offre à engager le Soumissionnaire, conformé- ment aux dispositions de l’article 6.1 du RGAO ;</w:t>
      </w:r>
    </w:p>
    <w:p w:rsidR="003B2261" w:rsidRPr="00B10559" w:rsidRDefault="003B2261" w:rsidP="003B2261">
      <w:pPr>
        <w:rPr>
          <w:rFonts w:ascii="Calibri" w:hAnsi="Calibri" w:cs="Calibri"/>
          <w:sz w:val="24"/>
          <w:szCs w:val="24"/>
        </w:rPr>
      </w:pPr>
      <w:r w:rsidRPr="00B10559">
        <w:rPr>
          <w:rFonts w:ascii="Calibri" w:hAnsi="Calibri" w:cs="Calibri"/>
          <w:sz w:val="24"/>
          <w:szCs w:val="24"/>
        </w:rPr>
        <w:t>b. Volume 2 : Offre technique</w:t>
      </w:r>
    </w:p>
    <w:p w:rsidR="003B2261" w:rsidRPr="00B10559" w:rsidRDefault="003B2261" w:rsidP="003B2261">
      <w:pPr>
        <w:rPr>
          <w:rFonts w:ascii="Calibri" w:hAnsi="Calibri" w:cs="Calibri"/>
          <w:sz w:val="24"/>
          <w:szCs w:val="24"/>
        </w:rPr>
      </w:pPr>
      <w:r w:rsidRPr="00B10559">
        <w:rPr>
          <w:rFonts w:ascii="Calibri" w:hAnsi="Calibri" w:cs="Calibri"/>
          <w:sz w:val="24"/>
          <w:szCs w:val="24"/>
        </w:rPr>
        <w:t>b.1. Les renseignements sur les qualifications</w:t>
      </w:r>
    </w:p>
    <w:p w:rsidR="003B2261" w:rsidRPr="00B10559" w:rsidRDefault="003B2261" w:rsidP="003B2261">
      <w:pPr>
        <w:rPr>
          <w:rFonts w:ascii="Calibri" w:hAnsi="Calibri" w:cs="Calibri"/>
          <w:sz w:val="24"/>
          <w:szCs w:val="24"/>
        </w:rPr>
      </w:pPr>
      <w:r w:rsidRPr="00B10559">
        <w:rPr>
          <w:rFonts w:ascii="Calibri" w:hAnsi="Calibri" w:cs="Calibri"/>
          <w:sz w:val="24"/>
          <w:szCs w:val="24"/>
        </w:rPr>
        <w:t>Le RPAO précise la liste des documents à fournir par les soumissionnaires pour justifier les critères de qualification mentionnés à l’article 6.1 du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b.2. Méthodologie</w:t>
      </w:r>
    </w:p>
    <w:p w:rsidR="003B2261" w:rsidRPr="00B10559" w:rsidRDefault="003B2261" w:rsidP="003B2261">
      <w:pPr>
        <w:rPr>
          <w:rFonts w:ascii="Calibri" w:hAnsi="Calibri" w:cs="Calibri"/>
          <w:sz w:val="24"/>
          <w:szCs w:val="24"/>
        </w:rPr>
      </w:pPr>
      <w:r w:rsidRPr="00B10559">
        <w:rPr>
          <w:rFonts w:ascii="Calibri" w:hAnsi="Calibri" w:cs="Calibri"/>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3B2261" w:rsidRPr="00B10559" w:rsidRDefault="003B2261" w:rsidP="003B2261">
      <w:pPr>
        <w:rPr>
          <w:rFonts w:ascii="Calibri" w:hAnsi="Calibri" w:cs="Calibri"/>
          <w:sz w:val="24"/>
          <w:szCs w:val="24"/>
        </w:rPr>
      </w:pPr>
      <w:r w:rsidRPr="00B10559">
        <w:rPr>
          <w:rFonts w:ascii="Calibri" w:hAnsi="Calibri" w:cs="Calibri"/>
          <w:sz w:val="24"/>
          <w:szCs w:val="24"/>
        </w:rPr>
        <w:t>b.3. Les preuves d’acceptations des conditions du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Le  soumissionnaire  remettra  les  copies  dûment paraphées des documents à caractères administratif et technique régissant le marché, à savoir :</w:t>
      </w:r>
    </w:p>
    <w:p w:rsidR="003B2261" w:rsidRPr="00B10559" w:rsidRDefault="003B2261" w:rsidP="003B2261">
      <w:pPr>
        <w:rPr>
          <w:rFonts w:ascii="Calibri" w:hAnsi="Calibri" w:cs="Calibri"/>
          <w:sz w:val="24"/>
          <w:szCs w:val="24"/>
        </w:rPr>
      </w:pPr>
      <w:r w:rsidRPr="00B10559">
        <w:rPr>
          <w:rFonts w:ascii="Calibri" w:hAnsi="Calibri" w:cs="Calibri"/>
          <w:sz w:val="24"/>
          <w:szCs w:val="24"/>
        </w:rPr>
        <w:t>1. Le Cahier des Clauses Administratives Particulières (CCAP) ;</w:t>
      </w:r>
    </w:p>
    <w:p w:rsidR="003B2261" w:rsidRPr="00B10559" w:rsidRDefault="003B2261" w:rsidP="003B2261">
      <w:pPr>
        <w:rPr>
          <w:rFonts w:ascii="Calibri" w:hAnsi="Calibri" w:cs="Calibri"/>
          <w:sz w:val="24"/>
          <w:szCs w:val="24"/>
        </w:rPr>
      </w:pPr>
      <w:r w:rsidRPr="00B10559">
        <w:rPr>
          <w:rFonts w:ascii="Calibri" w:hAnsi="Calibri" w:cs="Calibri"/>
          <w:sz w:val="24"/>
          <w:szCs w:val="24"/>
        </w:rPr>
        <w:t>2. Le Cahier des Clauses Techniques Particulières (CCTP).</w:t>
      </w:r>
    </w:p>
    <w:p w:rsidR="003B2261" w:rsidRPr="00B10559" w:rsidRDefault="003B2261" w:rsidP="003B2261">
      <w:pPr>
        <w:rPr>
          <w:rFonts w:ascii="Calibri" w:hAnsi="Calibri" w:cs="Calibri"/>
          <w:sz w:val="24"/>
          <w:szCs w:val="24"/>
        </w:rPr>
      </w:pPr>
      <w:r w:rsidRPr="00B10559">
        <w:rPr>
          <w:rFonts w:ascii="Calibri" w:hAnsi="Calibri" w:cs="Calibri"/>
          <w:sz w:val="24"/>
          <w:szCs w:val="24"/>
        </w:rPr>
        <w:t>b.4. Commentaires (facultatifs)</w:t>
      </w:r>
    </w:p>
    <w:p w:rsidR="003B2261" w:rsidRPr="00B10559" w:rsidRDefault="003B2261" w:rsidP="003B2261">
      <w:pPr>
        <w:rPr>
          <w:rFonts w:ascii="Calibri" w:hAnsi="Calibri" w:cs="Calibri"/>
          <w:sz w:val="24"/>
          <w:szCs w:val="24"/>
        </w:rPr>
      </w:pPr>
      <w:r w:rsidRPr="00B10559">
        <w:rPr>
          <w:rFonts w:ascii="Calibri" w:hAnsi="Calibri" w:cs="Calibri"/>
          <w:sz w:val="24"/>
          <w:szCs w:val="24"/>
        </w:rPr>
        <w:t>Un commentaire des choix techniques du projet et d’éventuelles propositions.</w:t>
      </w:r>
    </w:p>
    <w:p w:rsidR="003B2261" w:rsidRPr="00B10559" w:rsidRDefault="003B2261" w:rsidP="003B2261">
      <w:pPr>
        <w:rPr>
          <w:rFonts w:ascii="Calibri" w:hAnsi="Calibri" w:cs="Calibri"/>
          <w:sz w:val="24"/>
          <w:szCs w:val="24"/>
        </w:rPr>
      </w:pPr>
      <w:r w:rsidRPr="00B10559">
        <w:rPr>
          <w:rFonts w:ascii="Calibri" w:hAnsi="Calibri" w:cs="Calibri"/>
          <w:sz w:val="24"/>
          <w:szCs w:val="24"/>
        </w:rPr>
        <w:t>c. Volume 3 : Offre financière</w:t>
      </w:r>
    </w:p>
    <w:p w:rsidR="003B2261" w:rsidRPr="00B10559" w:rsidRDefault="003B2261" w:rsidP="003B2261">
      <w:pPr>
        <w:rPr>
          <w:rFonts w:ascii="Calibri" w:hAnsi="Calibri" w:cs="Calibri"/>
          <w:sz w:val="24"/>
          <w:szCs w:val="24"/>
        </w:rPr>
      </w:pPr>
      <w:r w:rsidRPr="00B10559">
        <w:rPr>
          <w:rFonts w:ascii="Calibri" w:hAnsi="Calibri" w:cs="Calibri"/>
          <w:sz w:val="24"/>
          <w:szCs w:val="24"/>
        </w:rPr>
        <w:t>Le  RPAO  précise  les  éléments  permettant  de justifier le coût des travaux, à savoir :</w:t>
      </w:r>
    </w:p>
    <w:p w:rsidR="003B2261" w:rsidRPr="00B10559" w:rsidRDefault="003B2261" w:rsidP="003B2261">
      <w:pPr>
        <w:rPr>
          <w:rFonts w:ascii="Calibri" w:hAnsi="Calibri" w:cs="Calibri"/>
          <w:sz w:val="24"/>
          <w:szCs w:val="24"/>
        </w:rPr>
      </w:pPr>
      <w:r w:rsidRPr="00B10559">
        <w:rPr>
          <w:rFonts w:ascii="Calibri" w:hAnsi="Calibri" w:cs="Calibri"/>
          <w:sz w:val="24"/>
          <w:szCs w:val="24"/>
        </w:rPr>
        <w:t>1. La soumission proprement dite, en original rédigée selon le modèle joint, timbrée au tarif en vigueur, signée et datée ;</w:t>
      </w:r>
    </w:p>
    <w:p w:rsidR="003B2261" w:rsidRPr="00B10559" w:rsidRDefault="003B2261" w:rsidP="003B2261">
      <w:pPr>
        <w:rPr>
          <w:rFonts w:ascii="Calibri" w:hAnsi="Calibri" w:cs="Calibri"/>
          <w:sz w:val="24"/>
          <w:szCs w:val="24"/>
        </w:rPr>
      </w:pPr>
      <w:r w:rsidRPr="00B10559">
        <w:rPr>
          <w:rFonts w:ascii="Calibri" w:hAnsi="Calibri" w:cs="Calibri"/>
          <w:sz w:val="24"/>
          <w:szCs w:val="24"/>
        </w:rPr>
        <w:t>2. Le bordereau des prix unitaires dûment rempli ;</w:t>
      </w:r>
    </w:p>
    <w:p w:rsidR="003B2261" w:rsidRPr="00B10559" w:rsidRDefault="003B2261" w:rsidP="003B2261">
      <w:pPr>
        <w:rPr>
          <w:rFonts w:ascii="Calibri" w:hAnsi="Calibri" w:cs="Calibri"/>
          <w:sz w:val="24"/>
          <w:szCs w:val="24"/>
        </w:rPr>
      </w:pPr>
      <w:r w:rsidRPr="00B10559">
        <w:rPr>
          <w:rFonts w:ascii="Calibri" w:hAnsi="Calibri" w:cs="Calibri"/>
          <w:sz w:val="24"/>
          <w:szCs w:val="24"/>
        </w:rPr>
        <w:t>3. Le détail estimatif dûment rempli ;</w:t>
      </w:r>
    </w:p>
    <w:p w:rsidR="003B2261" w:rsidRPr="00B10559" w:rsidRDefault="003B2261" w:rsidP="003B2261">
      <w:pPr>
        <w:rPr>
          <w:rFonts w:ascii="Calibri" w:hAnsi="Calibri" w:cs="Calibri"/>
          <w:sz w:val="24"/>
          <w:szCs w:val="24"/>
        </w:rPr>
      </w:pPr>
      <w:r w:rsidRPr="00B10559">
        <w:rPr>
          <w:rFonts w:ascii="Calibri" w:hAnsi="Calibri" w:cs="Calibri"/>
          <w:sz w:val="24"/>
          <w:szCs w:val="24"/>
        </w:rPr>
        <w:t>4. Le sous-détail des prix et/ou la décomposition des prix forfaitaires ;</w:t>
      </w:r>
    </w:p>
    <w:p w:rsidR="003B2261" w:rsidRPr="00B10559" w:rsidRDefault="003B2261" w:rsidP="003B2261">
      <w:pPr>
        <w:rPr>
          <w:rFonts w:ascii="Calibri" w:hAnsi="Calibri" w:cs="Calibri"/>
          <w:sz w:val="24"/>
          <w:szCs w:val="24"/>
        </w:rPr>
      </w:pPr>
      <w:r w:rsidRPr="00B10559">
        <w:rPr>
          <w:rFonts w:ascii="Calibri" w:hAnsi="Calibri" w:cs="Calibri"/>
          <w:sz w:val="24"/>
          <w:szCs w:val="24"/>
        </w:rPr>
        <w:t>5. L’échéancier prévisionnel de paiements le cas échéant.</w:t>
      </w:r>
    </w:p>
    <w:p w:rsidR="003B2261" w:rsidRPr="00B10559" w:rsidRDefault="003B2261" w:rsidP="003B2261">
      <w:pPr>
        <w:rPr>
          <w:rFonts w:ascii="Calibri" w:hAnsi="Calibri" w:cs="Calibri"/>
          <w:sz w:val="24"/>
          <w:szCs w:val="24"/>
        </w:rPr>
      </w:pPr>
      <w:r w:rsidRPr="00B10559">
        <w:rPr>
          <w:rFonts w:ascii="Calibri" w:hAnsi="Calibri" w:cs="Calibri"/>
          <w:sz w:val="24"/>
          <w:szCs w:val="24"/>
        </w:rPr>
        <w:t>Les  soumissionnaires  utiliseront  à cet  effet  les pièces et modèles prévus dans le Dossier d’Appel d’Offres, sous réserve des dispositions de l’Article 17.2  du  RGAO  concernant  les  autres  formes possibles de Caution de Soumission.</w:t>
      </w:r>
    </w:p>
    <w:p w:rsidR="003B2261" w:rsidRPr="00B10559" w:rsidRDefault="003B2261" w:rsidP="003B2261">
      <w:pPr>
        <w:rPr>
          <w:rFonts w:ascii="Calibri" w:hAnsi="Calibri" w:cs="Calibri"/>
          <w:sz w:val="24"/>
          <w:szCs w:val="24"/>
        </w:rPr>
      </w:pPr>
      <w:r w:rsidRPr="00B10559">
        <w:rPr>
          <w:rFonts w:ascii="Calibri" w:hAnsi="Calibri" w:cs="Calibri"/>
          <w:sz w:val="24"/>
          <w:szCs w:val="24"/>
        </w:rPr>
        <w:t>13.2. Si, conformément aux dispositions du RPAO, les soumissionnaires présentent des offres pour plusieurs lots du même Appel d’offres, ils pourront indiquer les rabais offerts en cas d’attribution de plus d’un lot.</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14 : Montant de l’offre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14.2. Le soumissionnaire remplira les prix unitaires et totaux de tous les postes du bordereau de prix et du Détail quantitatif et estimatif.</w:t>
      </w:r>
    </w:p>
    <w:p w:rsidR="003B2261" w:rsidRPr="00B10559" w:rsidRDefault="003B2261" w:rsidP="003B2261">
      <w:pPr>
        <w:rPr>
          <w:rFonts w:ascii="Calibri" w:hAnsi="Calibri" w:cs="Calibri"/>
          <w:sz w:val="24"/>
          <w:szCs w:val="24"/>
        </w:rPr>
      </w:pPr>
      <w:r w:rsidRPr="00B10559">
        <w:rPr>
          <w:rFonts w:ascii="Calibri" w:hAnsi="Calibri" w:cs="Calibri"/>
          <w:sz w:val="24"/>
          <w:szCs w:val="24"/>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14.5. Tous les prix unitaires assortis des quantités doivent être justifiés par des sous-détails établis conformément au cadre proposé à la pièce N°8 du DAO.</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15 : Monnaies de soumission et de règlement</w:t>
      </w:r>
    </w:p>
    <w:p w:rsidR="003B2261" w:rsidRPr="00B10559" w:rsidRDefault="003B2261" w:rsidP="003B2261">
      <w:pPr>
        <w:rPr>
          <w:rFonts w:ascii="Calibri" w:hAnsi="Calibri" w:cs="Calibri"/>
          <w:sz w:val="24"/>
          <w:szCs w:val="24"/>
        </w:rPr>
      </w:pPr>
      <w:r w:rsidRPr="00B10559">
        <w:rPr>
          <w:rFonts w:ascii="Calibri" w:hAnsi="Calibri" w:cs="Calibri"/>
          <w:sz w:val="24"/>
          <w:szCs w:val="24"/>
        </w:rPr>
        <w:t>15.1. En cas d’Appels d’Offres Internationaux, les monnaies de l’offre doivent suivre les dispositions soit de l’Option A ou de l’Option B ci-dessous;  l’option  applicable  étant  celle retenue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15.2. Option A : le montant de la soumission est libellé entièrement en monnaie nationale</w:t>
      </w:r>
    </w:p>
    <w:p w:rsidR="003B2261" w:rsidRPr="00B10559" w:rsidRDefault="003B2261" w:rsidP="003B2261">
      <w:pPr>
        <w:rPr>
          <w:rFonts w:ascii="Calibri" w:hAnsi="Calibri" w:cs="Calibri"/>
          <w:sz w:val="24"/>
          <w:szCs w:val="24"/>
        </w:rPr>
      </w:pPr>
      <w:r w:rsidRPr="00B10559">
        <w:rPr>
          <w:rFonts w:ascii="Calibri" w:hAnsi="Calibri" w:cs="Calibri"/>
          <w:sz w:val="24"/>
          <w:szCs w:val="24"/>
        </w:rPr>
        <w:t>Le montant de la soumission, les prix unitaires du bordereau des prix et les prix du détail quantitatif et estimatif sont libellés entièrement en francs CFA de la manière suivante :</w:t>
      </w:r>
    </w:p>
    <w:p w:rsidR="003B2261" w:rsidRPr="00B10559" w:rsidRDefault="003B2261" w:rsidP="003B2261">
      <w:pPr>
        <w:rPr>
          <w:rFonts w:ascii="Calibri" w:hAnsi="Calibri" w:cs="Calibri"/>
          <w:sz w:val="24"/>
          <w:szCs w:val="24"/>
        </w:rPr>
      </w:pPr>
      <w:r w:rsidRPr="00B10559">
        <w:rPr>
          <w:rFonts w:ascii="Calibri" w:hAnsi="Calibri" w:cs="Calibri"/>
          <w:sz w:val="24"/>
          <w:szCs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3B2261" w:rsidRPr="00B10559" w:rsidRDefault="003B2261" w:rsidP="003B2261">
      <w:pPr>
        <w:rPr>
          <w:rFonts w:ascii="Calibri" w:hAnsi="Calibri" w:cs="Calibri"/>
          <w:sz w:val="24"/>
          <w:szCs w:val="24"/>
        </w:rPr>
      </w:pPr>
      <w:r w:rsidRPr="00B10559">
        <w:rPr>
          <w:rFonts w:ascii="Calibri" w:hAnsi="Calibri" w:cs="Calibri"/>
          <w:sz w:val="24"/>
          <w:szCs w:val="24"/>
        </w:rPr>
        <w:t>15.3. Option B : Le montant de la soumission est directement libellé en monnaie nationale et étrangère aux taux fixés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Le soumissionnaire libellera les prix unitaires du bordereau des prix et les prix du Détail quantitatif et estimatif de la manière suivante :</w:t>
      </w:r>
    </w:p>
    <w:p w:rsidR="003B2261" w:rsidRPr="00B10559" w:rsidRDefault="003B2261" w:rsidP="003B2261">
      <w:pPr>
        <w:rPr>
          <w:rFonts w:ascii="Calibri" w:hAnsi="Calibri" w:cs="Calibri"/>
          <w:sz w:val="24"/>
          <w:szCs w:val="24"/>
        </w:rPr>
      </w:pPr>
      <w:r w:rsidRPr="00B10559">
        <w:rPr>
          <w:rFonts w:ascii="Calibri" w:hAnsi="Calibri" w:cs="Calibri"/>
          <w:sz w:val="24"/>
          <w:szCs w:val="24"/>
        </w:rPr>
        <w:t>a. Les prix des intrants nécessaires aux Travaux que le Soumissionnaire compte se procurer dans le pays de l’Autorité Contractante seront libellés dans la monnaie du pays de l’Autorité Contractante spécifiée aux RPAO et dénommée “monnaie nationale”.</w:t>
      </w:r>
    </w:p>
    <w:p w:rsidR="003B2261" w:rsidRPr="00B10559" w:rsidRDefault="003B2261" w:rsidP="003B2261">
      <w:pPr>
        <w:rPr>
          <w:rFonts w:ascii="Calibri" w:hAnsi="Calibri" w:cs="Calibri"/>
          <w:sz w:val="24"/>
          <w:szCs w:val="24"/>
        </w:rPr>
      </w:pPr>
      <w:r w:rsidRPr="00B10559">
        <w:rPr>
          <w:rFonts w:ascii="Calibri" w:hAnsi="Calibri" w:cs="Calibri"/>
          <w:sz w:val="24"/>
          <w:szCs w:val="24"/>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3B2261" w:rsidRPr="00B10559" w:rsidRDefault="003B2261" w:rsidP="003B2261">
      <w:pPr>
        <w:rPr>
          <w:rFonts w:ascii="Calibri" w:hAnsi="Calibri" w:cs="Calibri"/>
          <w:sz w:val="24"/>
          <w:szCs w:val="24"/>
        </w:rPr>
      </w:pPr>
      <w:r w:rsidRPr="00B10559">
        <w:rPr>
          <w:rFonts w:ascii="Calibri" w:hAnsi="Calibri" w:cs="Calibri"/>
          <w:sz w:val="24"/>
          <w:szCs w:val="24"/>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16 : Validité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3B2261" w:rsidRPr="00B10559" w:rsidRDefault="003B2261" w:rsidP="003B2261">
      <w:pPr>
        <w:rPr>
          <w:rFonts w:ascii="Calibri" w:hAnsi="Calibri" w:cs="Calibri"/>
          <w:sz w:val="24"/>
          <w:szCs w:val="24"/>
        </w:rPr>
      </w:pPr>
      <w:r w:rsidRPr="00B10559">
        <w:rPr>
          <w:rFonts w:ascii="Calibri" w:hAnsi="Calibri" w:cs="Calibri"/>
          <w:sz w:val="24"/>
          <w:szCs w:val="24"/>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16.3.  Lorsque le marché ne comporte pas d’article de révision de prix et que la période de validité des offres est prorogée de plus de soixante (60) jours, les montants payables au soumissionnaire </w:t>
      </w:r>
      <w:r w:rsidRPr="00B10559">
        <w:rPr>
          <w:rFonts w:ascii="Calibri" w:hAnsi="Calibri" w:cs="Calibri"/>
          <w:sz w:val="24"/>
          <w:szCs w:val="24"/>
        </w:rPr>
        <w:lastRenderedPageBreak/>
        <w:t>retenu, seront actualisés par application de la formule y relative figurant à la demande de prorogation que l’Autorité Contractante adressera au(x) soumissionnaire(s).</w:t>
      </w:r>
    </w:p>
    <w:p w:rsidR="003B2261" w:rsidRPr="00B10559" w:rsidRDefault="003B2261" w:rsidP="003B2261">
      <w:pPr>
        <w:rPr>
          <w:rFonts w:ascii="Calibri" w:hAnsi="Calibri" w:cs="Calibri"/>
          <w:sz w:val="24"/>
          <w:szCs w:val="24"/>
        </w:rPr>
      </w:pPr>
      <w:r w:rsidRPr="00B10559">
        <w:rPr>
          <w:rFonts w:ascii="Calibri" w:hAnsi="Calibri" w:cs="Calibri"/>
          <w:sz w:val="24"/>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17 : Caution de soumission</w:t>
      </w:r>
    </w:p>
    <w:p w:rsidR="003B2261" w:rsidRPr="00B10559" w:rsidRDefault="003B2261" w:rsidP="003B2261">
      <w:pPr>
        <w:rPr>
          <w:rFonts w:ascii="Calibri" w:hAnsi="Calibri" w:cs="Calibri"/>
          <w:sz w:val="24"/>
          <w:szCs w:val="24"/>
        </w:rPr>
      </w:pPr>
      <w:r w:rsidRPr="00B10559">
        <w:rPr>
          <w:rFonts w:ascii="Calibri" w:hAnsi="Calibri" w:cs="Calibri"/>
          <w:sz w:val="24"/>
          <w:szCs w:val="24"/>
        </w:rPr>
        <w:t>17.1. En  application  de  l'article  13  du  RGAO, le soumissionnaire fournira une caution de soumission  du  montant  spécifié  dans  le Règlement  Particulier  de  l'Appel  d'Offres, laquelle fera partie intégrante de son 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17.2.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3B2261" w:rsidRPr="00B10559" w:rsidRDefault="003B2261" w:rsidP="003B2261">
      <w:pPr>
        <w:rPr>
          <w:rFonts w:ascii="Calibri" w:hAnsi="Calibri" w:cs="Calibri"/>
          <w:sz w:val="24"/>
          <w:szCs w:val="24"/>
        </w:rPr>
      </w:pPr>
      <w:r w:rsidRPr="00B10559">
        <w:rPr>
          <w:rFonts w:ascii="Calibri" w:hAnsi="Calibri" w:cs="Calibri"/>
          <w:sz w:val="24"/>
          <w:szCs w:val="24"/>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3B2261" w:rsidRPr="00B10559" w:rsidRDefault="003B2261" w:rsidP="003B2261">
      <w:pPr>
        <w:rPr>
          <w:rFonts w:ascii="Calibri" w:hAnsi="Calibri" w:cs="Calibri"/>
          <w:sz w:val="24"/>
          <w:szCs w:val="24"/>
        </w:rPr>
      </w:pPr>
      <w:r w:rsidRPr="00B10559">
        <w:rPr>
          <w:rFonts w:ascii="Calibri" w:hAnsi="Calibri" w:cs="Calibri"/>
          <w:sz w:val="24"/>
          <w:szCs w:val="24"/>
        </w:rPr>
        <w:t>17.4. Les  cautions de soumission et  les  offres des soumissionnaires non retenus seront restituées dans un délai de quinze (15) jours à compter de la date de publication des résultats.</w:t>
      </w:r>
    </w:p>
    <w:p w:rsidR="003B2261" w:rsidRPr="00B10559" w:rsidRDefault="003B2261" w:rsidP="003B2261">
      <w:pPr>
        <w:rPr>
          <w:rFonts w:ascii="Calibri" w:hAnsi="Calibri" w:cs="Calibri"/>
          <w:sz w:val="24"/>
          <w:szCs w:val="24"/>
        </w:rPr>
      </w:pPr>
      <w:r w:rsidRPr="00B10559">
        <w:rPr>
          <w:rFonts w:ascii="Calibri" w:hAnsi="Calibri" w:cs="Calibri"/>
          <w:sz w:val="24"/>
          <w:szCs w:val="24"/>
        </w:rPr>
        <w:t>17.5. La caution de soumission de l’attributaire du Marché sera libérée dès que ce dernier aura signé le marché et fourni le Cautionnement définitif requis.</w:t>
      </w:r>
    </w:p>
    <w:p w:rsidR="003B2261" w:rsidRPr="00B10559" w:rsidRDefault="003B2261" w:rsidP="003B2261">
      <w:pPr>
        <w:rPr>
          <w:rFonts w:ascii="Calibri" w:hAnsi="Calibri" w:cs="Calibri"/>
          <w:sz w:val="24"/>
          <w:szCs w:val="24"/>
        </w:rPr>
      </w:pPr>
      <w:r w:rsidRPr="00B10559">
        <w:rPr>
          <w:rFonts w:ascii="Calibri" w:hAnsi="Calibri" w:cs="Calibri"/>
          <w:sz w:val="24"/>
          <w:szCs w:val="24"/>
        </w:rPr>
        <w:t>17.6. La caution de soumission peut être saisie :</w:t>
      </w:r>
    </w:p>
    <w:p w:rsidR="003B2261" w:rsidRPr="00B10559" w:rsidRDefault="003B2261" w:rsidP="003B2261">
      <w:pPr>
        <w:rPr>
          <w:rFonts w:ascii="Calibri" w:hAnsi="Calibri" w:cs="Calibri"/>
          <w:sz w:val="24"/>
          <w:szCs w:val="24"/>
        </w:rPr>
      </w:pPr>
      <w:r w:rsidRPr="00B10559">
        <w:rPr>
          <w:rFonts w:ascii="Calibri" w:hAnsi="Calibri" w:cs="Calibri"/>
          <w:sz w:val="24"/>
          <w:szCs w:val="24"/>
        </w:rPr>
        <w:t>a. Si le soumissionnaire retire son offre durant la période de validité ;</w:t>
      </w:r>
    </w:p>
    <w:p w:rsidR="003B2261" w:rsidRPr="00B10559" w:rsidRDefault="003B2261" w:rsidP="003B2261">
      <w:pPr>
        <w:rPr>
          <w:rFonts w:ascii="Calibri" w:hAnsi="Calibri" w:cs="Calibri"/>
          <w:sz w:val="24"/>
          <w:szCs w:val="24"/>
        </w:rPr>
      </w:pPr>
      <w:r w:rsidRPr="00B10559">
        <w:rPr>
          <w:rFonts w:ascii="Calibri" w:hAnsi="Calibri" w:cs="Calibri"/>
          <w:sz w:val="24"/>
          <w:szCs w:val="24"/>
        </w:rPr>
        <w:t>b. Si, le soumissionnaire retenu :</w:t>
      </w:r>
    </w:p>
    <w:p w:rsidR="003B2261" w:rsidRPr="00B10559" w:rsidRDefault="003B2261" w:rsidP="003B2261">
      <w:pPr>
        <w:rPr>
          <w:rFonts w:ascii="Calibri" w:hAnsi="Calibri" w:cs="Calibri"/>
          <w:sz w:val="24"/>
          <w:szCs w:val="24"/>
        </w:rPr>
      </w:pPr>
      <w:r w:rsidRPr="00B10559">
        <w:rPr>
          <w:rFonts w:ascii="Calibri" w:hAnsi="Calibri" w:cs="Calibri"/>
          <w:sz w:val="24"/>
          <w:szCs w:val="24"/>
        </w:rPr>
        <w:t>i.  Manque à son obligation de souscrire le marché en application de l’article 38  du RGAO, ou</w:t>
      </w:r>
    </w:p>
    <w:p w:rsidR="003B2261" w:rsidRPr="00B10559" w:rsidRDefault="003B2261" w:rsidP="003B2261">
      <w:pPr>
        <w:rPr>
          <w:rFonts w:ascii="Calibri" w:hAnsi="Calibri" w:cs="Calibri"/>
          <w:sz w:val="24"/>
          <w:szCs w:val="24"/>
        </w:rPr>
      </w:pPr>
      <w:r w:rsidRPr="00B10559">
        <w:rPr>
          <w:rFonts w:ascii="Calibri" w:hAnsi="Calibri" w:cs="Calibri"/>
          <w:sz w:val="24"/>
          <w:szCs w:val="24"/>
        </w:rPr>
        <w:t>ii. Manque à son obligation de fournir le cautionnement définitif en application de l’article 39 du RGAO.</w:t>
      </w:r>
    </w:p>
    <w:p w:rsidR="003B2261" w:rsidRPr="00B10559" w:rsidRDefault="003B2261" w:rsidP="003B2261">
      <w:pPr>
        <w:rPr>
          <w:rFonts w:ascii="Calibri" w:hAnsi="Calibri" w:cs="Calibri"/>
          <w:sz w:val="24"/>
          <w:szCs w:val="24"/>
        </w:rPr>
      </w:pPr>
      <w:r w:rsidRPr="00B10559">
        <w:rPr>
          <w:rFonts w:ascii="Calibri" w:hAnsi="Calibri" w:cs="Calibri"/>
          <w:sz w:val="24"/>
          <w:szCs w:val="24"/>
        </w:rPr>
        <w:t>iii.  Refuse de recevoir notification du marché ou de l’ordre de service de démarrage des prestations.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18 : Propositions variantes des soumissionnaires</w:t>
      </w:r>
    </w:p>
    <w:p w:rsidR="003B2261" w:rsidRPr="00B10559" w:rsidRDefault="003B2261" w:rsidP="003B2261">
      <w:pPr>
        <w:rPr>
          <w:rFonts w:ascii="Calibri" w:hAnsi="Calibri" w:cs="Calibri"/>
          <w:sz w:val="24"/>
          <w:szCs w:val="24"/>
        </w:rPr>
      </w:pPr>
      <w:r w:rsidRPr="00B10559">
        <w:rPr>
          <w:rFonts w:ascii="Calibri" w:hAnsi="Calibri" w:cs="Calibri"/>
          <w:sz w:val="24"/>
          <w:szCs w:val="24"/>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3B2261" w:rsidRPr="00B10559" w:rsidRDefault="003B2261" w:rsidP="003B2261">
      <w:pPr>
        <w:rPr>
          <w:rFonts w:ascii="Calibri" w:hAnsi="Calibri" w:cs="Calibri"/>
          <w:sz w:val="24"/>
          <w:szCs w:val="24"/>
        </w:rPr>
      </w:pPr>
      <w:r w:rsidRPr="00B10559">
        <w:rPr>
          <w:rFonts w:ascii="Calibri" w:hAnsi="Calibri" w:cs="Calibri"/>
          <w:sz w:val="24"/>
          <w:szCs w:val="24"/>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3B2261" w:rsidRPr="00B10559" w:rsidRDefault="003B2261" w:rsidP="003B2261">
      <w:pPr>
        <w:rPr>
          <w:rFonts w:ascii="Calibri" w:hAnsi="Calibri" w:cs="Calibri"/>
          <w:sz w:val="24"/>
          <w:szCs w:val="24"/>
        </w:rPr>
      </w:pPr>
      <w:r w:rsidRPr="00B10559">
        <w:rPr>
          <w:rFonts w:ascii="Calibri" w:hAnsi="Calibri" w:cs="Calibri"/>
          <w:sz w:val="24"/>
          <w:szCs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19 : Réunion préparatoire à l’établissement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19.1. A moins que le RPAO n’en dispose autrement, le Soumissionnaire peut être invité à assister à une réunion préparatoire qui se tiendra aux lieu et date indiqués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19.2. La réunion préparatoire aura pour objet de fournir des éclaircissements et réponses à toute question qui pourrait être soulevée à ce stade.</w:t>
      </w:r>
    </w:p>
    <w:p w:rsidR="003B2261" w:rsidRPr="00B10559" w:rsidRDefault="003B2261" w:rsidP="003B2261">
      <w:pPr>
        <w:rPr>
          <w:rFonts w:ascii="Calibri" w:hAnsi="Calibri" w:cs="Calibri"/>
          <w:sz w:val="24"/>
          <w:szCs w:val="24"/>
        </w:rPr>
      </w:pPr>
      <w:r w:rsidRPr="00B10559">
        <w:rPr>
          <w:rFonts w:ascii="Calibri" w:hAnsi="Calibri" w:cs="Calibri"/>
          <w:sz w:val="24"/>
          <w:szCs w:val="24"/>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3B2261" w:rsidRPr="00B10559" w:rsidRDefault="003B2261" w:rsidP="003B2261">
      <w:pPr>
        <w:rPr>
          <w:rFonts w:ascii="Calibri" w:hAnsi="Calibri" w:cs="Calibri"/>
          <w:sz w:val="24"/>
          <w:szCs w:val="24"/>
        </w:rPr>
      </w:pPr>
      <w:r w:rsidRPr="00B10559">
        <w:rPr>
          <w:rFonts w:ascii="Calibri" w:hAnsi="Calibri" w:cs="Calibri"/>
          <w:sz w:val="24"/>
          <w:szCs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3B2261" w:rsidRPr="00B10559" w:rsidRDefault="003B2261" w:rsidP="003B2261">
      <w:pPr>
        <w:rPr>
          <w:rFonts w:ascii="Calibri" w:hAnsi="Calibri" w:cs="Calibri"/>
          <w:sz w:val="24"/>
          <w:szCs w:val="24"/>
        </w:rPr>
      </w:pPr>
      <w:r w:rsidRPr="00B10559">
        <w:rPr>
          <w:rFonts w:ascii="Calibri" w:hAnsi="Calibri" w:cs="Calibri"/>
          <w:sz w:val="24"/>
          <w:szCs w:val="24"/>
        </w:rPr>
        <w:t>19.5. Le fait qu’un soumissionnaire n’assiste pas à la réunion préparatoire à l’établissement des offres ne sera pas un motif de disqualification.</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20 : Forme et signature de l’offre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3B2261" w:rsidRPr="00B10559" w:rsidRDefault="003B2261" w:rsidP="003B2261">
      <w:pPr>
        <w:rPr>
          <w:rFonts w:ascii="Calibri" w:hAnsi="Calibri" w:cs="Calibri"/>
          <w:sz w:val="24"/>
          <w:szCs w:val="24"/>
        </w:rPr>
      </w:pPr>
      <w:r w:rsidRPr="00B10559">
        <w:rPr>
          <w:rFonts w:ascii="Calibri" w:hAnsi="Calibri" w:cs="Calibri"/>
          <w:sz w:val="24"/>
          <w:szCs w:val="24"/>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rsidR="003B2261" w:rsidRPr="00B10559" w:rsidRDefault="003B2261" w:rsidP="003B2261">
      <w:pPr>
        <w:rPr>
          <w:rFonts w:ascii="Calibri" w:hAnsi="Calibri" w:cs="Calibri"/>
          <w:sz w:val="24"/>
          <w:szCs w:val="24"/>
        </w:rPr>
      </w:pPr>
      <w:r w:rsidRPr="00B10559">
        <w:rPr>
          <w:rFonts w:ascii="Calibri" w:hAnsi="Calibri" w:cs="Calibri"/>
          <w:sz w:val="24"/>
          <w:szCs w:val="24"/>
        </w:rPr>
        <w:t>(a) ou 6.2 (c) du RGAO, selon le cas. Toutes les pages de l’offre comprenant des surcharges ou des changements seront paraphées par le ou les signataires de l’offre.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20.3. L’offre ne doit comporter aucune modification, suppression ni surcharge, à moins que de telles corrections ne soient paraphées par le ou les signataires de la soumission.</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D. Dépôt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21 : Cachetage et marquage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21.2. Les enveloppes intérieures et extérieures :</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a.  </w:t>
      </w:r>
      <w:r w:rsidR="005F3A89" w:rsidRPr="00B10559">
        <w:rPr>
          <w:rFonts w:ascii="Calibri" w:hAnsi="Calibri" w:cs="Calibri"/>
          <w:sz w:val="24"/>
          <w:szCs w:val="24"/>
        </w:rPr>
        <w:t>Seront adressées à</w:t>
      </w:r>
      <w:r w:rsidRPr="00B10559">
        <w:rPr>
          <w:rFonts w:ascii="Calibri" w:hAnsi="Calibri" w:cs="Calibri"/>
          <w:sz w:val="24"/>
          <w:szCs w:val="24"/>
        </w:rPr>
        <w:t xml:space="preserve"> l’Autorité Contractante à l’adresse indiquée dans le Règlement Particulier de l'Appel d'Offres ;</w:t>
      </w:r>
    </w:p>
    <w:p w:rsidR="003B2261" w:rsidRPr="00B10559" w:rsidRDefault="003B2261" w:rsidP="003B2261">
      <w:pPr>
        <w:rPr>
          <w:rFonts w:ascii="Calibri" w:hAnsi="Calibri" w:cs="Calibri"/>
          <w:sz w:val="24"/>
          <w:szCs w:val="24"/>
        </w:rPr>
      </w:pPr>
      <w:r w:rsidRPr="00B10559">
        <w:rPr>
          <w:rFonts w:ascii="Calibri" w:hAnsi="Calibri" w:cs="Calibri"/>
          <w:sz w:val="24"/>
          <w:szCs w:val="24"/>
        </w:rPr>
        <w:t>b.  Porteront le nom du projet ainsi que l’objet et le numéro de l’Avis d’Appel d’Offres indiqués dans le RPAO, et la mention “A N'OUVRIR QU'EN SEANCE DE DEPOUILLEMENT”.</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21.3. Les enveloppes intérieures porteront également le nom et l’adresse du Soumissionnaire de façon à permettre </w:t>
      </w:r>
      <w:r w:rsidR="005F3A89" w:rsidRPr="00B10559">
        <w:rPr>
          <w:rFonts w:ascii="Calibri" w:hAnsi="Calibri" w:cs="Calibri"/>
          <w:sz w:val="24"/>
          <w:szCs w:val="24"/>
        </w:rPr>
        <w:t>à l’Autorité</w:t>
      </w:r>
      <w:r w:rsidRPr="00B10559">
        <w:rPr>
          <w:rFonts w:ascii="Calibri" w:hAnsi="Calibri" w:cs="Calibri"/>
          <w:sz w:val="24"/>
          <w:szCs w:val="24"/>
        </w:rPr>
        <w:t xml:space="preserve"> Contractante de renvoyer l’offre scellée si elle a été déclarée hors délai conformément aux dispositions des articles 23 et 24 du RGAO.</w:t>
      </w:r>
    </w:p>
    <w:p w:rsidR="003B2261" w:rsidRPr="00B10559" w:rsidRDefault="003B2261" w:rsidP="003B2261">
      <w:pPr>
        <w:rPr>
          <w:rFonts w:ascii="Calibri" w:hAnsi="Calibri" w:cs="Calibri"/>
          <w:sz w:val="24"/>
          <w:szCs w:val="24"/>
        </w:rPr>
      </w:pPr>
      <w:r w:rsidRPr="00B10559">
        <w:rPr>
          <w:rFonts w:ascii="Calibri" w:hAnsi="Calibri" w:cs="Calibri"/>
          <w:sz w:val="24"/>
          <w:szCs w:val="24"/>
        </w:rPr>
        <w:t>21.4. Si l’enveloppe extérieure n’est pas scellée et marquée comme indiqué aux articles 21.1 et 21.2 Susvisés, l’Autorité Contractante ne sera nullement responsable si l’offre est égarée ou ouverte prématurément.</w:t>
      </w: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22 : Date et heure limites de dépôt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22.1. Les offres doivent être reçues par l’Autorité Contractante à l’adresse spécifiée à l'article 21.2 du RPAO au plus tard à la date et à l’heure spécifiées dans le Règlement Particulier de l'Appel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23 : Offres hors délai</w:t>
      </w:r>
    </w:p>
    <w:p w:rsidR="003B2261" w:rsidRPr="00B10559" w:rsidRDefault="003B2261" w:rsidP="003B2261">
      <w:pPr>
        <w:rPr>
          <w:rFonts w:ascii="Calibri" w:hAnsi="Calibri" w:cs="Calibri"/>
          <w:sz w:val="24"/>
          <w:szCs w:val="24"/>
        </w:rPr>
      </w:pPr>
      <w:r w:rsidRPr="00B10559">
        <w:rPr>
          <w:rFonts w:ascii="Calibri" w:hAnsi="Calibri" w:cs="Calibri"/>
          <w:sz w:val="24"/>
          <w:szCs w:val="24"/>
        </w:rPr>
        <w:t>Toute offre parvenue à l’Autorité Contractante après les dates et heure limites fixées pour le dépôt des offres conformément à l’Article 22 du RGAO sera déclarée hors délai et, par conséquent, rejetée.</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24 : Modification, substitution et retrait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3B2261" w:rsidRPr="00B10559" w:rsidRDefault="003B2261" w:rsidP="003B2261">
      <w:pPr>
        <w:rPr>
          <w:rFonts w:ascii="Calibri" w:hAnsi="Calibri" w:cs="Calibri"/>
          <w:sz w:val="24"/>
          <w:szCs w:val="24"/>
        </w:rPr>
      </w:pPr>
      <w:r w:rsidRPr="00B10559">
        <w:rPr>
          <w:rFonts w:ascii="Calibri" w:hAnsi="Calibri" w:cs="Calibri"/>
          <w:sz w:val="24"/>
          <w:szCs w:val="24"/>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24.3. Les offres dont les Soumissionnaires demandent le retrait en application de l’article</w:t>
      </w:r>
    </w:p>
    <w:p w:rsidR="003B2261" w:rsidRPr="00B10559" w:rsidRDefault="003B2261" w:rsidP="003B2261">
      <w:pPr>
        <w:rPr>
          <w:rFonts w:ascii="Calibri" w:hAnsi="Calibri" w:cs="Calibri"/>
          <w:sz w:val="24"/>
          <w:szCs w:val="24"/>
        </w:rPr>
      </w:pPr>
      <w:r w:rsidRPr="00B10559">
        <w:rPr>
          <w:rFonts w:ascii="Calibri" w:hAnsi="Calibri" w:cs="Calibri"/>
          <w:sz w:val="24"/>
          <w:szCs w:val="24"/>
        </w:rPr>
        <w:t>24.1 leur seront retournées sans avoir été ouvertes.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24.4. </w:t>
      </w:r>
      <w:r w:rsidR="003D098B" w:rsidRPr="00B10559">
        <w:rPr>
          <w:rFonts w:ascii="Calibri" w:hAnsi="Calibri" w:cs="Calibri"/>
          <w:sz w:val="24"/>
          <w:szCs w:val="24"/>
        </w:rPr>
        <w:t>Aucune offre ne peut être retirée dans</w:t>
      </w:r>
      <w:r w:rsidRPr="00B10559">
        <w:rPr>
          <w:rFonts w:ascii="Calibri" w:hAnsi="Calibri" w:cs="Calibri"/>
          <w:sz w:val="24"/>
          <w:szCs w:val="24"/>
        </w:rPr>
        <w:t xml:space="preserve">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E. Ouverture des plis et évaluation des offres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25 : Ouverture des plis et recours</w:t>
      </w:r>
    </w:p>
    <w:p w:rsidR="003B2261" w:rsidRPr="00B10559" w:rsidRDefault="003B2261" w:rsidP="003B2261">
      <w:pPr>
        <w:rPr>
          <w:rFonts w:ascii="Calibri" w:hAnsi="Calibri" w:cs="Calibri"/>
          <w:sz w:val="24"/>
          <w:szCs w:val="24"/>
        </w:rPr>
      </w:pPr>
      <w:r w:rsidRPr="00B10559">
        <w:rPr>
          <w:rFonts w:ascii="Calibri" w:hAnsi="Calibri" w:cs="Calibri"/>
          <w:sz w:val="24"/>
          <w:szCs w:val="24"/>
        </w:rPr>
        <w:t>25.1. L’ouverture de tous les plis se fait en un temps, toutefois pour les projets complexes notamment ceux ayant fait l’objet d’une procédure de pré qualification, l’ouverture peut se faire en deux temps.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La Commission de Passation des Marchés compétente procédera à l’ouverture des plis en un ou deux temps et en présence des représentants des soumissionnaires concernés qui souhaitent y assister, aux date, heure et adresse indiquées dans le RPAO. Les </w:t>
      </w:r>
      <w:r w:rsidR="005F3A89" w:rsidRPr="00B10559">
        <w:rPr>
          <w:rFonts w:ascii="Calibri" w:hAnsi="Calibri" w:cs="Calibri"/>
          <w:sz w:val="24"/>
          <w:szCs w:val="24"/>
        </w:rPr>
        <w:t>représentants des soumissionnaires qui sont</w:t>
      </w:r>
      <w:r w:rsidRPr="00B10559">
        <w:rPr>
          <w:rFonts w:ascii="Calibri" w:hAnsi="Calibri" w:cs="Calibri"/>
          <w:sz w:val="24"/>
          <w:szCs w:val="24"/>
        </w:rPr>
        <w:t xml:space="preserve"> présents signeront un registre ou une feuille attestant leur présence.</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25.2. </w:t>
      </w:r>
      <w:r w:rsidR="005F3A89" w:rsidRPr="00B10559">
        <w:rPr>
          <w:rFonts w:ascii="Calibri" w:hAnsi="Calibri" w:cs="Calibri"/>
          <w:sz w:val="24"/>
          <w:szCs w:val="24"/>
        </w:rPr>
        <w:t xml:space="preserve">Dans un premier </w:t>
      </w:r>
      <w:r w:rsidR="003D098B" w:rsidRPr="00B10559">
        <w:rPr>
          <w:rFonts w:ascii="Calibri" w:hAnsi="Calibri" w:cs="Calibri"/>
          <w:sz w:val="24"/>
          <w:szCs w:val="24"/>
        </w:rPr>
        <w:t>temps, les enveloppes</w:t>
      </w:r>
      <w:r w:rsidRPr="00B10559">
        <w:rPr>
          <w:rFonts w:ascii="Calibri" w:hAnsi="Calibri" w:cs="Calibri"/>
          <w:sz w:val="24"/>
          <w:szCs w:val="24"/>
        </w:rPr>
        <w:t xml:space="preserve">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w:t>
      </w:r>
      <w:r w:rsidR="005F3A89" w:rsidRPr="00B10559">
        <w:rPr>
          <w:rFonts w:ascii="Calibri" w:hAnsi="Calibri" w:cs="Calibri"/>
          <w:sz w:val="24"/>
          <w:szCs w:val="24"/>
        </w:rPr>
        <w:t>Soumissionnaire concerné sans avoir été</w:t>
      </w:r>
      <w:r w:rsidRPr="00B10559">
        <w:rPr>
          <w:rFonts w:ascii="Calibri" w:hAnsi="Calibri" w:cs="Calibri"/>
          <w:sz w:val="24"/>
          <w:szCs w:val="24"/>
        </w:rPr>
        <w:t xml:space="preserve">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w:t>
      </w:r>
      <w:r w:rsidRPr="00B10559">
        <w:rPr>
          <w:rFonts w:ascii="Calibri" w:hAnsi="Calibri" w:cs="Calibri"/>
          <w:sz w:val="24"/>
          <w:szCs w:val="24"/>
        </w:rPr>
        <w:lastRenderedPageBreak/>
        <w:t xml:space="preserve">Seules les offres qui ont </w:t>
      </w:r>
      <w:r w:rsidR="005F3A89" w:rsidRPr="00B10559">
        <w:rPr>
          <w:rFonts w:ascii="Calibri" w:hAnsi="Calibri" w:cs="Calibri"/>
          <w:sz w:val="24"/>
          <w:szCs w:val="24"/>
        </w:rPr>
        <w:t>été ouvertes et annoncées à haute voix</w:t>
      </w:r>
      <w:r w:rsidRPr="00B10559">
        <w:rPr>
          <w:rFonts w:ascii="Calibri" w:hAnsi="Calibri" w:cs="Calibri"/>
          <w:sz w:val="24"/>
          <w:szCs w:val="24"/>
        </w:rPr>
        <w:t xml:space="preserve"> lors de l’ouverture des plis seront ensuite évaluées.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25.3. Toutes les enveloppes seront ouvertes l’une après l’autre et le nom du soumissionnaire annoncé à haute voix ainsi que la mention éventuelle d’une modification, le prix de l’offre, y compris tout rabais [en cas d’ouverture des </w:t>
      </w:r>
      <w:r w:rsidR="005F3A89" w:rsidRPr="00B10559">
        <w:rPr>
          <w:rFonts w:ascii="Calibri" w:hAnsi="Calibri" w:cs="Calibri"/>
          <w:sz w:val="24"/>
          <w:szCs w:val="24"/>
        </w:rPr>
        <w:t>offres financières] et toute variante le cas</w:t>
      </w:r>
      <w:r w:rsidRPr="00B10559">
        <w:rPr>
          <w:rFonts w:ascii="Calibri" w:hAnsi="Calibri" w:cs="Calibri"/>
          <w:sz w:val="24"/>
          <w:szCs w:val="24"/>
        </w:rPr>
        <w:t xml:space="preserve">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3B2261" w:rsidRPr="00B10559" w:rsidRDefault="003B2261" w:rsidP="003B2261">
      <w:pPr>
        <w:rPr>
          <w:rFonts w:ascii="Calibri" w:hAnsi="Calibri" w:cs="Calibri"/>
          <w:sz w:val="24"/>
          <w:szCs w:val="24"/>
        </w:rPr>
      </w:pPr>
      <w:r w:rsidRPr="00B10559">
        <w:rPr>
          <w:rFonts w:ascii="Calibri" w:hAnsi="Calibri" w:cs="Calibri"/>
          <w:sz w:val="24"/>
          <w:szCs w:val="24"/>
        </w:rPr>
        <w:t>25.4. Les offres (et les modifications reçues conformément aux dispositions de l'article 24 du RGAO) qui n’ont pas été ouvertes et lues à haute voix durant la séance d’ouverture des plis, quelle qu’en soit la raison, ne seront pas soumises à évaluation.</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w:t>
      </w:r>
      <w:r w:rsidR="005F3A89" w:rsidRPr="00B10559">
        <w:rPr>
          <w:rFonts w:ascii="Calibri" w:hAnsi="Calibri" w:cs="Calibri"/>
          <w:sz w:val="24"/>
          <w:szCs w:val="24"/>
        </w:rPr>
        <w:t>remise à</w:t>
      </w:r>
      <w:r w:rsidRPr="00B10559">
        <w:rPr>
          <w:rFonts w:ascii="Calibri" w:hAnsi="Calibri" w:cs="Calibri"/>
          <w:sz w:val="24"/>
          <w:szCs w:val="24"/>
        </w:rPr>
        <w:t xml:space="preserve"> tous les participants à la fin de la séance.</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25.6. A la fin </w:t>
      </w:r>
      <w:r w:rsidR="005F3A89" w:rsidRPr="00B10559">
        <w:rPr>
          <w:rFonts w:ascii="Calibri" w:hAnsi="Calibri" w:cs="Calibri"/>
          <w:sz w:val="24"/>
          <w:szCs w:val="24"/>
        </w:rPr>
        <w:t>de chaque séance d’ouverture</w:t>
      </w:r>
      <w:r w:rsidRPr="00B10559">
        <w:rPr>
          <w:rFonts w:ascii="Calibri" w:hAnsi="Calibri" w:cs="Calibri"/>
          <w:sz w:val="24"/>
          <w:szCs w:val="24"/>
        </w:rPr>
        <w:t xml:space="preserve"> des plis, le président de la commission met immédiatement à la disposition du point focal désigné par l’organisme chargé de la régulation des Marchés Publics, une copie paraphée des offres des soumissionnaires.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25.7. En cas de recours, tel que prévu par le Code des Marchés Publics, il doit être adressé </w:t>
      </w:r>
      <w:r w:rsidR="00F92563" w:rsidRPr="00B10559">
        <w:rPr>
          <w:rFonts w:ascii="Calibri" w:hAnsi="Calibri" w:cs="Calibri"/>
          <w:sz w:val="24"/>
          <w:szCs w:val="24"/>
        </w:rPr>
        <w:t xml:space="preserve">à l’organisme chargé de la régulation des Marchés Publics </w:t>
      </w:r>
      <w:r w:rsidRPr="00B10559">
        <w:rPr>
          <w:rFonts w:ascii="Calibri" w:hAnsi="Calibri" w:cs="Calibri"/>
          <w:sz w:val="24"/>
          <w:szCs w:val="24"/>
        </w:rPr>
        <w:t xml:space="preserve">avec copies </w:t>
      </w:r>
      <w:r w:rsidR="000478B3" w:rsidRPr="00B10559">
        <w:rPr>
          <w:rFonts w:ascii="Calibri" w:hAnsi="Calibri" w:cs="Calibri"/>
          <w:sz w:val="24"/>
          <w:szCs w:val="24"/>
        </w:rPr>
        <w:t xml:space="preserve">au Ministre Délégué à la Présidence chargée des Marchés Publics </w:t>
      </w:r>
      <w:r w:rsidRPr="00B10559">
        <w:rPr>
          <w:rFonts w:ascii="Calibri" w:hAnsi="Calibri" w:cs="Calibri"/>
          <w:sz w:val="24"/>
          <w:szCs w:val="24"/>
        </w:rPr>
        <w:t>et au Chef de structure auprès de laquelle est placée la commission concernée.</w:t>
      </w:r>
    </w:p>
    <w:p w:rsidR="003B2261" w:rsidRPr="00B10559" w:rsidRDefault="003B2261" w:rsidP="003B2261">
      <w:pPr>
        <w:rPr>
          <w:rFonts w:ascii="Calibri" w:hAnsi="Calibri" w:cs="Calibri"/>
          <w:sz w:val="24"/>
          <w:szCs w:val="24"/>
        </w:rPr>
      </w:pPr>
      <w:r w:rsidRPr="00B10559">
        <w:rPr>
          <w:rFonts w:ascii="Calibri" w:hAnsi="Calibri" w:cs="Calibri"/>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3B2261" w:rsidRPr="00B10559" w:rsidRDefault="003B2261" w:rsidP="003B2261">
      <w:pPr>
        <w:rPr>
          <w:rFonts w:ascii="Calibri" w:hAnsi="Calibri" w:cs="Calibri"/>
          <w:sz w:val="24"/>
          <w:szCs w:val="24"/>
        </w:rPr>
      </w:pPr>
      <w:r w:rsidRPr="00B10559">
        <w:rPr>
          <w:rFonts w:ascii="Calibri" w:hAnsi="Calibri" w:cs="Calibri"/>
          <w:sz w:val="24"/>
          <w:szCs w:val="24"/>
        </w:rPr>
        <w:t>L’Observateur Indépendant annexe à son rapport, le feuillet qui lui a été remis, assorti des commentaires ou des observations y afférents.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26 : Caractère confidentiel de la procédure</w:t>
      </w:r>
    </w:p>
    <w:p w:rsidR="003B2261" w:rsidRPr="00B10559" w:rsidRDefault="003B2261" w:rsidP="003B2261">
      <w:pPr>
        <w:rPr>
          <w:rFonts w:ascii="Calibri" w:hAnsi="Calibri" w:cs="Calibri"/>
          <w:sz w:val="24"/>
          <w:szCs w:val="24"/>
        </w:rPr>
      </w:pPr>
      <w:r w:rsidRPr="00B10559">
        <w:rPr>
          <w:rFonts w:ascii="Calibri" w:hAnsi="Calibri" w:cs="Calibri"/>
          <w:sz w:val="24"/>
          <w:szCs w:val="24"/>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3B2261" w:rsidRPr="00B10559" w:rsidRDefault="003B2261" w:rsidP="003B2261">
      <w:pPr>
        <w:rPr>
          <w:rFonts w:ascii="Calibri" w:hAnsi="Calibri" w:cs="Calibri"/>
          <w:sz w:val="24"/>
          <w:szCs w:val="24"/>
        </w:rPr>
      </w:pPr>
      <w:r w:rsidRPr="00B10559">
        <w:rPr>
          <w:rFonts w:ascii="Calibri" w:hAnsi="Calibri" w:cs="Calibri"/>
          <w:sz w:val="24"/>
          <w:szCs w:val="24"/>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26.3. Nonobstant les dispositions de l’alinéa 26.2, entre l’ouverture des plis et l’attribution du marché, si un </w:t>
      </w:r>
      <w:r w:rsidR="003D098B" w:rsidRPr="00B10559">
        <w:rPr>
          <w:rFonts w:ascii="Calibri" w:hAnsi="Calibri" w:cs="Calibri"/>
          <w:sz w:val="24"/>
          <w:szCs w:val="24"/>
        </w:rPr>
        <w:t>soumissionnaire souhaite</w:t>
      </w:r>
      <w:r w:rsidRPr="00B10559">
        <w:rPr>
          <w:rFonts w:ascii="Calibri" w:hAnsi="Calibri" w:cs="Calibri"/>
          <w:sz w:val="24"/>
          <w:szCs w:val="24"/>
        </w:rPr>
        <w:t xml:space="preserve"> entrer en contact avec l’Autorité Contractante pour des motifs ayant trait à son offre, il devra le faire par écrit.</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27 : Eclaircissements sur les offres et contacts avec l’Autorité Contractante</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27.1. Pour faciliter l’examen, l’évaluation et la comparaison </w:t>
      </w:r>
      <w:r w:rsidR="003D098B" w:rsidRPr="00B10559">
        <w:rPr>
          <w:rFonts w:ascii="Calibri" w:hAnsi="Calibri" w:cs="Calibri"/>
          <w:sz w:val="24"/>
          <w:szCs w:val="24"/>
        </w:rPr>
        <w:t>des offres, la</w:t>
      </w:r>
      <w:r w:rsidRPr="00B10559">
        <w:rPr>
          <w:rFonts w:ascii="Calibri" w:hAnsi="Calibri" w:cs="Calibri"/>
          <w:sz w:val="24"/>
          <w:szCs w:val="24"/>
        </w:rPr>
        <w:t xml:space="preserve"> Commission de Passation des Marchés peut, si elle le désire, demander à tout soumissionnaire de donner des éclaircissements sur son offre. La demande d’éclaircissements et la réponse qui lui est apportée sont formulées par écrit, mais aucun changement du montant </w:t>
      </w:r>
      <w:r w:rsidR="003D098B" w:rsidRPr="00B10559">
        <w:rPr>
          <w:rFonts w:ascii="Calibri" w:hAnsi="Calibri" w:cs="Calibri"/>
          <w:sz w:val="24"/>
          <w:szCs w:val="24"/>
        </w:rPr>
        <w:t>ou du contenu</w:t>
      </w:r>
      <w:r w:rsidRPr="00B10559">
        <w:rPr>
          <w:rFonts w:ascii="Calibri" w:hAnsi="Calibri" w:cs="Calibri"/>
          <w:sz w:val="24"/>
          <w:szCs w:val="24"/>
        </w:rPr>
        <w:t xml:space="preserve"> de </w:t>
      </w:r>
      <w:r w:rsidR="003D098B" w:rsidRPr="00B10559">
        <w:rPr>
          <w:rFonts w:ascii="Calibri" w:hAnsi="Calibri" w:cs="Calibri"/>
          <w:sz w:val="24"/>
          <w:szCs w:val="24"/>
        </w:rPr>
        <w:t>la soumission</w:t>
      </w:r>
      <w:r w:rsidRPr="00B10559">
        <w:rPr>
          <w:rFonts w:ascii="Calibri" w:hAnsi="Calibri" w:cs="Calibri"/>
          <w:sz w:val="24"/>
          <w:szCs w:val="24"/>
        </w:rPr>
        <w:t xml:space="preserve"> n’est recherché, offert ou autorisé, sauf si c’est nécessaire pour confirmer la correction </w:t>
      </w:r>
      <w:r w:rsidR="003D098B" w:rsidRPr="00B10559">
        <w:rPr>
          <w:rFonts w:ascii="Calibri" w:hAnsi="Calibri" w:cs="Calibri"/>
          <w:sz w:val="24"/>
          <w:szCs w:val="24"/>
        </w:rPr>
        <w:t>d’erreurs de calcul découvertes par la sous</w:t>
      </w:r>
      <w:r w:rsidRPr="00B10559">
        <w:rPr>
          <w:rFonts w:ascii="Calibri" w:hAnsi="Calibri" w:cs="Calibri"/>
          <w:sz w:val="24"/>
          <w:szCs w:val="24"/>
        </w:rPr>
        <w:t>- commission d’analyse lors de l’évaluation des soumissions conformément aux dispositions de l’Article 30 du RGAO.</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28 : Détermination de la conformité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28.1. La Sous-commission d’analyse procèdera à un examen détaillé des offres pour déterminer </w:t>
      </w:r>
      <w:r w:rsidR="003D098B" w:rsidRPr="00B10559">
        <w:rPr>
          <w:rFonts w:ascii="Calibri" w:hAnsi="Calibri" w:cs="Calibri"/>
          <w:sz w:val="24"/>
          <w:szCs w:val="24"/>
        </w:rPr>
        <w:t>si elles</w:t>
      </w:r>
      <w:r w:rsidRPr="00B10559">
        <w:rPr>
          <w:rFonts w:ascii="Calibri" w:hAnsi="Calibri" w:cs="Calibri"/>
          <w:sz w:val="24"/>
          <w:szCs w:val="24"/>
        </w:rPr>
        <w:t xml:space="preserve"> </w:t>
      </w:r>
      <w:r w:rsidR="003D098B" w:rsidRPr="00B10559">
        <w:rPr>
          <w:rFonts w:ascii="Calibri" w:hAnsi="Calibri" w:cs="Calibri"/>
          <w:sz w:val="24"/>
          <w:szCs w:val="24"/>
        </w:rPr>
        <w:t>sont complètes, si les garanties</w:t>
      </w:r>
      <w:r w:rsidRPr="00B10559">
        <w:rPr>
          <w:rFonts w:ascii="Calibri" w:hAnsi="Calibri" w:cs="Calibri"/>
          <w:sz w:val="24"/>
          <w:szCs w:val="24"/>
        </w:rPr>
        <w:t xml:space="preserve"> exigées ont été fournies, si les documents ont été correctement signés, et si les offres sont d’une façon générale en bon ordre.</w:t>
      </w:r>
    </w:p>
    <w:p w:rsidR="003B2261" w:rsidRPr="00B10559" w:rsidRDefault="003B2261" w:rsidP="003B2261">
      <w:pPr>
        <w:rPr>
          <w:rFonts w:ascii="Calibri" w:hAnsi="Calibri" w:cs="Calibri"/>
          <w:sz w:val="24"/>
          <w:szCs w:val="24"/>
        </w:rPr>
      </w:pPr>
      <w:r w:rsidRPr="00B10559">
        <w:rPr>
          <w:rFonts w:ascii="Calibri" w:hAnsi="Calibri" w:cs="Calibri"/>
          <w:sz w:val="24"/>
          <w:szCs w:val="24"/>
        </w:rPr>
        <w:t>28.2. La Sous-commission d’analyse déterminera si l’offre est conforme pour l’essentiel aux dispositions du Dossier d’Appel d’Offres en se basant sur son contenu sans avoir recours à des éléments de preuve extrinsèques.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28.3. </w:t>
      </w:r>
      <w:r w:rsidR="003D098B" w:rsidRPr="00B10559">
        <w:rPr>
          <w:rFonts w:ascii="Calibri" w:hAnsi="Calibri" w:cs="Calibri"/>
          <w:sz w:val="24"/>
          <w:szCs w:val="24"/>
        </w:rPr>
        <w:t>Une offre conforme pour l’essentiel au</w:t>
      </w:r>
      <w:r w:rsidRPr="00B10559">
        <w:rPr>
          <w:rFonts w:ascii="Calibri" w:hAnsi="Calibri" w:cs="Calibri"/>
          <w:sz w:val="24"/>
          <w:szCs w:val="24"/>
        </w:rPr>
        <w:t xml:space="preserve"> Dossier d’Appel d’Offres est une offre qui respecte tous les termes, conditions, et spécifications du Dossier d’Appel d’Offres, sans divergence ni réserve importante. Une divergence ou réserve importante est celle qui :</w:t>
      </w:r>
    </w:p>
    <w:p w:rsidR="003B2261" w:rsidRPr="00B10559" w:rsidRDefault="003B2261" w:rsidP="003B2261">
      <w:pPr>
        <w:rPr>
          <w:rFonts w:ascii="Calibri" w:hAnsi="Calibri" w:cs="Calibri"/>
          <w:sz w:val="24"/>
          <w:szCs w:val="24"/>
        </w:rPr>
      </w:pPr>
      <w:r w:rsidRPr="00B10559">
        <w:rPr>
          <w:rFonts w:ascii="Calibri" w:hAnsi="Calibri" w:cs="Calibri"/>
          <w:sz w:val="24"/>
          <w:szCs w:val="24"/>
        </w:rPr>
        <w:t>i.  Affecte sensiblement l’étendue, la qualité ou la réalisation des Travaux ;</w:t>
      </w:r>
    </w:p>
    <w:p w:rsidR="003B2261" w:rsidRPr="00B10559" w:rsidRDefault="003B2261" w:rsidP="003B2261">
      <w:pPr>
        <w:rPr>
          <w:rFonts w:ascii="Calibri" w:hAnsi="Calibri" w:cs="Calibri"/>
          <w:sz w:val="24"/>
          <w:szCs w:val="24"/>
        </w:rPr>
      </w:pPr>
      <w:r w:rsidRPr="00B10559">
        <w:rPr>
          <w:rFonts w:ascii="Calibri" w:hAnsi="Calibri" w:cs="Calibri"/>
          <w:sz w:val="24"/>
          <w:szCs w:val="24"/>
        </w:rPr>
        <w:t>ii. Limite sensiblement, en contradiction avec le Dossier d’Appel d’Offres, les droits de l’Autorité Contractante ou ses obligations au titre du Marché ;</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iii. Est telle que sa correction affecterait injustement </w:t>
      </w:r>
      <w:r w:rsidR="003D098B" w:rsidRPr="00B10559">
        <w:rPr>
          <w:rFonts w:ascii="Calibri" w:hAnsi="Calibri" w:cs="Calibri"/>
          <w:sz w:val="24"/>
          <w:szCs w:val="24"/>
        </w:rPr>
        <w:t>la compétitivité des autres soumissionnaires</w:t>
      </w:r>
      <w:r w:rsidRPr="00B10559">
        <w:rPr>
          <w:rFonts w:ascii="Calibri" w:hAnsi="Calibri" w:cs="Calibri"/>
          <w:sz w:val="24"/>
          <w:szCs w:val="24"/>
        </w:rPr>
        <w:t xml:space="preserve"> </w:t>
      </w:r>
      <w:r w:rsidR="003D098B" w:rsidRPr="00B10559">
        <w:rPr>
          <w:rFonts w:ascii="Calibri" w:hAnsi="Calibri" w:cs="Calibri"/>
          <w:sz w:val="24"/>
          <w:szCs w:val="24"/>
        </w:rPr>
        <w:t>qui ont présenté des</w:t>
      </w:r>
      <w:r w:rsidRPr="00B10559">
        <w:rPr>
          <w:rFonts w:ascii="Calibri" w:hAnsi="Calibri" w:cs="Calibri"/>
          <w:sz w:val="24"/>
          <w:szCs w:val="24"/>
        </w:rPr>
        <w:t xml:space="preserve">  offres  conformes  pour l’essentiel au Dossier d’Appel d’Offres.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28.4. Si  une  offre  n’est  pas  conforme  pour l’essentiel, elle sera écartée par la Commission des Marchés Compétente et ne pourra être par la suite rendue conforme.</w:t>
      </w:r>
    </w:p>
    <w:p w:rsidR="003B2261" w:rsidRPr="00B10559" w:rsidRDefault="003B2261" w:rsidP="003B2261">
      <w:pPr>
        <w:rPr>
          <w:rFonts w:ascii="Calibri" w:hAnsi="Calibri" w:cs="Calibri"/>
          <w:sz w:val="24"/>
          <w:szCs w:val="24"/>
        </w:rPr>
      </w:pPr>
      <w:r w:rsidRPr="00B10559">
        <w:rPr>
          <w:rFonts w:ascii="Calibri" w:hAnsi="Calibri" w:cs="Calibri"/>
          <w:sz w:val="24"/>
          <w:szCs w:val="24"/>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29 : Qualification du soumissionnaire</w:t>
      </w:r>
    </w:p>
    <w:p w:rsidR="003B2261" w:rsidRPr="00B10559" w:rsidRDefault="003B2261" w:rsidP="003B2261">
      <w:pPr>
        <w:rPr>
          <w:rFonts w:ascii="Calibri" w:hAnsi="Calibri" w:cs="Calibri"/>
          <w:sz w:val="24"/>
          <w:szCs w:val="24"/>
        </w:rPr>
      </w:pPr>
      <w:r w:rsidRPr="00B10559">
        <w:rPr>
          <w:rFonts w:ascii="Calibri" w:hAnsi="Calibri" w:cs="Calibri"/>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30 : Correction des erreurs</w:t>
      </w:r>
    </w:p>
    <w:p w:rsidR="003B2261" w:rsidRPr="00B10559" w:rsidRDefault="003B2261" w:rsidP="003B2261">
      <w:pPr>
        <w:rPr>
          <w:rFonts w:ascii="Calibri" w:hAnsi="Calibri" w:cs="Calibri"/>
          <w:sz w:val="24"/>
          <w:szCs w:val="24"/>
        </w:rPr>
      </w:pPr>
      <w:r w:rsidRPr="00B10559">
        <w:rPr>
          <w:rFonts w:ascii="Calibri" w:hAnsi="Calibri" w:cs="Calibri"/>
          <w:sz w:val="24"/>
          <w:szCs w:val="24"/>
        </w:rPr>
        <w:t>30.1. La Sous-commission d’analyse vérifiera les offres reconnues conformes pour l’essentiel au Dossier d’Appel d’Offres pour en rectifier les erreurs de calcul éventuelles. La sous- commission d’analyse corrigera les erreurs de la façon suivante :</w:t>
      </w:r>
    </w:p>
    <w:p w:rsidR="003B2261" w:rsidRPr="00B10559" w:rsidRDefault="003B2261" w:rsidP="003B2261">
      <w:pPr>
        <w:rPr>
          <w:rFonts w:ascii="Calibri" w:hAnsi="Calibri" w:cs="Calibri"/>
          <w:sz w:val="24"/>
          <w:szCs w:val="24"/>
        </w:rPr>
      </w:pPr>
      <w:r w:rsidRPr="00B10559">
        <w:rPr>
          <w:rFonts w:ascii="Calibri" w:hAnsi="Calibri" w:cs="Calibri"/>
          <w:sz w:val="24"/>
          <w:szCs w:val="24"/>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3B2261" w:rsidRPr="00B10559" w:rsidRDefault="003B2261" w:rsidP="003B2261">
      <w:pPr>
        <w:rPr>
          <w:rFonts w:ascii="Calibri" w:hAnsi="Calibri" w:cs="Calibri"/>
          <w:sz w:val="24"/>
          <w:szCs w:val="24"/>
        </w:rPr>
      </w:pPr>
      <w:r w:rsidRPr="00B10559">
        <w:rPr>
          <w:rFonts w:ascii="Calibri" w:hAnsi="Calibri" w:cs="Calibri"/>
          <w:sz w:val="24"/>
          <w:szCs w:val="24"/>
        </w:rPr>
        <w:t>Si le total obtenu par addition ou soustraction des sous totaux n’est pas exact, les sous totaux feront foi et le total sera corrigé ;</w:t>
      </w:r>
    </w:p>
    <w:p w:rsidR="003B2261" w:rsidRPr="00B10559" w:rsidRDefault="003B2261" w:rsidP="003B2261">
      <w:pPr>
        <w:rPr>
          <w:rFonts w:ascii="Calibri" w:hAnsi="Calibri" w:cs="Calibri"/>
          <w:sz w:val="24"/>
          <w:szCs w:val="24"/>
        </w:rPr>
      </w:pPr>
      <w:r w:rsidRPr="00B10559">
        <w:rPr>
          <w:rFonts w:ascii="Calibri" w:hAnsi="Calibri" w:cs="Calibri"/>
          <w:sz w:val="24"/>
          <w:szCs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3B2261" w:rsidRPr="00B10559" w:rsidRDefault="003B2261" w:rsidP="003B2261">
      <w:pPr>
        <w:rPr>
          <w:rFonts w:ascii="Calibri" w:hAnsi="Calibri" w:cs="Calibri"/>
          <w:sz w:val="24"/>
          <w:szCs w:val="24"/>
        </w:rPr>
      </w:pPr>
      <w:r w:rsidRPr="00B10559">
        <w:rPr>
          <w:rFonts w:ascii="Calibri" w:hAnsi="Calibri" w:cs="Calibri"/>
          <w:sz w:val="24"/>
          <w:szCs w:val="24"/>
        </w:rPr>
        <w:t>30.2. Le montant figurant dans la Soumission sera corrigé par la Sous-commission d’analyse, conformément à la procédure de correction d’erreurs susmentionnée et, avec la confirmation du Soumissionnaire, ledit montant sera réputé l’engager.</w:t>
      </w:r>
    </w:p>
    <w:p w:rsidR="003B2261" w:rsidRPr="00B10559" w:rsidRDefault="003B2261" w:rsidP="003B2261">
      <w:pPr>
        <w:rPr>
          <w:rFonts w:ascii="Calibri" w:hAnsi="Calibri" w:cs="Calibri"/>
          <w:sz w:val="24"/>
          <w:szCs w:val="24"/>
        </w:rPr>
      </w:pPr>
      <w:r w:rsidRPr="00B10559">
        <w:rPr>
          <w:rFonts w:ascii="Calibri" w:hAnsi="Calibri" w:cs="Calibri"/>
          <w:sz w:val="24"/>
          <w:szCs w:val="24"/>
        </w:rPr>
        <w:t>30.3. Si le Soumissionnaire ayant présenté l’offre évaluée la moins-disante, n’accepte pas les corrections apportées, son offre sera écartée et sa garantie pourra être saisie.</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31 : Conversion en une seule monnaie</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31.1. Pour faciliter l’évaluation et la comparaison des offres,  la  sous-commission  d’analyse convertira les prix des offres exprimés dans les  diverses  monnaies  dans  lesquelles  le montant de l’offre est payable en francs CFA.</w:t>
      </w:r>
    </w:p>
    <w:p w:rsidR="003B2261" w:rsidRPr="00B10559" w:rsidRDefault="003B2261" w:rsidP="003B2261">
      <w:pPr>
        <w:rPr>
          <w:rFonts w:ascii="Calibri" w:hAnsi="Calibri" w:cs="Calibri"/>
          <w:sz w:val="24"/>
          <w:szCs w:val="24"/>
        </w:rPr>
      </w:pPr>
      <w:r w:rsidRPr="00B10559">
        <w:rPr>
          <w:rFonts w:ascii="Calibri" w:hAnsi="Calibri" w:cs="Calibri"/>
          <w:sz w:val="24"/>
          <w:szCs w:val="24"/>
        </w:rPr>
        <w:t>31.2. La conversion se fera en utilisant le cours vendeur fixé par la Banque des Etats de l’Afrique Centrale (BEAC), dans les conditions définies par le RPAO.</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32 : Evaluation et comparaison des offres au plan financier</w:t>
      </w:r>
    </w:p>
    <w:p w:rsidR="003B2261" w:rsidRPr="00B10559" w:rsidRDefault="003B2261" w:rsidP="003B2261">
      <w:pPr>
        <w:rPr>
          <w:rFonts w:ascii="Calibri" w:hAnsi="Calibri" w:cs="Calibri"/>
          <w:sz w:val="24"/>
          <w:szCs w:val="24"/>
        </w:rPr>
      </w:pPr>
      <w:r w:rsidRPr="00B10559">
        <w:rPr>
          <w:rFonts w:ascii="Calibri" w:hAnsi="Calibri" w:cs="Calibri"/>
          <w:sz w:val="24"/>
          <w:szCs w:val="24"/>
        </w:rPr>
        <w:t>32.1. Seules les offres reconnues conformes, selon les dispositions de l’article 28 du RGAO, seront évaluées et comparées par la Sous- commission d’analyse.</w:t>
      </w:r>
    </w:p>
    <w:p w:rsidR="003B2261" w:rsidRPr="00B10559" w:rsidRDefault="003B2261" w:rsidP="003B2261">
      <w:pPr>
        <w:rPr>
          <w:rFonts w:ascii="Calibri" w:hAnsi="Calibri" w:cs="Calibri"/>
          <w:sz w:val="24"/>
          <w:szCs w:val="24"/>
        </w:rPr>
      </w:pPr>
      <w:r w:rsidRPr="00B10559">
        <w:rPr>
          <w:rFonts w:ascii="Calibri" w:hAnsi="Calibri" w:cs="Calibri"/>
          <w:sz w:val="24"/>
          <w:szCs w:val="24"/>
        </w:rPr>
        <w:t>32.2. En évaluant les offres, la sous-commission déterminera pour chaque offre le montant évalué de l’offre en rectifiant son montant comme suit :</w:t>
      </w:r>
    </w:p>
    <w:p w:rsidR="003B2261" w:rsidRPr="00B10559" w:rsidRDefault="003B2261" w:rsidP="003B2261">
      <w:pPr>
        <w:rPr>
          <w:rFonts w:ascii="Calibri" w:hAnsi="Calibri" w:cs="Calibri"/>
          <w:sz w:val="24"/>
          <w:szCs w:val="24"/>
        </w:rPr>
      </w:pPr>
      <w:r w:rsidRPr="00B10559">
        <w:rPr>
          <w:rFonts w:ascii="Calibri" w:hAnsi="Calibri" w:cs="Calibri"/>
          <w:sz w:val="24"/>
          <w:szCs w:val="24"/>
        </w:rPr>
        <w:t>a. En corrigeant toute erreur éventuelle conformément aux dispositions de l’article 30.2 du RGAO ;</w:t>
      </w:r>
    </w:p>
    <w:p w:rsidR="003B2261" w:rsidRPr="00B10559" w:rsidRDefault="003B2261" w:rsidP="003B2261">
      <w:pPr>
        <w:rPr>
          <w:rFonts w:ascii="Calibri" w:hAnsi="Calibri" w:cs="Calibri"/>
          <w:sz w:val="24"/>
          <w:szCs w:val="24"/>
        </w:rPr>
      </w:pPr>
      <w:r w:rsidRPr="00B10559">
        <w:rPr>
          <w:rFonts w:ascii="Calibri" w:hAnsi="Calibri" w:cs="Calibri"/>
          <w:sz w:val="24"/>
          <w:szCs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3B2261" w:rsidRPr="00B10559" w:rsidRDefault="003B2261" w:rsidP="003B2261">
      <w:pPr>
        <w:rPr>
          <w:rFonts w:ascii="Calibri" w:hAnsi="Calibri" w:cs="Calibri"/>
          <w:sz w:val="24"/>
          <w:szCs w:val="24"/>
        </w:rPr>
      </w:pPr>
      <w:r w:rsidRPr="00B10559">
        <w:rPr>
          <w:rFonts w:ascii="Calibri" w:hAnsi="Calibri" w:cs="Calibri"/>
          <w:sz w:val="24"/>
          <w:szCs w:val="24"/>
        </w:rPr>
        <w:t>c. En convertissant en une seule monnaie le montant résultant des rectifications (a) et (b) ci-dessus, conformément aux dispositions de l’article 31.2 du RGAO ;</w:t>
      </w:r>
    </w:p>
    <w:p w:rsidR="003B2261" w:rsidRPr="00B10559" w:rsidRDefault="003B2261" w:rsidP="003B2261">
      <w:pPr>
        <w:rPr>
          <w:rFonts w:ascii="Calibri" w:hAnsi="Calibri" w:cs="Calibri"/>
          <w:sz w:val="24"/>
          <w:szCs w:val="24"/>
        </w:rPr>
      </w:pPr>
      <w:r w:rsidRPr="00B10559">
        <w:rPr>
          <w:rFonts w:ascii="Calibri" w:hAnsi="Calibri" w:cs="Calibri"/>
          <w:sz w:val="24"/>
          <w:szCs w:val="24"/>
        </w:rPr>
        <w:t>d. En ajustant de façon appropriée, sur des bases techniques ou financières, toute autre modification, divergence ou réserve quantifiable ;</w:t>
      </w:r>
    </w:p>
    <w:p w:rsidR="003B2261" w:rsidRPr="00B10559" w:rsidRDefault="003B2261" w:rsidP="003B2261">
      <w:pPr>
        <w:rPr>
          <w:rFonts w:ascii="Calibri" w:hAnsi="Calibri" w:cs="Calibri"/>
          <w:sz w:val="24"/>
          <w:szCs w:val="24"/>
        </w:rPr>
      </w:pPr>
      <w:r w:rsidRPr="00B10559">
        <w:rPr>
          <w:rFonts w:ascii="Calibri" w:hAnsi="Calibri" w:cs="Calibri"/>
          <w:sz w:val="24"/>
          <w:szCs w:val="24"/>
        </w:rPr>
        <w:t>e. En prenant en considération les différents délais d’exécution proposés par les soumissionnaires, s’ils sont autorisés par le RPAO ;</w:t>
      </w:r>
    </w:p>
    <w:p w:rsidR="003B2261" w:rsidRPr="00B10559" w:rsidRDefault="003B2261" w:rsidP="003B2261">
      <w:pPr>
        <w:rPr>
          <w:rFonts w:ascii="Calibri" w:hAnsi="Calibri" w:cs="Calibri"/>
          <w:sz w:val="24"/>
          <w:szCs w:val="24"/>
        </w:rPr>
      </w:pPr>
      <w:r w:rsidRPr="00B10559">
        <w:rPr>
          <w:rFonts w:ascii="Calibri" w:hAnsi="Calibri" w:cs="Calibri"/>
          <w:sz w:val="24"/>
          <w:szCs w:val="24"/>
        </w:rPr>
        <w:t>f.  Le cas échéant, conformément aux dispositions de l’article 13.2 du RGAO et du RPAO, en appliquant les remises offertes par le Soumissionnaire pour l’attribution de plus d’un lot, si cet appel d’offres est lancé simultanément pour plusieurs lots.</w:t>
      </w:r>
    </w:p>
    <w:p w:rsidR="003B2261" w:rsidRPr="00B10559" w:rsidRDefault="003B2261" w:rsidP="003B2261">
      <w:pPr>
        <w:rPr>
          <w:rFonts w:ascii="Calibri" w:hAnsi="Calibri" w:cs="Calibri"/>
          <w:sz w:val="24"/>
          <w:szCs w:val="24"/>
        </w:rPr>
      </w:pPr>
      <w:r w:rsidRPr="00B10559">
        <w:rPr>
          <w:rFonts w:ascii="Calibri" w:hAnsi="Calibri" w:cs="Calibri"/>
          <w:sz w:val="24"/>
          <w:szCs w:val="24"/>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3B2261" w:rsidRPr="00B10559" w:rsidRDefault="003B2261" w:rsidP="003B2261">
      <w:pPr>
        <w:rPr>
          <w:rFonts w:ascii="Calibri" w:hAnsi="Calibri" w:cs="Calibri"/>
          <w:sz w:val="24"/>
          <w:szCs w:val="24"/>
        </w:rPr>
      </w:pPr>
      <w:r w:rsidRPr="00B10559">
        <w:rPr>
          <w:rFonts w:ascii="Calibri" w:hAnsi="Calibri" w:cs="Calibri"/>
          <w:sz w:val="24"/>
          <w:szCs w:val="24"/>
        </w:rPr>
        <w:t>32.3. L’effet  estimé  des  formules  de  révision des prix figurant dans les CCAG et CCAP, appliquées durant la période d’exécution du Marché, ne sera pas pris en considération lors de l’évaluation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33 : Préférence  accordée  aux  soumissionnaires nationaux</w:t>
      </w:r>
    </w:p>
    <w:p w:rsidR="003B2261" w:rsidRPr="00B10559" w:rsidRDefault="003B2261" w:rsidP="003B2261">
      <w:pPr>
        <w:rPr>
          <w:rFonts w:ascii="Calibri" w:hAnsi="Calibri" w:cs="Calibri"/>
          <w:sz w:val="24"/>
          <w:szCs w:val="24"/>
        </w:rPr>
      </w:pPr>
      <w:r w:rsidRPr="00B10559">
        <w:rPr>
          <w:rFonts w:ascii="Calibri" w:hAnsi="Calibri" w:cs="Calibri"/>
          <w:sz w:val="24"/>
          <w:szCs w:val="24"/>
        </w:rPr>
        <w:t>Les  entrepreneurs  nationaux   bénéficient d’une  marge  de  préférence  nationale  telle  que prévue par le Code des Marchés Publics aux fins d’évaluation des offres.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F. </w:t>
      </w:r>
      <w:r w:rsidRPr="00B10559">
        <w:rPr>
          <w:rFonts w:ascii="Calibri" w:hAnsi="Calibri" w:cs="Calibri"/>
          <w:b/>
          <w:bCs/>
          <w:sz w:val="24"/>
          <w:szCs w:val="24"/>
        </w:rPr>
        <w:t>Attribution du Marché</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34 : Attribution</w:t>
      </w:r>
    </w:p>
    <w:p w:rsidR="003B2261" w:rsidRPr="00B10559" w:rsidRDefault="003B2261" w:rsidP="003B2261">
      <w:pPr>
        <w:rPr>
          <w:rFonts w:ascii="Calibri" w:hAnsi="Calibri" w:cs="Calibri"/>
          <w:sz w:val="24"/>
          <w:szCs w:val="24"/>
        </w:rPr>
      </w:pPr>
      <w:r w:rsidRPr="00B10559">
        <w:rPr>
          <w:rFonts w:ascii="Calibri" w:hAnsi="Calibri" w:cs="Calibri"/>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3B2261" w:rsidRPr="00B10559" w:rsidRDefault="003B2261" w:rsidP="003B2261">
      <w:pPr>
        <w:rPr>
          <w:rFonts w:ascii="Calibri" w:hAnsi="Calibri" w:cs="Calibri"/>
          <w:sz w:val="24"/>
          <w:szCs w:val="24"/>
        </w:rPr>
      </w:pPr>
      <w:r w:rsidRPr="00B10559">
        <w:rPr>
          <w:rFonts w:ascii="Calibri" w:hAnsi="Calibri" w:cs="Calibri"/>
          <w:sz w:val="24"/>
          <w:szCs w:val="24"/>
        </w:rPr>
        <w:t>34.3 Toute attribution des marchés de Travaux se fait au Soumissionnaire remplissant les capacités techniques et financières requises résultant des critères d’évaluation et présentant l’offre évaluée la moins-disante.</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35 : Droit de l’Autorité Contractante de déclarer un Appel d’Offres infructueux ou d’annuler une procédure</w:t>
      </w:r>
    </w:p>
    <w:p w:rsidR="003B2261" w:rsidRPr="00B10559" w:rsidRDefault="003B2261" w:rsidP="003B2261">
      <w:pPr>
        <w:rPr>
          <w:rFonts w:ascii="Calibri" w:hAnsi="Calibri" w:cs="Calibri"/>
          <w:sz w:val="24"/>
          <w:szCs w:val="24"/>
        </w:rPr>
      </w:pPr>
      <w:r w:rsidRPr="00B10559">
        <w:rPr>
          <w:rFonts w:ascii="Calibri" w:hAnsi="Calibri" w:cs="Calibri"/>
          <w:sz w:val="24"/>
          <w:szCs w:val="24"/>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36 : Notification de l’attribution du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37 : Publication  des  résultats  d’attribution du marché et recours</w:t>
      </w:r>
    </w:p>
    <w:p w:rsidR="003B2261" w:rsidRPr="00B10559" w:rsidRDefault="003B2261" w:rsidP="003B2261">
      <w:pPr>
        <w:rPr>
          <w:rFonts w:ascii="Calibri" w:hAnsi="Calibri" w:cs="Calibri"/>
          <w:sz w:val="24"/>
          <w:szCs w:val="24"/>
        </w:rPr>
      </w:pPr>
      <w:r w:rsidRPr="00B10559">
        <w:rPr>
          <w:rFonts w:ascii="Calibri" w:hAnsi="Calibri" w:cs="Calibri"/>
          <w:sz w:val="24"/>
          <w:szCs w:val="24"/>
        </w:rPr>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3B2261" w:rsidRPr="00B10559" w:rsidRDefault="003B2261" w:rsidP="003B2261">
      <w:pPr>
        <w:rPr>
          <w:rFonts w:ascii="Calibri" w:hAnsi="Calibri" w:cs="Calibri"/>
          <w:sz w:val="24"/>
          <w:szCs w:val="24"/>
        </w:rPr>
      </w:pPr>
      <w:r w:rsidRPr="00B10559">
        <w:rPr>
          <w:rFonts w:ascii="Calibri" w:hAnsi="Calibri" w:cs="Calibri"/>
          <w:sz w:val="24"/>
          <w:szCs w:val="24"/>
        </w:rPr>
        <w:t>37.2. L’Autorité Contractante est tenue de communiquer les motifs de rejet des offres des soumissionnaires  concernés  qui  en  font  la demande.</w:t>
      </w:r>
    </w:p>
    <w:p w:rsidR="003B2261" w:rsidRPr="00B10559" w:rsidRDefault="003B2261" w:rsidP="003B2261">
      <w:pPr>
        <w:rPr>
          <w:rFonts w:ascii="Calibri" w:hAnsi="Calibri" w:cs="Calibri"/>
          <w:sz w:val="24"/>
          <w:szCs w:val="24"/>
        </w:rPr>
      </w:pPr>
      <w:r w:rsidRPr="00B10559">
        <w:rPr>
          <w:rFonts w:ascii="Calibri" w:hAnsi="Calibri" w:cs="Calibri"/>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37.4. En cas de recours, il doit être adressé </w:t>
      </w:r>
      <w:r w:rsidR="007A68E9" w:rsidRPr="00B10559">
        <w:rPr>
          <w:rFonts w:ascii="Calibri" w:hAnsi="Calibri" w:cs="Calibri"/>
          <w:sz w:val="24"/>
          <w:szCs w:val="24"/>
        </w:rPr>
        <w:t>à l’Agence de Régulation des Marchés Publics</w:t>
      </w:r>
      <w:r w:rsidRPr="00B10559">
        <w:rPr>
          <w:rFonts w:ascii="Calibri" w:hAnsi="Calibri" w:cs="Calibri"/>
          <w:sz w:val="24"/>
          <w:szCs w:val="24"/>
        </w:rPr>
        <w:t xml:space="preserve">,  avec copies </w:t>
      </w:r>
      <w:r w:rsidR="00A00EC1" w:rsidRPr="00B10559">
        <w:rPr>
          <w:rFonts w:ascii="Calibri" w:hAnsi="Calibri" w:cs="Calibri"/>
          <w:sz w:val="24"/>
          <w:szCs w:val="24"/>
        </w:rPr>
        <w:t>à l’Autorité chargée des Marchés publics</w:t>
      </w:r>
      <w:r w:rsidRPr="00B10559">
        <w:rPr>
          <w:rFonts w:ascii="Calibri" w:hAnsi="Calibri" w:cs="Calibri"/>
          <w:sz w:val="24"/>
          <w:szCs w:val="24"/>
        </w:rPr>
        <w:t>, à l’Autorité Contractante et au Président de ladite Commission.</w:t>
      </w:r>
    </w:p>
    <w:p w:rsidR="003B2261" w:rsidRPr="00B10559" w:rsidRDefault="003B2261" w:rsidP="003B2261">
      <w:pPr>
        <w:rPr>
          <w:rFonts w:ascii="Calibri" w:hAnsi="Calibri" w:cs="Calibri"/>
          <w:sz w:val="24"/>
          <w:szCs w:val="24"/>
        </w:rPr>
      </w:pPr>
      <w:r w:rsidRPr="00B10559">
        <w:rPr>
          <w:rFonts w:ascii="Calibri" w:hAnsi="Calibri" w:cs="Calibri"/>
          <w:sz w:val="24"/>
          <w:szCs w:val="24"/>
        </w:rPr>
        <w:t>Il doit intervenir dans un délai maximum de cinq (05) jours ouvrables après la publication des résultats.</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38 : Signature du marché</w:t>
      </w:r>
    </w:p>
    <w:p w:rsidR="003B2261" w:rsidRPr="00B10559" w:rsidRDefault="003B2261" w:rsidP="003B2261">
      <w:pPr>
        <w:rPr>
          <w:rFonts w:ascii="Calibri" w:hAnsi="Calibri" w:cs="Calibri"/>
          <w:sz w:val="24"/>
          <w:szCs w:val="24"/>
        </w:rPr>
      </w:pPr>
      <w:r w:rsidRPr="00B10559">
        <w:rPr>
          <w:rFonts w:ascii="Calibri" w:hAnsi="Calibri" w:cs="Calibri"/>
          <w:sz w:val="24"/>
          <w:szCs w:val="24"/>
        </w:rPr>
        <w:t>38.1. Après publication des résultats, le projet de marché souscrit par l’attributaire est soumis à la Commission de Passation des Marchés compétente pour examen et avis, et le cas échéant, au visa préalable du Ministre en charge des Marchés publics.</w:t>
      </w:r>
    </w:p>
    <w:p w:rsidR="003B2261" w:rsidRPr="00B10559" w:rsidRDefault="003B2261" w:rsidP="003B2261">
      <w:pPr>
        <w:rPr>
          <w:rFonts w:ascii="Calibri" w:hAnsi="Calibri" w:cs="Calibri"/>
          <w:sz w:val="24"/>
          <w:szCs w:val="24"/>
        </w:rPr>
      </w:pPr>
      <w:r w:rsidRPr="00B10559">
        <w:rPr>
          <w:rFonts w:ascii="Calibri" w:hAnsi="Calibri" w:cs="Calibri"/>
          <w:sz w:val="24"/>
          <w:szCs w:val="24"/>
        </w:rPr>
        <w:t xml:space="preserve">38.2. L’Autorité Contractante dispose d’un délai de sept (07) jours pour la signature du marché à compter de la date de réception </w:t>
      </w:r>
      <w:r w:rsidR="00693666" w:rsidRPr="00B10559">
        <w:rPr>
          <w:rFonts w:ascii="Calibri" w:hAnsi="Calibri" w:cs="Calibri"/>
          <w:sz w:val="24"/>
          <w:szCs w:val="24"/>
        </w:rPr>
        <w:t>de la propo</w:t>
      </w:r>
      <w:r w:rsidR="00317619" w:rsidRPr="00B10559">
        <w:rPr>
          <w:rFonts w:ascii="Calibri" w:hAnsi="Calibri" w:cs="Calibri"/>
          <w:sz w:val="24"/>
          <w:szCs w:val="24"/>
        </w:rPr>
        <w:t>sition d’attribution</w:t>
      </w:r>
      <w:r w:rsidRPr="00B10559">
        <w:rPr>
          <w:rFonts w:ascii="Calibri" w:hAnsi="Calibri" w:cs="Calibri"/>
          <w:sz w:val="24"/>
          <w:szCs w:val="24"/>
        </w:rPr>
        <w:t xml:space="preserve"> par la commission des marchés compétente et souscrit par l’attributaire et le cas échéant après le visa du Ministre en charge des Marchés publics.</w:t>
      </w:r>
    </w:p>
    <w:p w:rsidR="003B2261" w:rsidRPr="00B10559" w:rsidRDefault="003B2261" w:rsidP="003B2261">
      <w:pPr>
        <w:rPr>
          <w:rFonts w:ascii="Calibri" w:hAnsi="Calibri" w:cs="Calibri"/>
          <w:sz w:val="24"/>
          <w:szCs w:val="24"/>
        </w:rPr>
      </w:pPr>
      <w:r w:rsidRPr="00B10559">
        <w:rPr>
          <w:rFonts w:ascii="Calibri" w:hAnsi="Calibri" w:cs="Calibri"/>
          <w:sz w:val="24"/>
          <w:szCs w:val="24"/>
        </w:rPr>
        <w:t>38.3. Le marché doit être notifié à son titulaire dans les cinq (5) jours qui suivent la date de sa signature.</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r w:rsidRPr="00B10559">
        <w:rPr>
          <w:rFonts w:ascii="Calibri" w:hAnsi="Calibri" w:cs="Calibri"/>
          <w:sz w:val="24"/>
          <w:szCs w:val="24"/>
        </w:rPr>
        <w:t>Article 39 : Cautionnement définitif</w:t>
      </w:r>
    </w:p>
    <w:p w:rsidR="003B2261" w:rsidRPr="00B10559" w:rsidRDefault="003B2261" w:rsidP="003B2261">
      <w:pPr>
        <w:rPr>
          <w:rFonts w:ascii="Calibri" w:hAnsi="Calibri" w:cs="Calibri"/>
          <w:sz w:val="24"/>
          <w:szCs w:val="24"/>
        </w:rPr>
      </w:pPr>
      <w:r w:rsidRPr="00B10559">
        <w:rPr>
          <w:rFonts w:ascii="Calibri" w:hAnsi="Calibri" w:cs="Calibri"/>
          <w:sz w:val="24"/>
          <w:szCs w:val="24"/>
        </w:rPr>
        <w:t>39.1. Dans les vingt (20) jours suivant la notification du marché par l’Autorité Contractante, l’entrepreneur  fournira  au Maître d’ouvrage  un cautionnement garantissant l’exécution intégrale des travaux.</w:t>
      </w:r>
    </w:p>
    <w:p w:rsidR="003B2261" w:rsidRPr="00B10559" w:rsidRDefault="003B2261" w:rsidP="003B2261">
      <w:pPr>
        <w:rPr>
          <w:rFonts w:ascii="Calibri" w:hAnsi="Calibri" w:cs="Calibri"/>
          <w:sz w:val="24"/>
          <w:szCs w:val="24"/>
        </w:rPr>
      </w:pPr>
      <w:r w:rsidRPr="00B10559">
        <w:rPr>
          <w:rFonts w:ascii="Calibri" w:hAnsi="Calibri" w:cs="Calibri"/>
          <w:sz w:val="24"/>
          <w:szCs w:val="24"/>
        </w:rPr>
        <w:lastRenderedPageBreak/>
        <w:t>39.2.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3B2261" w:rsidRPr="00B10559" w:rsidRDefault="003B2261" w:rsidP="003B2261">
      <w:pPr>
        <w:rPr>
          <w:rFonts w:ascii="Calibri" w:hAnsi="Calibri" w:cs="Calibri"/>
          <w:sz w:val="24"/>
          <w:szCs w:val="24"/>
        </w:rPr>
      </w:pPr>
      <w:r w:rsidRPr="00B10559">
        <w:rPr>
          <w:rFonts w:ascii="Calibri" w:hAnsi="Calibri" w:cs="Calibri"/>
          <w:sz w:val="24"/>
          <w:szCs w:val="24"/>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3B2261" w:rsidRPr="00B10559" w:rsidRDefault="003B2261" w:rsidP="003B2261">
      <w:pPr>
        <w:rPr>
          <w:rFonts w:ascii="Calibri" w:hAnsi="Calibri" w:cs="Calibri"/>
          <w:sz w:val="24"/>
          <w:szCs w:val="24"/>
        </w:rPr>
      </w:pPr>
      <w:r w:rsidRPr="00B10559">
        <w:rPr>
          <w:rFonts w:ascii="Calibri" w:hAnsi="Calibri" w:cs="Calibri"/>
          <w:sz w:val="24"/>
          <w:szCs w:val="24"/>
        </w:rPr>
        <w:t>39.4. L’absence de production du cautionnement définitif dans les délais prescrits est susceptible de donner lieu à la résiliation du marché dans les conditions prévues dans le CCAG.</w:t>
      </w:r>
    </w:p>
    <w:p w:rsidR="003B2261" w:rsidRPr="00B10559" w:rsidRDefault="003B2261" w:rsidP="003B2261">
      <w:pPr>
        <w:rPr>
          <w:rFonts w:ascii="Calibri" w:hAnsi="Calibri" w:cs="Calibri"/>
          <w:sz w:val="24"/>
          <w:szCs w:val="24"/>
        </w:rPr>
      </w:pPr>
    </w:p>
    <w:p w:rsidR="003B2261" w:rsidRPr="00B10559" w:rsidRDefault="003B2261" w:rsidP="003B2261">
      <w:pPr>
        <w:rPr>
          <w:rFonts w:ascii="Calibri" w:hAnsi="Calibri" w:cs="Calibri"/>
          <w:sz w:val="24"/>
          <w:szCs w:val="24"/>
        </w:rPr>
      </w:pPr>
    </w:p>
    <w:p w:rsidR="003B2261" w:rsidRPr="00B10559" w:rsidRDefault="003B2261" w:rsidP="003B2261">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0D43B4" w:rsidRPr="00B10559" w:rsidRDefault="000D43B4"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D35006" w:rsidP="00F70624">
      <w:pPr>
        <w:spacing w:before="120" w:after="120"/>
        <w:jc w:val="both"/>
        <w:rPr>
          <w:rFonts w:ascii="Calibri" w:hAnsi="Calibri" w:cs="Calibri"/>
          <w:b/>
          <w:sz w:val="24"/>
          <w:szCs w:val="24"/>
          <w:u w:val="single"/>
        </w:rPr>
      </w:pPr>
      <w:r>
        <w:rPr>
          <w:rFonts w:ascii="Calibri" w:hAnsi="Calibri" w:cs="Calibri"/>
          <w:b/>
          <w:noProof/>
          <w:sz w:val="24"/>
          <w:szCs w:val="24"/>
          <w:u w:val="single"/>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margin">
                  <wp:align>center</wp:align>
                </wp:positionV>
                <wp:extent cx="5987415" cy="1581785"/>
                <wp:effectExtent l="107950" t="19050" r="105410" b="27940"/>
                <wp:wrapSquare wrapText="bothSides"/>
                <wp:docPr id="13"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7415" cy="1581785"/>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43FFF" w:rsidRPr="000E73A1" w:rsidRDefault="00D43FFF" w:rsidP="00DA04F4">
                            <w:pPr>
                              <w:jc w:val="center"/>
                              <w:rPr>
                                <w:rFonts w:ascii="Albertus Extra Bold" w:hAnsi="Albertus Extra Bold"/>
                                <w:sz w:val="8"/>
                                <w:szCs w:val="16"/>
                              </w:rPr>
                            </w:pPr>
                          </w:p>
                          <w:p w:rsidR="00D43FFF" w:rsidRPr="00DA04F4" w:rsidRDefault="00D43FFF" w:rsidP="00DA04F4">
                            <w:pPr>
                              <w:spacing w:before="120"/>
                              <w:jc w:val="center"/>
                              <w:rPr>
                                <w:b/>
                                <w:bCs/>
                                <w:sz w:val="44"/>
                                <w:szCs w:val="44"/>
                              </w:rPr>
                            </w:pPr>
                            <w:r>
                              <w:rPr>
                                <w:b/>
                                <w:bCs/>
                                <w:sz w:val="44"/>
                                <w:szCs w:val="44"/>
                              </w:rPr>
                              <w:t>Pièce N°3</w:t>
                            </w:r>
                            <w:r w:rsidRPr="00DA04F4">
                              <w:rPr>
                                <w:b/>
                                <w:bCs/>
                                <w:sz w:val="44"/>
                                <w:szCs w:val="44"/>
                              </w:rPr>
                              <w:t xml:space="preserve"> : </w:t>
                            </w:r>
                          </w:p>
                          <w:p w:rsidR="00D43FFF" w:rsidRPr="00DA04F4" w:rsidRDefault="00D43FFF" w:rsidP="00DA04F4">
                            <w:pPr>
                              <w:spacing w:before="120"/>
                              <w:jc w:val="center"/>
                              <w:rPr>
                                <w:b/>
                                <w:bCs/>
                                <w:sz w:val="44"/>
                                <w:szCs w:val="44"/>
                              </w:rPr>
                            </w:pPr>
                            <w:r>
                              <w:rPr>
                                <w:b/>
                                <w:bCs/>
                                <w:sz w:val="44"/>
                                <w:szCs w:val="44"/>
                              </w:rPr>
                              <w:t>Règlement Particulier de l’Appel d’Offres(RPAO</w:t>
                            </w:r>
                            <w:r w:rsidRPr="00DA04F4">
                              <w:rPr>
                                <w:b/>
                                <w:bCs/>
                                <w:sz w:val="44"/>
                                <w:szCs w:val="44"/>
                              </w:rPr>
                              <w:t>)</w:t>
                            </w:r>
                          </w:p>
                          <w:p w:rsidR="00D43FFF" w:rsidRPr="000E73A1" w:rsidRDefault="00D43FFF" w:rsidP="00DA04F4">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1" o:spid="_x0000_s1034" type="#_x0000_t68" style="position:absolute;left:0;text-align:left;margin-left:0;margin-top:0;width:471.45pt;height:124.55pt;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qN1wIAANkFAAAOAAAAZHJzL2Uyb0RvYy54bWysVFtv0zAUfkfiP1h+Z7m0adJq6TTaDSEN&#10;mDQQz27sJAbHNrbbdPx6jp20S4EnRB4i2+ec7zv365tjJ9CBGcuVLHFyFWPEZKUol02Jv3y+f1Ng&#10;ZB2RlAglWYmfmcU369evrnu9YqlqlaDMIACRdtXrErfO6VUU2aplHbFXSjMJwlqZjji4miaihvSA&#10;3okojeNF1CtDtVEVsxZet4MQrwN+XbPKfapryxwSJQbfXPib8N/5f7S+JqvGEN3yanSD/IMXHeES&#10;SM9QW+II2hv+B1THK6Osqt1VpbpI1TWvWIgBokni36J5aolmIRZIjtXnNNn/B1t9PDwaxCnUboaR&#10;JB3U6HbvVKBGWZb4DPXarkDxST8aH6PVD6r6bpFUm5bIht0ao/qWEQp+Bf3owsBfLJiiXf9BUcAn&#10;gB+SdaxN5wEhDegYavJ8rgk7OlTBY7Ys8nmSYVSBLMmKJC8y71NEVidzbax7x1SH/KHEex0cCgzk&#10;8GBdqAsdgyP0W4JR3Qko84EIlOfJ7NQGE510qpPOl8ViJB0Rgf5EO5ad3nMhkFHuK3dtSJ+PJQjt&#10;yQmLtIIkDc/WNLuNMAi8KPF9+EaOxg5mg3YS+y8gXZhssrv47WxiAj41JyrBJYLaQP7mgzmyFRHM&#10;1/lkYUhw2VMJiXqQpPmJRwl+Fl6Q3hbbuNiOEHaq1nEHkyx4V+JioAyz5fviTtJwdoSL4QyuCumZ&#10;WZjRMT9qDxBPLe0R5b6SaTFbwv6gHAZ2VsSLeJljREQDm6ZyBv812RfezvJskc6GThC6JUOus5DP&#10;oYdG9dBPZ/pwm3gW+tm38DAK7rg7hpEpfB58e+8UfYYGh+L74vp9CIdWmZ8Y9bBbSmx/7IlhGIn3&#10;Euq/TOZzv4zCZZ7lKVzMVLKbSoisAKrEDmIPx40bFtheG960wJSECKXyg1tz5yN78Wq8wP4IYY27&#10;zi+o6T1ovWzk9S8AAAD//wMAUEsDBBQABgAIAAAAIQBlb7bL2gAAAAUBAAAPAAAAZHJzL2Rvd25y&#10;ZXYueG1sTI/BTsMwEETvSPyDtUjcqNNQIRLiVBWCXnqioJ638ZJEjddR7Kbm71m4wGWl0Yxm3lbr&#10;5AY10xR6zwaWiwwUceNtz62Bj/fXu0dQISJbHDyTgS8KsK6vryosrb/wG8372Cop4VCigS7GsdQ6&#10;NB05DAs/Eov36SeHUeTUajvhRcrdoPMse9AOe5aFDkd67qg57c/OwA6zvH05bE8H9M1u3tynrY3J&#10;mNubtHkCFSnFvzD84As61MJ09Ge2QQ0G5JH4e8UrVnkB6mggXxVL0HWl/9PX3wAAAP//AwBQSwEC&#10;LQAUAAYACAAAACEAtoM4kv4AAADhAQAAEwAAAAAAAAAAAAAAAAAAAAAAW0NvbnRlbnRfVHlwZXNd&#10;LnhtbFBLAQItABQABgAIAAAAIQA4/SH/1gAAAJQBAAALAAAAAAAAAAAAAAAAAC8BAABfcmVscy8u&#10;cmVsc1BLAQItABQABgAIAAAAIQDwBBqN1wIAANkFAAAOAAAAAAAAAAAAAAAAAC4CAABkcnMvZTJv&#10;RG9jLnhtbFBLAQItABQABgAIAAAAIQBlb7bL2gAAAAUBAAAPAAAAAAAAAAAAAAAAADEFAABkcnMv&#10;ZG93bnJldi54bWxQSwUGAAAAAAQABADzAAAAOAYAAAAA&#10;" adj="5397,2470" strokecolor="#a8d08d" strokeweight="1pt">
                <v:fill color2="#c5e0b3" focus="100%" type="gradient"/>
                <v:shadow on="t" color="#375623" opacity=".5" offset="1pt"/>
                <v:textbox>
                  <w:txbxContent>
                    <w:p w:rsidR="00D43FFF" w:rsidRPr="000E73A1" w:rsidRDefault="00D43FFF" w:rsidP="00DA04F4">
                      <w:pPr>
                        <w:jc w:val="center"/>
                        <w:rPr>
                          <w:rFonts w:ascii="Albertus Extra Bold" w:hAnsi="Albertus Extra Bold"/>
                          <w:sz w:val="8"/>
                          <w:szCs w:val="16"/>
                        </w:rPr>
                      </w:pPr>
                    </w:p>
                    <w:p w:rsidR="00D43FFF" w:rsidRPr="00DA04F4" w:rsidRDefault="00D43FFF" w:rsidP="00DA04F4">
                      <w:pPr>
                        <w:spacing w:before="120"/>
                        <w:jc w:val="center"/>
                        <w:rPr>
                          <w:b/>
                          <w:bCs/>
                          <w:sz w:val="44"/>
                          <w:szCs w:val="44"/>
                        </w:rPr>
                      </w:pPr>
                      <w:r>
                        <w:rPr>
                          <w:b/>
                          <w:bCs/>
                          <w:sz w:val="44"/>
                          <w:szCs w:val="44"/>
                        </w:rPr>
                        <w:t>Pièce N°3</w:t>
                      </w:r>
                      <w:r w:rsidRPr="00DA04F4">
                        <w:rPr>
                          <w:b/>
                          <w:bCs/>
                          <w:sz w:val="44"/>
                          <w:szCs w:val="44"/>
                        </w:rPr>
                        <w:t xml:space="preserve"> : </w:t>
                      </w:r>
                    </w:p>
                    <w:p w:rsidR="00D43FFF" w:rsidRPr="00DA04F4" w:rsidRDefault="00D43FFF" w:rsidP="00DA04F4">
                      <w:pPr>
                        <w:spacing w:before="120"/>
                        <w:jc w:val="center"/>
                        <w:rPr>
                          <w:b/>
                          <w:bCs/>
                          <w:sz w:val="44"/>
                          <w:szCs w:val="44"/>
                        </w:rPr>
                      </w:pPr>
                      <w:r>
                        <w:rPr>
                          <w:b/>
                          <w:bCs/>
                          <w:sz w:val="44"/>
                          <w:szCs w:val="44"/>
                        </w:rPr>
                        <w:t>Règlement Particulier de l’Appel d’Offres(RPAO</w:t>
                      </w:r>
                      <w:r w:rsidRPr="00DA04F4">
                        <w:rPr>
                          <w:b/>
                          <w:bCs/>
                          <w:sz w:val="44"/>
                          <w:szCs w:val="44"/>
                        </w:rPr>
                        <w:t>)</w:t>
                      </w:r>
                    </w:p>
                    <w:p w:rsidR="00D43FFF" w:rsidRPr="000E73A1" w:rsidRDefault="00D43FFF" w:rsidP="00DA04F4">
                      <w:pPr>
                        <w:jc w:val="center"/>
                        <w:rPr>
                          <w:rFonts w:ascii="Albertus Extra Bold" w:hAnsi="Albertus Extra Bold"/>
                          <w:sz w:val="32"/>
                        </w:rPr>
                      </w:pPr>
                    </w:p>
                  </w:txbxContent>
                </v:textbox>
                <w10:wrap type="square" anchorx="margin" anchory="margin"/>
              </v:shape>
            </w:pict>
          </mc:Fallback>
        </mc:AlternateContent>
      </w: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3B2261" w:rsidRPr="00B10559" w:rsidRDefault="003B2261" w:rsidP="00F70624">
      <w:pPr>
        <w:spacing w:before="120" w:after="120"/>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622D34" w:rsidRDefault="00622D34" w:rsidP="00296185">
      <w:pPr>
        <w:jc w:val="both"/>
        <w:rPr>
          <w:rFonts w:ascii="Calibri" w:hAnsi="Calibri" w:cs="Calibri"/>
          <w:b/>
          <w:sz w:val="24"/>
          <w:szCs w:val="24"/>
          <w:u w:val="single"/>
        </w:rPr>
      </w:pPr>
    </w:p>
    <w:p w:rsidR="00296185" w:rsidRPr="00B10559" w:rsidRDefault="00296185" w:rsidP="00622D34">
      <w:pPr>
        <w:jc w:val="center"/>
        <w:rPr>
          <w:rFonts w:ascii="Calibri" w:hAnsi="Calibri" w:cs="Calibri"/>
          <w:b/>
          <w:sz w:val="24"/>
          <w:szCs w:val="24"/>
        </w:rPr>
      </w:pPr>
      <w:r w:rsidRPr="00B10559">
        <w:rPr>
          <w:rFonts w:ascii="Calibri" w:hAnsi="Calibri" w:cs="Calibri"/>
          <w:b/>
          <w:sz w:val="24"/>
          <w:szCs w:val="24"/>
        </w:rPr>
        <w:t>SOMMAIRE</w:t>
      </w:r>
    </w:p>
    <w:p w:rsidR="001C01DE" w:rsidRPr="00B10559" w:rsidRDefault="001C01DE" w:rsidP="00296185">
      <w:pPr>
        <w:jc w:val="both"/>
        <w:rPr>
          <w:rFonts w:ascii="Calibri" w:hAnsi="Calibri" w:cs="Calibri"/>
          <w:b/>
          <w:sz w:val="24"/>
          <w:szCs w:val="24"/>
        </w:rPr>
      </w:pPr>
    </w:p>
    <w:p w:rsidR="00296185" w:rsidRPr="00B10559" w:rsidRDefault="00296185" w:rsidP="00296185">
      <w:pPr>
        <w:tabs>
          <w:tab w:val="num" w:pos="426"/>
        </w:tabs>
        <w:jc w:val="both"/>
        <w:rPr>
          <w:rFonts w:ascii="Calibri" w:hAnsi="Calibri" w:cs="Calibri"/>
          <w:sz w:val="24"/>
          <w:szCs w:val="24"/>
        </w:rPr>
      </w:pPr>
      <w:r w:rsidRPr="00B10559">
        <w:rPr>
          <w:rFonts w:ascii="Calibri" w:hAnsi="Calibri" w:cs="Calibri"/>
          <w:b/>
          <w:bCs/>
          <w:sz w:val="24"/>
          <w:szCs w:val="24"/>
        </w:rPr>
        <w:t>Généralités</w:t>
      </w:r>
      <w:r w:rsidRPr="00B10559">
        <w:rPr>
          <w:rFonts w:ascii="Calibri" w:hAnsi="Calibri" w:cs="Calibri"/>
          <w:b/>
          <w:bCs/>
          <w:spacing w:val="-44"/>
          <w:sz w:val="24"/>
          <w:szCs w:val="2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w:t>
            </w:r>
            <w:r w:rsidR="001C01DE" w:rsidRPr="00B10559">
              <w:rPr>
                <w:rFonts w:ascii="Calibri" w:hAnsi="Calibri" w:cs="Calibri"/>
                <w:sz w:val="24"/>
                <w:szCs w:val="24"/>
              </w:rPr>
              <w:t> :</w:t>
            </w:r>
          </w:p>
        </w:tc>
        <w:tc>
          <w:tcPr>
            <w:tcW w:w="7118"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Objet de l’Appel d’Offres. . . . . . . . . . . . . . . . . . . . . . . . . . . . . . . . . . . . . . . . . . . . . . . . . . . . . . . . . . . . . . .. . . . . . . . . . . . . . . . . . . . . . . . . . . . . . . . . . . . . . . . . . . . . . . . . . . . . . . . . . . . . . . .</w:t>
            </w:r>
          </w:p>
        </w:tc>
        <w:tc>
          <w:tcPr>
            <w:tcW w:w="1134" w:type="dxa"/>
          </w:tcPr>
          <w:p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w:t>
            </w:r>
            <w:r w:rsidR="001C01DE" w:rsidRPr="00B10559">
              <w:rPr>
                <w:rFonts w:ascii="Calibri" w:hAnsi="Calibri" w:cs="Calibri"/>
                <w:sz w:val="24"/>
                <w:szCs w:val="24"/>
              </w:rPr>
              <w:t> :</w:t>
            </w:r>
          </w:p>
        </w:tc>
        <w:tc>
          <w:tcPr>
            <w:tcW w:w="7118"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Délai d’exécution</w:t>
            </w:r>
            <w:r w:rsidR="001C01DE" w:rsidRPr="00B10559">
              <w:rPr>
                <w:rFonts w:ascii="Calibri" w:hAnsi="Calibri" w:cs="Calibri"/>
                <w:sz w:val="24"/>
                <w:szCs w:val="24"/>
              </w:rPr>
              <w:t xml:space="preserve"> ………………………………………………………………………………………</w:t>
            </w:r>
          </w:p>
        </w:tc>
        <w:tc>
          <w:tcPr>
            <w:tcW w:w="1134" w:type="dxa"/>
          </w:tcPr>
          <w:p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w:t>
            </w:r>
            <w:r w:rsidR="001C01DE" w:rsidRPr="00B10559">
              <w:rPr>
                <w:rFonts w:ascii="Calibri" w:hAnsi="Calibri" w:cs="Calibri"/>
                <w:sz w:val="24"/>
                <w:szCs w:val="24"/>
              </w:rPr>
              <w:t> :</w:t>
            </w:r>
          </w:p>
        </w:tc>
        <w:tc>
          <w:tcPr>
            <w:tcW w:w="7118" w:type="dxa"/>
          </w:tcPr>
          <w:p w:rsidR="00296185" w:rsidRPr="00B10559" w:rsidRDefault="00A45C57" w:rsidP="001C01DE">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Financement .</w:t>
            </w:r>
            <w:r w:rsidR="00296185" w:rsidRPr="00B10559">
              <w:rPr>
                <w:rFonts w:ascii="Calibri" w:hAnsi="Calibri" w:cs="Calibri"/>
                <w:sz w:val="24"/>
                <w:szCs w:val="24"/>
              </w:rPr>
              <w:t xml:space="preserve"> . . . . . . . . . . . . . . . . . . </w:t>
            </w:r>
            <w:r w:rsidR="001C01DE" w:rsidRPr="00B10559">
              <w:rPr>
                <w:rFonts w:ascii="Calibri" w:hAnsi="Calibri" w:cs="Calibri"/>
                <w:sz w:val="24"/>
                <w:szCs w:val="24"/>
              </w:rPr>
              <w:t>……………………..</w:t>
            </w:r>
            <w:r w:rsidR="00296185" w:rsidRPr="00B10559">
              <w:rPr>
                <w:rFonts w:ascii="Calibri" w:hAnsi="Calibri" w:cs="Calibri"/>
                <w:sz w:val="24"/>
                <w:szCs w:val="24"/>
              </w:rPr>
              <w:t>. . .. . . . . . . . . . . . . . .</w:t>
            </w:r>
          </w:p>
        </w:tc>
        <w:tc>
          <w:tcPr>
            <w:tcW w:w="1134" w:type="dxa"/>
          </w:tcPr>
          <w:p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4</w:t>
            </w:r>
            <w:r w:rsidR="001C01DE" w:rsidRPr="00B10559">
              <w:rPr>
                <w:rFonts w:ascii="Calibri" w:hAnsi="Calibri" w:cs="Calibri"/>
                <w:sz w:val="24"/>
                <w:szCs w:val="24"/>
              </w:rPr>
              <w:t> :</w:t>
            </w:r>
          </w:p>
        </w:tc>
        <w:tc>
          <w:tcPr>
            <w:tcW w:w="7118"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Fraude et corruption. . . . . . . . . . . . . . . .. . . </w:t>
            </w:r>
            <w:r w:rsidR="001C01DE" w:rsidRPr="00B10559">
              <w:rPr>
                <w:rFonts w:ascii="Calibri" w:hAnsi="Calibri" w:cs="Calibri"/>
                <w:sz w:val="24"/>
                <w:szCs w:val="24"/>
              </w:rPr>
              <w:t>…………..</w:t>
            </w:r>
            <w:r w:rsidRPr="00B10559">
              <w:rPr>
                <w:rFonts w:ascii="Calibri" w:hAnsi="Calibri" w:cs="Calibri"/>
                <w:sz w:val="24"/>
                <w:szCs w:val="24"/>
              </w:rPr>
              <w:t>. . . . . . . . .. . . . . . . . .</w:t>
            </w:r>
          </w:p>
        </w:tc>
        <w:tc>
          <w:tcPr>
            <w:tcW w:w="1134" w:type="dxa"/>
          </w:tcPr>
          <w:p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w w:val="95"/>
                <w:sz w:val="24"/>
                <w:szCs w:val="24"/>
              </w:rPr>
              <w:t>Article</w:t>
            </w:r>
            <w:r w:rsidR="001C01DE" w:rsidRPr="00B10559">
              <w:rPr>
                <w:rFonts w:ascii="Calibri" w:hAnsi="Calibri" w:cs="Calibri"/>
                <w:w w:val="95"/>
                <w:sz w:val="24"/>
                <w:szCs w:val="24"/>
              </w:rPr>
              <w:t xml:space="preserve"> </w:t>
            </w:r>
            <w:r w:rsidRPr="00B10559">
              <w:rPr>
                <w:rFonts w:ascii="Calibri" w:hAnsi="Calibri" w:cs="Calibri"/>
                <w:w w:val="95"/>
                <w:sz w:val="24"/>
                <w:szCs w:val="24"/>
              </w:rPr>
              <w:t>5</w:t>
            </w:r>
            <w:r w:rsidR="001C01DE" w:rsidRPr="00B10559">
              <w:rPr>
                <w:rFonts w:ascii="Calibri" w:hAnsi="Calibri" w:cs="Calibri"/>
                <w:w w:val="95"/>
                <w:sz w:val="24"/>
                <w:szCs w:val="24"/>
              </w:rPr>
              <w:t> :</w:t>
            </w:r>
          </w:p>
        </w:tc>
        <w:tc>
          <w:tcPr>
            <w:tcW w:w="7118"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Candidats admis à </w:t>
            </w:r>
            <w:r w:rsidR="00A45C57" w:rsidRPr="00B10559">
              <w:rPr>
                <w:rFonts w:ascii="Calibri" w:hAnsi="Calibri" w:cs="Calibri"/>
                <w:sz w:val="24"/>
                <w:szCs w:val="24"/>
              </w:rPr>
              <w:t>concourir .</w:t>
            </w:r>
            <w:r w:rsidRPr="00B10559">
              <w:rPr>
                <w:rFonts w:ascii="Calibri" w:hAnsi="Calibri" w:cs="Calibri"/>
                <w:sz w:val="24"/>
                <w:szCs w:val="24"/>
              </w:rPr>
              <w:t xml:space="preserve"> . . . . . . . . .. . </w:t>
            </w:r>
            <w:r w:rsidR="001C01DE" w:rsidRPr="00B10559">
              <w:rPr>
                <w:rFonts w:ascii="Calibri" w:hAnsi="Calibri" w:cs="Calibri"/>
                <w:sz w:val="24"/>
                <w:szCs w:val="24"/>
              </w:rPr>
              <w:t>…………………………….</w:t>
            </w:r>
            <w:r w:rsidRPr="00B10559">
              <w:rPr>
                <w:rFonts w:ascii="Calibri" w:hAnsi="Calibri" w:cs="Calibri"/>
                <w:sz w:val="24"/>
                <w:szCs w:val="24"/>
              </w:rPr>
              <w:t>. . . . . . . . . .</w:t>
            </w:r>
          </w:p>
        </w:tc>
        <w:tc>
          <w:tcPr>
            <w:tcW w:w="1134" w:type="dxa"/>
          </w:tcPr>
          <w:p w:rsidR="00296185" w:rsidRPr="00B10559" w:rsidRDefault="00296185" w:rsidP="00D50122">
            <w:pPr>
              <w:widowControl w:val="0"/>
              <w:autoSpaceDE w:val="0"/>
              <w:autoSpaceDN w:val="0"/>
              <w:adjustRightInd w:val="0"/>
              <w:spacing w:line="276" w:lineRule="auto"/>
              <w:ind w:left="187"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6</w:t>
            </w:r>
            <w:r w:rsidR="001C01DE" w:rsidRPr="00B10559">
              <w:rPr>
                <w:rFonts w:ascii="Calibri" w:hAnsi="Calibri" w:cs="Calibri"/>
                <w:sz w:val="24"/>
                <w:szCs w:val="24"/>
              </w:rPr>
              <w:t> :</w:t>
            </w:r>
          </w:p>
        </w:tc>
        <w:tc>
          <w:tcPr>
            <w:tcW w:w="7118" w:type="dxa"/>
          </w:tcPr>
          <w:p w:rsidR="00296185" w:rsidRPr="00B10559" w:rsidRDefault="00A45C57"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Matériaux, matériels</w:t>
            </w:r>
            <w:r w:rsidR="00296185" w:rsidRPr="00B10559">
              <w:rPr>
                <w:rFonts w:ascii="Calibri" w:hAnsi="Calibri" w:cs="Calibri"/>
                <w:sz w:val="24"/>
                <w:szCs w:val="24"/>
              </w:rPr>
              <w:t>, fournitures, équipements et services autorisés. . ..</w:t>
            </w:r>
          </w:p>
        </w:tc>
        <w:tc>
          <w:tcPr>
            <w:tcW w:w="1134" w:type="dxa"/>
          </w:tcPr>
          <w:p w:rsidR="00296185" w:rsidRPr="00B10559" w:rsidRDefault="00296185" w:rsidP="00B26318">
            <w:pPr>
              <w:widowControl w:val="0"/>
              <w:autoSpaceDE w:val="0"/>
              <w:autoSpaceDN w:val="0"/>
              <w:adjustRightInd w:val="0"/>
              <w:spacing w:line="276" w:lineRule="auto"/>
              <w:ind w:left="200"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7</w:t>
            </w:r>
            <w:r w:rsidR="001C01DE" w:rsidRPr="00B10559">
              <w:rPr>
                <w:rFonts w:ascii="Calibri" w:hAnsi="Calibri" w:cs="Calibri"/>
                <w:sz w:val="24"/>
                <w:szCs w:val="24"/>
              </w:rPr>
              <w:t> :</w:t>
            </w:r>
          </w:p>
        </w:tc>
        <w:tc>
          <w:tcPr>
            <w:tcW w:w="7118"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Qualification du Soumissionnaire. . </w:t>
            </w:r>
            <w:r w:rsidR="001C01DE" w:rsidRPr="00B10559">
              <w:rPr>
                <w:rFonts w:ascii="Calibri" w:hAnsi="Calibri" w:cs="Calibri"/>
                <w:sz w:val="24"/>
                <w:szCs w:val="24"/>
              </w:rPr>
              <w:t>……………….……………………….</w:t>
            </w:r>
            <w:r w:rsidRPr="00B10559">
              <w:rPr>
                <w:rFonts w:ascii="Calibri" w:hAnsi="Calibri" w:cs="Calibri"/>
                <w:sz w:val="24"/>
                <w:szCs w:val="24"/>
              </w:rPr>
              <w:t xml:space="preserve"> . .. .. . . . . .. .</w:t>
            </w:r>
          </w:p>
        </w:tc>
        <w:tc>
          <w:tcPr>
            <w:tcW w:w="1134" w:type="dxa"/>
          </w:tcPr>
          <w:p w:rsidR="00296185" w:rsidRPr="00B10559" w:rsidRDefault="00296185" w:rsidP="00B26318">
            <w:pPr>
              <w:widowControl w:val="0"/>
              <w:autoSpaceDE w:val="0"/>
              <w:autoSpaceDN w:val="0"/>
              <w:adjustRightInd w:val="0"/>
              <w:spacing w:line="276" w:lineRule="auto"/>
              <w:ind w:left="187" w:right="-27"/>
              <w:rPr>
                <w:rFonts w:ascii="Calibri" w:hAnsi="Calibri" w:cs="Calibri"/>
                <w:sz w:val="24"/>
                <w:szCs w:val="24"/>
              </w:rPr>
            </w:pPr>
          </w:p>
        </w:tc>
      </w:tr>
      <w:tr w:rsidR="00296185" w:rsidRPr="00B10559" w:rsidTr="001C01DE">
        <w:trPr>
          <w:trHeight w:hRule="exact" w:val="227"/>
        </w:trPr>
        <w:tc>
          <w:tcPr>
            <w:tcW w:w="1047" w:type="dxa"/>
          </w:tcPr>
          <w:p w:rsidR="00296185" w:rsidRPr="00B10559" w:rsidRDefault="00296185" w:rsidP="00296185">
            <w:pPr>
              <w:widowControl w:val="0"/>
              <w:autoSpaceDE w:val="0"/>
              <w:autoSpaceDN w:val="0"/>
              <w:adjustRightInd w:val="0"/>
              <w:spacing w:line="276" w:lineRule="auto"/>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8</w:t>
            </w:r>
            <w:r w:rsidR="001C01DE" w:rsidRPr="00B10559">
              <w:rPr>
                <w:rFonts w:ascii="Calibri" w:hAnsi="Calibri" w:cs="Calibri"/>
                <w:sz w:val="24"/>
                <w:szCs w:val="24"/>
              </w:rPr>
              <w:t> :</w:t>
            </w:r>
          </w:p>
        </w:tc>
        <w:tc>
          <w:tcPr>
            <w:tcW w:w="7118"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Visite </w:t>
            </w:r>
            <w:r w:rsidR="004E2DF4" w:rsidRPr="00B10559">
              <w:rPr>
                <w:rFonts w:ascii="Calibri" w:hAnsi="Calibri" w:cs="Calibri"/>
                <w:sz w:val="24"/>
                <w:szCs w:val="24"/>
              </w:rPr>
              <w:t>des</w:t>
            </w:r>
            <w:r w:rsidRPr="00B10559">
              <w:rPr>
                <w:rFonts w:ascii="Calibri" w:hAnsi="Calibri" w:cs="Calibri"/>
                <w:sz w:val="24"/>
                <w:szCs w:val="24"/>
              </w:rPr>
              <w:t xml:space="preserve"> site</w:t>
            </w:r>
            <w:r w:rsidR="004E2DF4" w:rsidRPr="00B10559">
              <w:rPr>
                <w:rFonts w:ascii="Calibri" w:hAnsi="Calibri" w:cs="Calibri"/>
                <w:sz w:val="24"/>
                <w:szCs w:val="24"/>
              </w:rPr>
              <w:t>s</w:t>
            </w:r>
            <w:r w:rsidRPr="00B10559">
              <w:rPr>
                <w:rFonts w:ascii="Calibri" w:hAnsi="Calibri" w:cs="Calibri"/>
                <w:sz w:val="24"/>
                <w:szCs w:val="24"/>
              </w:rPr>
              <w:t xml:space="preserve"> des  </w:t>
            </w:r>
            <w:r w:rsidR="00A45C57" w:rsidRPr="00B10559">
              <w:rPr>
                <w:rFonts w:ascii="Calibri" w:hAnsi="Calibri" w:cs="Calibri"/>
                <w:sz w:val="24"/>
                <w:szCs w:val="24"/>
              </w:rPr>
              <w:t>travaux .</w:t>
            </w:r>
            <w:r w:rsidRPr="00B10559">
              <w:rPr>
                <w:rFonts w:ascii="Calibri" w:hAnsi="Calibri" w:cs="Calibri"/>
                <w:sz w:val="24"/>
                <w:szCs w:val="24"/>
              </w:rPr>
              <w:t xml:space="preserve"> . . . . . . . . . </w:t>
            </w:r>
            <w:r w:rsidR="001C01DE" w:rsidRPr="00B10559">
              <w:rPr>
                <w:rFonts w:ascii="Calibri" w:hAnsi="Calibri" w:cs="Calibri"/>
                <w:sz w:val="24"/>
                <w:szCs w:val="24"/>
              </w:rPr>
              <w:t>………</w:t>
            </w:r>
            <w:r w:rsidRPr="00B10559">
              <w:rPr>
                <w:rFonts w:ascii="Calibri" w:hAnsi="Calibri" w:cs="Calibri"/>
                <w:sz w:val="24"/>
                <w:szCs w:val="24"/>
              </w:rPr>
              <w:t xml:space="preserve"> . . . . . . . . . . . . . . . . . . . . . . . . .</w:t>
            </w:r>
          </w:p>
        </w:tc>
        <w:tc>
          <w:tcPr>
            <w:tcW w:w="1134" w:type="dxa"/>
          </w:tcPr>
          <w:p w:rsidR="00296185" w:rsidRPr="00B10559" w:rsidRDefault="00296185" w:rsidP="00FE1A37">
            <w:pPr>
              <w:widowControl w:val="0"/>
              <w:autoSpaceDE w:val="0"/>
              <w:autoSpaceDN w:val="0"/>
              <w:adjustRightInd w:val="0"/>
              <w:spacing w:line="276" w:lineRule="auto"/>
              <w:ind w:left="187" w:right="-27"/>
              <w:rPr>
                <w:rFonts w:ascii="Calibri" w:hAnsi="Calibri" w:cs="Calibri"/>
                <w:sz w:val="24"/>
                <w:szCs w:val="24"/>
              </w:rPr>
            </w:pPr>
          </w:p>
        </w:tc>
      </w:tr>
    </w:tbl>
    <w:p w:rsidR="00296185" w:rsidRPr="00B10559" w:rsidRDefault="00296185" w:rsidP="00296185">
      <w:pPr>
        <w:widowControl w:val="0"/>
        <w:tabs>
          <w:tab w:val="left" w:pos="10440"/>
        </w:tabs>
        <w:autoSpaceDE w:val="0"/>
        <w:autoSpaceDN w:val="0"/>
        <w:adjustRightInd w:val="0"/>
        <w:spacing w:before="120" w:after="120"/>
        <w:ind w:left="107" w:right="417"/>
        <w:rPr>
          <w:rFonts w:ascii="Calibri" w:hAnsi="Calibri" w:cs="Calibri"/>
          <w:sz w:val="24"/>
          <w:szCs w:val="24"/>
        </w:rPr>
      </w:pPr>
      <w:r w:rsidRPr="00B10559">
        <w:rPr>
          <w:rFonts w:ascii="Calibri" w:hAnsi="Calibri" w:cs="Calibri"/>
          <w:b/>
          <w:bCs/>
          <w:sz w:val="24"/>
          <w:szCs w:val="24"/>
        </w:rPr>
        <w:t>B. Dossier d’Appel d’Offres</w:t>
      </w:r>
      <w:r w:rsidR="001C01DE" w:rsidRPr="00B10559">
        <w:rPr>
          <w:rFonts w:ascii="Calibri" w:hAnsi="Calibri" w:cs="Calibri"/>
          <w:sz w:val="24"/>
          <w:szCs w:val="24"/>
        </w:rPr>
        <w:t>…………………………………………………………………………………….</w:t>
      </w:r>
      <w:r w:rsidRPr="00B10559">
        <w:rPr>
          <w:rFonts w:ascii="Calibri" w:hAnsi="Calibri" w:cs="Calibri"/>
          <w:sz w:val="24"/>
          <w:szCs w:val="24"/>
        </w:rPr>
        <w:t xml:space="preserve"> . . . . </w:t>
      </w:r>
      <w:r w:rsidR="00272396" w:rsidRPr="00B10559">
        <w:rPr>
          <w:rFonts w:ascii="Calibri" w:hAnsi="Calibri" w:cs="Calibri"/>
          <w:sz w:val="24"/>
          <w:szCs w:val="2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9</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Contenu du Dossier d’Appel  </w:t>
            </w:r>
            <w:r w:rsidR="00A45C57" w:rsidRPr="00B10559">
              <w:rPr>
                <w:rFonts w:ascii="Calibri" w:hAnsi="Calibri" w:cs="Calibri"/>
                <w:sz w:val="24"/>
                <w:szCs w:val="24"/>
              </w:rPr>
              <w:t>d’Offres .</w:t>
            </w:r>
            <w:r w:rsidRPr="00B10559">
              <w:rPr>
                <w:rFonts w:ascii="Calibri" w:hAnsi="Calibri" w:cs="Calibri"/>
                <w:sz w:val="24"/>
                <w:szCs w:val="24"/>
              </w:rPr>
              <w:t xml:space="preserve"> . . . . . . </w:t>
            </w:r>
            <w:r w:rsidR="001C01DE" w:rsidRPr="00B10559">
              <w:rPr>
                <w:rFonts w:ascii="Calibri" w:hAnsi="Calibri" w:cs="Calibri"/>
                <w:sz w:val="24"/>
                <w:szCs w:val="24"/>
              </w:rPr>
              <w:t>…….</w:t>
            </w:r>
            <w:r w:rsidRPr="00B10559">
              <w:rPr>
                <w:rFonts w:ascii="Calibri" w:hAnsi="Calibri" w:cs="Calibri"/>
                <w:sz w:val="24"/>
                <w:szCs w:val="24"/>
              </w:rPr>
              <w:t xml:space="preserve"> . . . . . . . . . . . . . . . . . .. .</w:t>
            </w:r>
          </w:p>
        </w:tc>
        <w:tc>
          <w:tcPr>
            <w:tcW w:w="1134" w:type="dxa"/>
          </w:tcPr>
          <w:p w:rsidR="00296185" w:rsidRPr="00B10559" w:rsidRDefault="00296185" w:rsidP="00D50122">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10</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Eclaircissements  apportés au Dossier d’Appel d’Offres et  recours. . . . . .. .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11</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Modification du Dossier  d’Appel  d’Offres. . </w:t>
            </w:r>
            <w:r w:rsidR="001C01DE" w:rsidRPr="00B10559">
              <w:rPr>
                <w:rFonts w:ascii="Calibri" w:hAnsi="Calibri" w:cs="Calibri"/>
                <w:sz w:val="24"/>
                <w:szCs w:val="24"/>
              </w:rPr>
              <w:t>………………………………..</w:t>
            </w:r>
            <w:r w:rsidRPr="00B10559">
              <w:rPr>
                <w:rFonts w:ascii="Calibri" w:hAnsi="Calibri" w:cs="Calibri"/>
                <w:sz w:val="24"/>
                <w:szCs w:val="24"/>
              </w:rPr>
              <w:t xml:space="preserve">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bl>
    <w:p w:rsidR="00296185" w:rsidRPr="00B10559" w:rsidRDefault="00296185" w:rsidP="00296185">
      <w:pPr>
        <w:widowControl w:val="0"/>
        <w:tabs>
          <w:tab w:val="left" w:pos="10440"/>
        </w:tabs>
        <w:autoSpaceDE w:val="0"/>
        <w:autoSpaceDN w:val="0"/>
        <w:adjustRightInd w:val="0"/>
        <w:spacing w:before="120" w:after="120"/>
        <w:ind w:left="107" w:right="-180"/>
        <w:rPr>
          <w:rFonts w:ascii="Calibri" w:hAnsi="Calibri" w:cs="Calibri"/>
          <w:sz w:val="24"/>
          <w:szCs w:val="24"/>
        </w:rPr>
      </w:pPr>
      <w:r w:rsidRPr="00B10559">
        <w:rPr>
          <w:rFonts w:ascii="Calibri" w:hAnsi="Calibri" w:cs="Calibri"/>
          <w:b/>
          <w:bCs/>
          <w:sz w:val="24"/>
          <w:szCs w:val="24"/>
        </w:rPr>
        <w:t>C. Préparation des offres</w:t>
      </w:r>
      <w:r w:rsidR="001C01DE" w:rsidRPr="00B10559">
        <w:rPr>
          <w:rFonts w:ascii="Calibri" w:hAnsi="Calibri" w:cs="Calibri"/>
          <w:sz w:val="24"/>
          <w:szCs w:val="24"/>
        </w:rPr>
        <w:t>…………………………………………………………………………….</w:t>
      </w:r>
      <w:r w:rsidRPr="00B10559">
        <w:rPr>
          <w:rFonts w:ascii="Calibri" w:hAnsi="Calibri" w:cs="Calibri"/>
          <w:sz w:val="24"/>
          <w:szCs w:val="24"/>
        </w:rPr>
        <w:t xml:space="preserve"> . . . . . . . . .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12</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Frais de  soumission. . . . . . . .  . . . . . . . . </w:t>
            </w:r>
            <w:r w:rsidR="001C01DE" w:rsidRPr="00B10559">
              <w:rPr>
                <w:rFonts w:ascii="Calibri" w:hAnsi="Calibri" w:cs="Calibri"/>
                <w:sz w:val="24"/>
                <w:szCs w:val="24"/>
              </w:rPr>
              <w:t>…..</w:t>
            </w:r>
            <w:r w:rsidRPr="00B10559">
              <w:rPr>
                <w:rFonts w:ascii="Calibri" w:hAnsi="Calibri" w:cs="Calibri"/>
                <w:sz w:val="24"/>
                <w:szCs w:val="24"/>
              </w:rPr>
              <w:t>. . . . . . . . . . . . . . . .. . . . . . . .</w:t>
            </w:r>
          </w:p>
        </w:tc>
        <w:tc>
          <w:tcPr>
            <w:tcW w:w="1134" w:type="dxa"/>
          </w:tcPr>
          <w:p w:rsidR="00296185" w:rsidRPr="00B10559" w:rsidRDefault="00296185" w:rsidP="00D50122">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13</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Langue de  l’offre. . . . . . . . . . . . . . . . . . . . . .  .. . . </w:t>
            </w:r>
            <w:r w:rsidR="001C01DE" w:rsidRPr="00B10559">
              <w:rPr>
                <w:rFonts w:ascii="Calibri" w:hAnsi="Calibri" w:cs="Calibri"/>
                <w:sz w:val="24"/>
                <w:szCs w:val="24"/>
              </w:rPr>
              <w:t>……….</w:t>
            </w:r>
            <w:r w:rsidRPr="00B10559">
              <w:rPr>
                <w:rFonts w:ascii="Calibri" w:hAnsi="Calibri" w:cs="Calibri"/>
                <w:sz w:val="24"/>
                <w:szCs w:val="24"/>
              </w:rPr>
              <w:t xml:space="preserve"> . . . . . . . . . . . . .</w:t>
            </w:r>
          </w:p>
        </w:tc>
        <w:tc>
          <w:tcPr>
            <w:tcW w:w="1134" w:type="dxa"/>
          </w:tcPr>
          <w:p w:rsidR="00296185" w:rsidRPr="00B10559" w:rsidRDefault="00296185" w:rsidP="00D50122">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14</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Documents constituants  </w:t>
            </w:r>
            <w:r w:rsidR="00313FC7" w:rsidRPr="00B10559">
              <w:rPr>
                <w:rFonts w:ascii="Calibri" w:hAnsi="Calibri" w:cs="Calibri"/>
                <w:sz w:val="24"/>
                <w:szCs w:val="24"/>
              </w:rPr>
              <w:t>l’offre .</w:t>
            </w:r>
            <w:r w:rsidRPr="00B10559">
              <w:rPr>
                <w:rFonts w:ascii="Calibri" w:hAnsi="Calibri" w:cs="Calibri"/>
                <w:sz w:val="24"/>
                <w:szCs w:val="24"/>
              </w:rPr>
              <w:t xml:space="preserve"> . . . . . . . . .. . . . . . . . . . . . . . . . . . . . . . . . . . .</w:t>
            </w:r>
          </w:p>
        </w:tc>
        <w:tc>
          <w:tcPr>
            <w:tcW w:w="1134" w:type="dxa"/>
          </w:tcPr>
          <w:p w:rsidR="00296185" w:rsidRPr="00B10559" w:rsidRDefault="00296185" w:rsidP="00D50122">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15</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Montant de  l’offre. . . . . . . . . . . . . . . . . . . . . . . . . . . . . . . . . . . . . . . . . . . . . . . . . . . . . . . . . . . . . . . . . . . . .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16</w:t>
            </w:r>
            <w:r w:rsidR="001C01DE" w:rsidRPr="00B10559">
              <w:rPr>
                <w:rFonts w:ascii="Calibri" w:hAnsi="Calibri" w:cs="Calibri"/>
                <w:sz w:val="24"/>
                <w:szCs w:val="24"/>
              </w:rPr>
              <w:t> :</w:t>
            </w:r>
          </w:p>
        </w:tc>
        <w:tc>
          <w:tcPr>
            <w:tcW w:w="7052" w:type="dxa"/>
          </w:tcPr>
          <w:p w:rsidR="00296185" w:rsidRPr="00B10559" w:rsidRDefault="00AF76AA"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Monnaie</w:t>
            </w:r>
            <w:r w:rsidR="00296185" w:rsidRPr="00B10559">
              <w:rPr>
                <w:rFonts w:ascii="Calibri" w:hAnsi="Calibri" w:cs="Calibri"/>
                <w:sz w:val="24"/>
                <w:szCs w:val="24"/>
              </w:rPr>
              <w:t xml:space="preserve">  de soumission et de  </w:t>
            </w:r>
            <w:r w:rsidR="00313FC7" w:rsidRPr="00B10559">
              <w:rPr>
                <w:rFonts w:ascii="Calibri" w:hAnsi="Calibri" w:cs="Calibri"/>
                <w:sz w:val="24"/>
                <w:szCs w:val="24"/>
              </w:rPr>
              <w:t>règlement .</w:t>
            </w:r>
            <w:r w:rsidR="00296185" w:rsidRPr="00B10559">
              <w:rPr>
                <w:rFonts w:ascii="Calibri" w:hAnsi="Calibri" w:cs="Calibri"/>
                <w:sz w:val="24"/>
                <w:szCs w:val="24"/>
              </w:rPr>
              <w:t xml:space="preserve"> . . . . . . </w:t>
            </w:r>
            <w:r w:rsidR="001C01DE" w:rsidRPr="00B10559">
              <w:rPr>
                <w:rFonts w:ascii="Calibri" w:hAnsi="Calibri" w:cs="Calibri"/>
                <w:sz w:val="24"/>
                <w:szCs w:val="24"/>
              </w:rPr>
              <w:t>………….</w:t>
            </w:r>
            <w:r w:rsidR="00296185" w:rsidRPr="00B10559">
              <w:rPr>
                <w:rFonts w:ascii="Calibri" w:hAnsi="Calibri" w:cs="Calibri"/>
                <w:sz w:val="24"/>
                <w:szCs w:val="24"/>
              </w:rPr>
              <w:t xml:space="preserve">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17</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Validité des  </w:t>
            </w:r>
            <w:r w:rsidR="00313FC7" w:rsidRPr="00B10559">
              <w:rPr>
                <w:rFonts w:ascii="Calibri" w:hAnsi="Calibri" w:cs="Calibri"/>
                <w:sz w:val="24"/>
                <w:szCs w:val="24"/>
              </w:rPr>
              <w:t>offres .</w:t>
            </w:r>
            <w:r w:rsidRPr="00B10559">
              <w:rPr>
                <w:rFonts w:ascii="Calibri" w:hAnsi="Calibri" w:cs="Calibri"/>
                <w:sz w:val="24"/>
                <w:szCs w:val="24"/>
              </w:rPr>
              <w:t xml:space="preserve"> . . . . . . . . . . . . . . . . . . . .. . . . . . .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18</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Caution de  Soumission. . . . . . . . . . . . . . .. . . . .. . .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19</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Propositions variantes des  soumissionnaires. . . . . .. . . .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20</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Réunion  préparatoire  à l’établissement des  </w:t>
            </w:r>
            <w:r w:rsidR="00313FC7" w:rsidRPr="00B10559">
              <w:rPr>
                <w:rFonts w:ascii="Calibri" w:hAnsi="Calibri" w:cs="Calibri"/>
                <w:sz w:val="24"/>
                <w:szCs w:val="24"/>
              </w:rPr>
              <w:t>offres .</w:t>
            </w:r>
            <w:r w:rsidRPr="00B10559">
              <w:rPr>
                <w:rFonts w:ascii="Calibri" w:hAnsi="Calibri" w:cs="Calibri"/>
                <w:sz w:val="24"/>
                <w:szCs w:val="24"/>
              </w:rPr>
              <w:t xml:space="preserve"> .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21</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Forme  et signature de  l’offre. . . . . . . . </w:t>
            </w:r>
            <w:r w:rsidR="001C01DE" w:rsidRPr="00B10559">
              <w:rPr>
                <w:rFonts w:ascii="Calibri" w:hAnsi="Calibri" w:cs="Calibri"/>
                <w:sz w:val="24"/>
                <w:szCs w:val="24"/>
              </w:rPr>
              <w:t>…………………..</w:t>
            </w:r>
            <w:r w:rsidRPr="00B10559">
              <w:rPr>
                <w:rFonts w:ascii="Calibri" w:hAnsi="Calibri" w:cs="Calibri"/>
                <w:sz w:val="24"/>
                <w:szCs w:val="24"/>
              </w:rPr>
              <w:t>.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bl>
    <w:p w:rsidR="00296185" w:rsidRPr="00B10559" w:rsidRDefault="00296185" w:rsidP="00296185">
      <w:pPr>
        <w:widowControl w:val="0"/>
        <w:tabs>
          <w:tab w:val="left" w:pos="10440"/>
        </w:tabs>
        <w:autoSpaceDE w:val="0"/>
        <w:autoSpaceDN w:val="0"/>
        <w:adjustRightInd w:val="0"/>
        <w:spacing w:before="120" w:after="120"/>
        <w:ind w:left="107" w:right="-180"/>
        <w:rPr>
          <w:rFonts w:ascii="Calibri" w:hAnsi="Calibri" w:cs="Calibri"/>
          <w:sz w:val="24"/>
          <w:szCs w:val="24"/>
        </w:rPr>
      </w:pPr>
      <w:r w:rsidRPr="00B10559">
        <w:rPr>
          <w:rFonts w:ascii="Calibri" w:hAnsi="Calibri" w:cs="Calibri"/>
          <w:b/>
          <w:bCs/>
          <w:sz w:val="24"/>
          <w:szCs w:val="24"/>
        </w:rPr>
        <w:t>D Dépôt des offres</w:t>
      </w:r>
      <w:r w:rsidRPr="00B10559">
        <w:rPr>
          <w:rFonts w:ascii="Calibri" w:hAnsi="Calibri" w:cs="Calibri"/>
          <w:sz w:val="24"/>
          <w:szCs w:val="24"/>
        </w:rPr>
        <w:t xml:space="preserve">.  . . . . . . . . . . . . . . . . . . . . . . . . . . . . . .. . . . . . . . </w:t>
      </w:r>
      <w:r w:rsidR="001C01DE" w:rsidRPr="00B10559">
        <w:rPr>
          <w:rFonts w:ascii="Calibri" w:hAnsi="Calibri" w:cs="Calibri"/>
          <w:sz w:val="24"/>
          <w:szCs w:val="24"/>
        </w:rPr>
        <w:t>………</w:t>
      </w:r>
      <w:r w:rsidRPr="00B10559">
        <w:rPr>
          <w:rFonts w:ascii="Calibri" w:hAnsi="Calibri" w:cs="Calibri"/>
          <w:sz w:val="24"/>
          <w:szCs w:val="24"/>
        </w:rPr>
        <w:t xml:space="preserve"> . . . . . . . . . . . </w:t>
      </w:r>
      <w:r w:rsidR="002B0B43" w:rsidRPr="00B10559">
        <w:rPr>
          <w:rFonts w:ascii="Calibri" w:hAnsi="Calibri" w:cs="Calibri"/>
          <w:sz w:val="24"/>
          <w:szCs w:val="2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22</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Cachetage  et  marquage  des  </w:t>
            </w:r>
            <w:r w:rsidR="00313FC7" w:rsidRPr="00B10559">
              <w:rPr>
                <w:rFonts w:ascii="Calibri" w:hAnsi="Calibri" w:cs="Calibri"/>
                <w:sz w:val="24"/>
                <w:szCs w:val="24"/>
              </w:rPr>
              <w:t>offres .</w:t>
            </w:r>
            <w:r w:rsidRPr="00B10559">
              <w:rPr>
                <w:rFonts w:ascii="Calibri" w:hAnsi="Calibri" w:cs="Calibri"/>
                <w:sz w:val="24"/>
                <w:szCs w:val="24"/>
              </w:rPr>
              <w:t xml:space="preserve"> . . . . . ...</w:t>
            </w:r>
            <w:r w:rsidR="001C01DE" w:rsidRPr="00B10559">
              <w:rPr>
                <w:rFonts w:ascii="Calibri" w:hAnsi="Calibri" w:cs="Calibri"/>
                <w:sz w:val="24"/>
                <w:szCs w:val="24"/>
              </w:rPr>
              <w:t>...................................</w:t>
            </w:r>
            <w:r w:rsidRPr="00B10559">
              <w:rPr>
                <w:rFonts w:ascii="Calibri" w:hAnsi="Calibri" w:cs="Calibri"/>
                <w:sz w:val="24"/>
                <w:szCs w:val="24"/>
              </w:rPr>
              <w:t xml:space="preserve">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23</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Date  et  heure  limite</w:t>
            </w:r>
            <w:r w:rsidR="00C3109B" w:rsidRPr="00B10559">
              <w:rPr>
                <w:rFonts w:ascii="Calibri" w:hAnsi="Calibri" w:cs="Calibri"/>
                <w:sz w:val="24"/>
                <w:szCs w:val="24"/>
              </w:rPr>
              <w:t>s</w:t>
            </w:r>
            <w:r w:rsidRPr="00B10559">
              <w:rPr>
                <w:rFonts w:ascii="Calibri" w:hAnsi="Calibri" w:cs="Calibri"/>
                <w:sz w:val="24"/>
                <w:szCs w:val="24"/>
              </w:rPr>
              <w:t xml:space="preserve">  de  dépôt  des  offres. .. . . . . . . . . . . . . . . . . . .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24</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Offres  hors  </w:t>
            </w:r>
            <w:r w:rsidR="00313FC7" w:rsidRPr="00B10559">
              <w:rPr>
                <w:rFonts w:ascii="Calibri" w:hAnsi="Calibri" w:cs="Calibri"/>
                <w:sz w:val="24"/>
                <w:szCs w:val="24"/>
              </w:rPr>
              <w:t>délai .</w:t>
            </w:r>
            <w:r w:rsidRPr="00B10559">
              <w:rPr>
                <w:rFonts w:ascii="Calibri" w:hAnsi="Calibri" w:cs="Calibri"/>
                <w:sz w:val="24"/>
                <w:szCs w:val="24"/>
              </w:rPr>
              <w:t xml:space="preserve"> . . . . . . . . . . . . . . . .. . . . . . .. </w:t>
            </w:r>
            <w:r w:rsidR="001C01DE" w:rsidRPr="00B10559">
              <w:rPr>
                <w:rFonts w:ascii="Calibri" w:hAnsi="Calibri" w:cs="Calibri"/>
                <w:sz w:val="24"/>
                <w:szCs w:val="24"/>
              </w:rPr>
              <w:t>…….</w:t>
            </w:r>
            <w:r w:rsidRPr="00B10559">
              <w:rPr>
                <w:rFonts w:ascii="Calibri" w:hAnsi="Calibri" w:cs="Calibri"/>
                <w:sz w:val="24"/>
                <w:szCs w:val="24"/>
              </w:rPr>
              <w:t>. . . . . . . . . .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3"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25</w:t>
            </w:r>
            <w:r w:rsidR="001C01DE" w:rsidRPr="00B10559">
              <w:rPr>
                <w:rFonts w:ascii="Calibri" w:hAnsi="Calibri" w:cs="Calibri"/>
                <w:sz w:val="24"/>
                <w:szCs w:val="24"/>
              </w:rPr>
              <w:t> :</w:t>
            </w:r>
          </w:p>
        </w:tc>
        <w:tc>
          <w:tcPr>
            <w:tcW w:w="7052"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Modification, substitution  et  retrait des  offres. . .. .. . . .. . . . . . . .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bl>
    <w:p w:rsidR="00296185" w:rsidRPr="00B10559" w:rsidRDefault="00296185" w:rsidP="00296185">
      <w:pPr>
        <w:widowControl w:val="0"/>
        <w:tabs>
          <w:tab w:val="left" w:pos="10460"/>
        </w:tabs>
        <w:autoSpaceDE w:val="0"/>
        <w:autoSpaceDN w:val="0"/>
        <w:adjustRightInd w:val="0"/>
        <w:spacing w:before="120" w:after="120"/>
        <w:ind w:left="114" w:right="-127"/>
        <w:rPr>
          <w:rFonts w:ascii="Calibri" w:hAnsi="Calibri" w:cs="Calibri"/>
          <w:sz w:val="24"/>
          <w:szCs w:val="24"/>
        </w:rPr>
      </w:pPr>
      <w:r w:rsidRPr="00B10559">
        <w:rPr>
          <w:rFonts w:ascii="Calibri" w:hAnsi="Calibri" w:cs="Calibri"/>
          <w:b/>
          <w:bCs/>
          <w:sz w:val="24"/>
          <w:szCs w:val="24"/>
        </w:rPr>
        <w:t>E. Ouverture des plis et évaluation des offres</w:t>
      </w:r>
      <w:r w:rsidRPr="00B10559">
        <w:rPr>
          <w:rFonts w:ascii="Calibri" w:hAnsi="Calibri" w:cs="Calibri"/>
          <w:sz w:val="24"/>
          <w:szCs w:val="24"/>
        </w:rPr>
        <w:t xml:space="preserve">. . </w:t>
      </w:r>
      <w:r w:rsidR="001C01DE" w:rsidRPr="00B10559">
        <w:rPr>
          <w:rFonts w:ascii="Calibri" w:hAnsi="Calibri" w:cs="Calibri"/>
          <w:sz w:val="24"/>
          <w:szCs w:val="24"/>
        </w:rPr>
        <w:t>………………………………………………….</w:t>
      </w:r>
      <w:r w:rsidRPr="00B10559">
        <w:rPr>
          <w:rFonts w:ascii="Calibri" w:hAnsi="Calibri" w:cs="Calibri"/>
          <w:sz w:val="24"/>
          <w:szCs w:val="24"/>
        </w:rPr>
        <w:t xml:space="preserve">. . . . . </w:t>
      </w:r>
      <w:r w:rsidR="002B0B43" w:rsidRPr="00B10559">
        <w:rPr>
          <w:rFonts w:ascii="Calibri" w:hAnsi="Calibri" w:cs="Calibri"/>
          <w:sz w:val="24"/>
          <w:szCs w:val="24"/>
        </w:rPr>
        <w:t xml:space="preserve">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26</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Ouverture  des  plis  et  </w:t>
            </w:r>
            <w:r w:rsidR="00313FC7" w:rsidRPr="00B10559">
              <w:rPr>
                <w:rFonts w:ascii="Calibri" w:hAnsi="Calibri" w:cs="Calibri"/>
                <w:sz w:val="24"/>
                <w:szCs w:val="24"/>
              </w:rPr>
              <w:t>recours .</w:t>
            </w:r>
            <w:r w:rsidRPr="00B10559">
              <w:rPr>
                <w:rFonts w:ascii="Calibri" w:hAnsi="Calibri" w:cs="Calibri"/>
                <w:sz w:val="24"/>
                <w:szCs w:val="24"/>
              </w:rPr>
              <w:t xml:space="preserve"> . . . . . . ... </w:t>
            </w:r>
            <w:r w:rsidR="001C01DE" w:rsidRPr="00B10559">
              <w:rPr>
                <w:rFonts w:ascii="Calibri" w:hAnsi="Calibri" w:cs="Calibri"/>
                <w:sz w:val="24"/>
                <w:szCs w:val="24"/>
              </w:rPr>
              <w:t>………………………………..</w:t>
            </w:r>
            <w:r w:rsidRPr="00B10559">
              <w:rPr>
                <w:rFonts w:ascii="Calibri" w:hAnsi="Calibri" w:cs="Calibri"/>
                <w:sz w:val="24"/>
                <w:szCs w:val="24"/>
              </w:rPr>
              <w:t xml:space="preserve"> .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27</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Caractère  confidentiel  de  la  </w:t>
            </w:r>
            <w:r w:rsidR="00313FC7" w:rsidRPr="00B10559">
              <w:rPr>
                <w:rFonts w:ascii="Calibri" w:hAnsi="Calibri" w:cs="Calibri"/>
                <w:sz w:val="24"/>
                <w:szCs w:val="24"/>
              </w:rPr>
              <w:t>procédure .</w:t>
            </w:r>
            <w:r w:rsidRPr="00B10559">
              <w:rPr>
                <w:rFonts w:ascii="Calibri" w:hAnsi="Calibri" w:cs="Calibri"/>
                <w:sz w:val="24"/>
                <w:szCs w:val="24"/>
              </w:rPr>
              <w:t xml:space="preserve"> . . </w:t>
            </w:r>
            <w:r w:rsidR="001C01DE" w:rsidRPr="00B10559">
              <w:rPr>
                <w:rFonts w:ascii="Calibri" w:hAnsi="Calibri" w:cs="Calibri"/>
                <w:sz w:val="24"/>
                <w:szCs w:val="24"/>
              </w:rPr>
              <w:t>…………………………..</w:t>
            </w:r>
            <w:r w:rsidRPr="00B10559">
              <w:rPr>
                <w:rFonts w:ascii="Calibri" w:hAnsi="Calibri" w:cs="Calibri"/>
                <w:sz w:val="24"/>
                <w:szCs w:val="24"/>
              </w:rPr>
              <w:t xml:space="preserve">. . . . ... . . .. </w:t>
            </w:r>
          </w:p>
        </w:tc>
        <w:tc>
          <w:tcPr>
            <w:tcW w:w="1134" w:type="dxa"/>
          </w:tcPr>
          <w:p w:rsidR="00296185" w:rsidRPr="00B10559" w:rsidRDefault="00296185" w:rsidP="00B26318">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1C01DE">
            <w:pPr>
              <w:widowControl w:val="0"/>
              <w:autoSpaceDE w:val="0"/>
              <w:autoSpaceDN w:val="0"/>
              <w:adjustRightInd w:val="0"/>
              <w:ind w:right="-20"/>
              <w:jc w:val="center"/>
              <w:rPr>
                <w:rFonts w:ascii="Calibri" w:hAnsi="Calibri" w:cs="Calibri"/>
                <w:sz w:val="24"/>
                <w:szCs w:val="24"/>
              </w:rPr>
            </w:pPr>
            <w:r w:rsidRPr="00B10559">
              <w:rPr>
                <w:rFonts w:ascii="Calibri" w:hAnsi="Calibri" w:cs="Calibri"/>
                <w:w w:val="97"/>
                <w:sz w:val="24"/>
                <w:szCs w:val="24"/>
              </w:rPr>
              <w:t>Article</w:t>
            </w:r>
            <w:r w:rsidR="001C01DE" w:rsidRPr="00B10559">
              <w:rPr>
                <w:rFonts w:ascii="Calibri" w:hAnsi="Calibri" w:cs="Calibri"/>
                <w:w w:val="97"/>
                <w:sz w:val="24"/>
                <w:szCs w:val="24"/>
              </w:rPr>
              <w:t xml:space="preserve"> </w:t>
            </w:r>
            <w:r w:rsidRPr="00B10559">
              <w:rPr>
                <w:rFonts w:ascii="Calibri" w:hAnsi="Calibri" w:cs="Calibri"/>
                <w:w w:val="97"/>
                <w:sz w:val="24"/>
                <w:szCs w:val="24"/>
              </w:rPr>
              <w:t>28</w:t>
            </w:r>
            <w:r w:rsidR="001C01DE" w:rsidRPr="00B10559">
              <w:rPr>
                <w:rFonts w:ascii="Calibri" w:hAnsi="Calibri" w:cs="Calibri"/>
                <w:w w:val="97"/>
                <w:sz w:val="24"/>
                <w:szCs w:val="24"/>
              </w:rPr>
              <w:t xml:space="preserve">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Eclaircissements  sur les  offres  et contacts avec  l’Autorité Contractante.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29</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Examen des offres et détermination de leur conformité</w:t>
            </w:r>
            <w:r w:rsidR="001C01DE" w:rsidRPr="00B10559">
              <w:rPr>
                <w:rFonts w:ascii="Calibri" w:hAnsi="Calibri" w:cs="Calibri"/>
                <w:sz w:val="24"/>
                <w:szCs w:val="24"/>
              </w:rPr>
              <w:t>…………………………</w:t>
            </w:r>
            <w:r w:rsidRPr="00B10559">
              <w:rPr>
                <w:rFonts w:ascii="Calibri" w:hAnsi="Calibri" w:cs="Calibri"/>
                <w:sz w:val="24"/>
                <w:szCs w:val="24"/>
              </w:rPr>
              <w:t xml:space="preserve">.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pacing w:val="7"/>
                <w:sz w:val="24"/>
                <w:szCs w:val="24"/>
              </w:rPr>
              <w:t>30</w:t>
            </w:r>
            <w:r w:rsidR="001C01DE" w:rsidRPr="00B10559">
              <w:rPr>
                <w:rFonts w:ascii="Calibri" w:hAnsi="Calibri" w:cs="Calibri"/>
                <w:spacing w:val="7"/>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Qualification du  </w:t>
            </w:r>
            <w:r w:rsidR="00313FC7" w:rsidRPr="00B10559">
              <w:rPr>
                <w:rFonts w:ascii="Calibri" w:hAnsi="Calibri" w:cs="Calibri"/>
                <w:sz w:val="24"/>
                <w:szCs w:val="24"/>
              </w:rPr>
              <w:t>soumissionnaire .</w:t>
            </w:r>
            <w:r w:rsidRPr="00B10559">
              <w:rPr>
                <w:rFonts w:ascii="Calibri" w:hAnsi="Calibri" w:cs="Calibri"/>
                <w:sz w:val="24"/>
                <w:szCs w:val="24"/>
              </w:rPr>
              <w:t xml:space="preserve"> . . . . . .... . </w:t>
            </w:r>
            <w:r w:rsidR="001C01DE" w:rsidRPr="00B10559">
              <w:rPr>
                <w:rFonts w:ascii="Calibri" w:hAnsi="Calibri" w:cs="Calibri"/>
                <w:sz w:val="24"/>
                <w:szCs w:val="24"/>
              </w:rPr>
              <w:t>………………….</w:t>
            </w:r>
            <w:r w:rsidRPr="00B10559">
              <w:rPr>
                <w:rFonts w:ascii="Calibri" w:hAnsi="Calibri" w:cs="Calibri"/>
                <w:sz w:val="24"/>
                <w:szCs w:val="24"/>
              </w:rPr>
              <w:t>.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31</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Correction des  </w:t>
            </w:r>
            <w:r w:rsidR="00313FC7" w:rsidRPr="00B10559">
              <w:rPr>
                <w:rFonts w:ascii="Calibri" w:hAnsi="Calibri" w:cs="Calibri"/>
                <w:sz w:val="24"/>
                <w:szCs w:val="24"/>
              </w:rPr>
              <w:t>erreurs .</w:t>
            </w:r>
            <w:r w:rsidRPr="00B10559">
              <w:rPr>
                <w:rFonts w:ascii="Calibri" w:hAnsi="Calibri" w:cs="Calibri"/>
                <w:sz w:val="24"/>
                <w:szCs w:val="24"/>
              </w:rPr>
              <w:t xml:space="preserve"> . . . . . . . . . . .. . . . . </w:t>
            </w:r>
            <w:r w:rsidR="001C01DE" w:rsidRPr="00B10559">
              <w:rPr>
                <w:rFonts w:ascii="Calibri" w:hAnsi="Calibri" w:cs="Calibri"/>
                <w:sz w:val="24"/>
                <w:szCs w:val="24"/>
              </w:rPr>
              <w:t>……………………..</w:t>
            </w:r>
            <w:r w:rsidRPr="00B10559">
              <w:rPr>
                <w:rFonts w:ascii="Calibri" w:hAnsi="Calibri" w:cs="Calibri"/>
                <w:sz w:val="24"/>
                <w:szCs w:val="24"/>
              </w:rPr>
              <w:t xml:space="preserve">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32</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Conversion en une seule  monnaie. . . . . . . . . . . . . . . </w:t>
            </w:r>
            <w:r w:rsidR="001C01DE" w:rsidRPr="00B10559">
              <w:rPr>
                <w:rFonts w:ascii="Calibri" w:hAnsi="Calibri" w:cs="Calibri"/>
                <w:sz w:val="24"/>
                <w:szCs w:val="24"/>
              </w:rPr>
              <w:t>……</w:t>
            </w:r>
            <w:r w:rsidRPr="00B10559">
              <w:rPr>
                <w:rFonts w:ascii="Calibri" w:hAnsi="Calibri" w:cs="Calibri"/>
                <w:sz w:val="24"/>
                <w:szCs w:val="24"/>
              </w:rPr>
              <w:t>.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33</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Comparaison des </w:t>
            </w:r>
            <w:r w:rsidR="00313FC7" w:rsidRPr="00B10559">
              <w:rPr>
                <w:rFonts w:ascii="Calibri" w:hAnsi="Calibri" w:cs="Calibri"/>
                <w:sz w:val="24"/>
                <w:szCs w:val="24"/>
              </w:rPr>
              <w:t>offres .</w:t>
            </w:r>
            <w:r w:rsidRPr="00B10559">
              <w:rPr>
                <w:rFonts w:ascii="Calibri" w:hAnsi="Calibri" w:cs="Calibri"/>
                <w:sz w:val="24"/>
                <w:szCs w:val="24"/>
              </w:rPr>
              <w:t xml:space="preserve"> . . . . . . . . . . .. . . . . . . . </w:t>
            </w:r>
            <w:r w:rsidR="001C01DE" w:rsidRPr="00B10559">
              <w:rPr>
                <w:rFonts w:ascii="Calibri" w:hAnsi="Calibri" w:cs="Calibri"/>
                <w:sz w:val="24"/>
                <w:szCs w:val="24"/>
              </w:rPr>
              <w:t>………………..</w:t>
            </w:r>
            <w:r w:rsidRPr="00B10559">
              <w:rPr>
                <w:rFonts w:ascii="Calibri" w:hAnsi="Calibri" w:cs="Calibri"/>
                <w:sz w:val="24"/>
                <w:szCs w:val="24"/>
              </w:rPr>
              <w:t xml:space="preserve">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296185"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w:t>
            </w:r>
            <w:r w:rsidR="001C01DE" w:rsidRPr="00B10559">
              <w:rPr>
                <w:rFonts w:ascii="Calibri" w:hAnsi="Calibri" w:cs="Calibri"/>
                <w:sz w:val="24"/>
                <w:szCs w:val="24"/>
              </w:rPr>
              <w:t xml:space="preserve"> </w:t>
            </w:r>
            <w:r w:rsidRPr="00B10559">
              <w:rPr>
                <w:rFonts w:ascii="Calibri" w:hAnsi="Calibri" w:cs="Calibri"/>
                <w:sz w:val="24"/>
                <w:szCs w:val="24"/>
              </w:rPr>
              <w:t>34</w:t>
            </w:r>
            <w:r w:rsidR="001C01DE" w:rsidRPr="00B10559">
              <w:rPr>
                <w:rFonts w:ascii="Calibri" w:hAnsi="Calibri" w:cs="Calibri"/>
                <w:sz w:val="24"/>
                <w:szCs w:val="24"/>
              </w:rPr>
              <w:t>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Préférence  accordée  aux  soumissionnaires  nationaux.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1D344F" w:rsidRPr="00B10559" w:rsidTr="001C01DE">
        <w:trPr>
          <w:trHeight w:hRule="exact" w:val="227"/>
        </w:trPr>
        <w:tc>
          <w:tcPr>
            <w:tcW w:w="1114" w:type="dxa"/>
          </w:tcPr>
          <w:p w:rsidR="001D344F"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35 :</w:t>
            </w:r>
          </w:p>
        </w:tc>
        <w:tc>
          <w:tcPr>
            <w:tcW w:w="7044" w:type="dxa"/>
          </w:tcPr>
          <w:p w:rsidR="001D344F" w:rsidRPr="00B10559" w:rsidRDefault="001D344F"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Canevas indicatif du rapport d’analyse des offres…………………………………………</w:t>
            </w:r>
          </w:p>
        </w:tc>
        <w:tc>
          <w:tcPr>
            <w:tcW w:w="1134" w:type="dxa"/>
          </w:tcPr>
          <w:p w:rsidR="001D344F" w:rsidRPr="00B10559" w:rsidRDefault="001D344F" w:rsidP="00486D44">
            <w:pPr>
              <w:widowControl w:val="0"/>
              <w:autoSpaceDE w:val="0"/>
              <w:autoSpaceDN w:val="0"/>
              <w:adjustRightInd w:val="0"/>
              <w:ind w:left="187" w:right="-27"/>
              <w:rPr>
                <w:rFonts w:ascii="Calibri" w:hAnsi="Calibri" w:cs="Calibri"/>
                <w:sz w:val="24"/>
                <w:szCs w:val="24"/>
              </w:rPr>
            </w:pPr>
          </w:p>
        </w:tc>
      </w:tr>
    </w:tbl>
    <w:p w:rsidR="00296185" w:rsidRPr="00B10559" w:rsidRDefault="00296185" w:rsidP="00296185">
      <w:pPr>
        <w:widowControl w:val="0"/>
        <w:tabs>
          <w:tab w:val="left" w:pos="10460"/>
        </w:tabs>
        <w:autoSpaceDE w:val="0"/>
        <w:autoSpaceDN w:val="0"/>
        <w:adjustRightInd w:val="0"/>
        <w:spacing w:before="120" w:after="120"/>
        <w:ind w:left="114" w:right="-127"/>
        <w:rPr>
          <w:rFonts w:ascii="Calibri" w:hAnsi="Calibri" w:cs="Calibri"/>
          <w:sz w:val="24"/>
          <w:szCs w:val="24"/>
        </w:rPr>
      </w:pPr>
      <w:r w:rsidRPr="00B10559">
        <w:rPr>
          <w:rFonts w:ascii="Calibri" w:hAnsi="Calibri" w:cs="Calibri"/>
          <w:b/>
          <w:bCs/>
          <w:sz w:val="24"/>
          <w:szCs w:val="24"/>
        </w:rPr>
        <w:t>F. Attribution de</w:t>
      </w:r>
      <w:r w:rsidR="00313FC7" w:rsidRPr="00B10559">
        <w:rPr>
          <w:rFonts w:ascii="Calibri" w:hAnsi="Calibri" w:cs="Calibri"/>
          <w:b/>
          <w:bCs/>
          <w:sz w:val="24"/>
          <w:szCs w:val="24"/>
        </w:rPr>
        <w:t>s</w:t>
      </w:r>
      <w:r w:rsidRPr="00B10559">
        <w:rPr>
          <w:rFonts w:ascii="Calibri" w:hAnsi="Calibri" w:cs="Calibri"/>
          <w:b/>
          <w:bCs/>
          <w:sz w:val="24"/>
          <w:szCs w:val="24"/>
        </w:rPr>
        <w:t xml:space="preserve"> Lettre</w:t>
      </w:r>
      <w:r w:rsidR="00313FC7" w:rsidRPr="00B10559">
        <w:rPr>
          <w:rFonts w:ascii="Calibri" w:hAnsi="Calibri" w:cs="Calibri"/>
          <w:b/>
          <w:bCs/>
          <w:sz w:val="24"/>
          <w:szCs w:val="24"/>
        </w:rPr>
        <w:t>s</w:t>
      </w:r>
      <w:r w:rsidRPr="00B10559">
        <w:rPr>
          <w:rFonts w:ascii="Calibri" w:hAnsi="Calibri" w:cs="Calibri"/>
          <w:b/>
          <w:bCs/>
          <w:sz w:val="24"/>
          <w:szCs w:val="24"/>
        </w:rPr>
        <w:t>-</w:t>
      </w:r>
      <w:r w:rsidR="00313FC7" w:rsidRPr="00B10559">
        <w:rPr>
          <w:rFonts w:ascii="Calibri" w:hAnsi="Calibri" w:cs="Calibri"/>
          <w:b/>
          <w:bCs/>
          <w:sz w:val="24"/>
          <w:szCs w:val="24"/>
        </w:rPr>
        <w:t>Commandes</w:t>
      </w:r>
      <w:r w:rsidR="00313FC7" w:rsidRPr="00B10559">
        <w:rPr>
          <w:rFonts w:ascii="Calibri" w:hAnsi="Calibri" w:cs="Calibri"/>
          <w:sz w:val="24"/>
          <w:szCs w:val="24"/>
        </w:rPr>
        <w:t xml:space="preserve"> .</w:t>
      </w:r>
      <w:r w:rsidRPr="00B10559">
        <w:rPr>
          <w:rFonts w:ascii="Calibri" w:hAnsi="Calibri" w:cs="Calibri"/>
          <w:sz w:val="24"/>
          <w:szCs w:val="24"/>
        </w:rPr>
        <w:t xml:space="preserve"> . . . . </w:t>
      </w:r>
      <w:r w:rsidR="001C01DE" w:rsidRPr="00B10559">
        <w:rPr>
          <w:rFonts w:ascii="Calibri" w:hAnsi="Calibri" w:cs="Calibri"/>
          <w:sz w:val="24"/>
          <w:szCs w:val="24"/>
        </w:rPr>
        <w:t>………………………………………………</w:t>
      </w:r>
      <w:r w:rsidRPr="00B10559">
        <w:rPr>
          <w:rFonts w:ascii="Calibri" w:hAnsi="Calibri" w:cs="Calibri"/>
          <w:sz w:val="24"/>
          <w:szCs w:val="24"/>
        </w:rPr>
        <w:t xml:space="preserve"> . . . . . . . .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B10559" w:rsidTr="001C01DE">
        <w:trPr>
          <w:trHeight w:hRule="exact" w:val="227"/>
        </w:trPr>
        <w:tc>
          <w:tcPr>
            <w:tcW w:w="1114" w:type="dxa"/>
          </w:tcPr>
          <w:p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36 :</w:t>
            </w:r>
          </w:p>
        </w:tc>
        <w:tc>
          <w:tcPr>
            <w:tcW w:w="7044" w:type="dxa"/>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Attribution</w:t>
            </w:r>
            <w:r w:rsidR="00E06C90" w:rsidRPr="00B10559">
              <w:rPr>
                <w:rFonts w:ascii="Calibri" w:hAnsi="Calibri" w:cs="Calibri"/>
                <w:sz w:val="24"/>
                <w:szCs w:val="24"/>
              </w:rPr>
              <w:t xml:space="preserve"> des</w:t>
            </w:r>
            <w:r w:rsidRPr="00B10559">
              <w:rPr>
                <w:rFonts w:ascii="Calibri" w:hAnsi="Calibri" w:cs="Calibri"/>
                <w:sz w:val="24"/>
                <w:szCs w:val="24"/>
              </w:rPr>
              <w:t xml:space="preserve">  Lettre</w:t>
            </w:r>
            <w:r w:rsidR="00E06C90" w:rsidRPr="00B10559">
              <w:rPr>
                <w:rFonts w:ascii="Calibri" w:hAnsi="Calibri" w:cs="Calibri"/>
                <w:sz w:val="24"/>
                <w:szCs w:val="24"/>
              </w:rPr>
              <w:t>s</w:t>
            </w:r>
            <w:r w:rsidRPr="00B10559">
              <w:rPr>
                <w:rFonts w:ascii="Calibri" w:hAnsi="Calibri" w:cs="Calibri"/>
                <w:sz w:val="24"/>
                <w:szCs w:val="24"/>
              </w:rPr>
              <w:t>-</w:t>
            </w:r>
            <w:r w:rsidR="00313FC7" w:rsidRPr="00B10559">
              <w:rPr>
                <w:rFonts w:ascii="Calibri" w:hAnsi="Calibri" w:cs="Calibri"/>
                <w:sz w:val="24"/>
                <w:szCs w:val="24"/>
              </w:rPr>
              <w:t>Commande</w:t>
            </w:r>
            <w:r w:rsidR="00E06C90" w:rsidRPr="00B10559">
              <w:rPr>
                <w:rFonts w:ascii="Calibri" w:hAnsi="Calibri" w:cs="Calibri"/>
                <w:sz w:val="24"/>
                <w:szCs w:val="24"/>
              </w:rPr>
              <w:t>s</w:t>
            </w:r>
            <w:r w:rsidR="00313FC7" w:rsidRPr="00B10559">
              <w:rPr>
                <w:rFonts w:ascii="Calibri" w:hAnsi="Calibri" w:cs="Calibri"/>
                <w:sz w:val="24"/>
                <w:szCs w:val="24"/>
              </w:rPr>
              <w:t xml:space="preserve"> .</w:t>
            </w:r>
            <w:r w:rsidRPr="00B10559">
              <w:rPr>
                <w:rFonts w:ascii="Calibri" w:hAnsi="Calibri" w:cs="Calibri"/>
                <w:sz w:val="24"/>
                <w:szCs w:val="24"/>
              </w:rPr>
              <w:t xml:space="preserve"> . . . . </w:t>
            </w:r>
            <w:r w:rsidR="001C01DE" w:rsidRPr="00B10559">
              <w:rPr>
                <w:rFonts w:ascii="Calibri" w:hAnsi="Calibri" w:cs="Calibri"/>
                <w:sz w:val="24"/>
                <w:szCs w:val="24"/>
              </w:rPr>
              <w:t>………………………</w:t>
            </w:r>
            <w:r w:rsidRPr="00B10559">
              <w:rPr>
                <w:rFonts w:ascii="Calibri" w:hAnsi="Calibri" w:cs="Calibri"/>
                <w:sz w:val="24"/>
                <w:szCs w:val="24"/>
              </w:rPr>
              <w:t xml:space="preserve">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2B0B43">
        <w:trPr>
          <w:trHeight w:val="444"/>
        </w:trPr>
        <w:tc>
          <w:tcPr>
            <w:tcW w:w="1114" w:type="dxa"/>
            <w:vAlign w:val="center"/>
          </w:tcPr>
          <w:p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37 :</w:t>
            </w:r>
          </w:p>
        </w:tc>
        <w:tc>
          <w:tcPr>
            <w:tcW w:w="7044" w:type="dxa"/>
            <w:vAlign w:val="center"/>
          </w:tcPr>
          <w:p w:rsidR="00296185" w:rsidRPr="00B10559" w:rsidRDefault="00296185" w:rsidP="00296185">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Droit de l’Autorité Contractante de déclarer l’Appel d’Offres infructueux ou d’annuler la procédure. . .. . . . .. . . . . . . . . . . . . . . . . . . . . </w:t>
            </w:r>
          </w:p>
        </w:tc>
        <w:tc>
          <w:tcPr>
            <w:tcW w:w="1134" w:type="dxa"/>
            <w:vAlign w:val="bottom"/>
          </w:tcPr>
          <w:p w:rsidR="00296185" w:rsidRPr="00B10559" w:rsidRDefault="00296185" w:rsidP="00486D44">
            <w:pPr>
              <w:widowControl w:val="0"/>
              <w:autoSpaceDE w:val="0"/>
              <w:autoSpaceDN w:val="0"/>
              <w:adjustRightInd w:val="0"/>
              <w:rPr>
                <w:rFonts w:ascii="Calibri" w:hAnsi="Calibri" w:cs="Calibri"/>
                <w:sz w:val="24"/>
                <w:szCs w:val="24"/>
              </w:rPr>
            </w:pPr>
          </w:p>
        </w:tc>
      </w:tr>
      <w:tr w:rsidR="00296185" w:rsidRPr="00B10559" w:rsidTr="001C01DE">
        <w:trPr>
          <w:trHeight w:hRule="exact" w:val="227"/>
        </w:trPr>
        <w:tc>
          <w:tcPr>
            <w:tcW w:w="1114" w:type="dxa"/>
          </w:tcPr>
          <w:p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38 :</w:t>
            </w:r>
          </w:p>
        </w:tc>
        <w:tc>
          <w:tcPr>
            <w:tcW w:w="7044" w:type="dxa"/>
          </w:tcPr>
          <w:p w:rsidR="00296185" w:rsidRPr="00B10559" w:rsidRDefault="00296185" w:rsidP="00E06C90">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Notification   de  l’attribution  de</w:t>
            </w:r>
            <w:r w:rsidR="00E06C90" w:rsidRPr="00B10559">
              <w:rPr>
                <w:rFonts w:ascii="Calibri" w:hAnsi="Calibri" w:cs="Calibri"/>
                <w:sz w:val="24"/>
                <w:szCs w:val="24"/>
              </w:rPr>
              <w:t>s</w:t>
            </w:r>
            <w:r w:rsidRPr="00B10559">
              <w:rPr>
                <w:rFonts w:ascii="Calibri" w:hAnsi="Calibri" w:cs="Calibri"/>
                <w:sz w:val="24"/>
                <w:szCs w:val="24"/>
              </w:rPr>
              <w:t xml:space="preserve">  Lettre</w:t>
            </w:r>
            <w:r w:rsidR="00E06C90" w:rsidRPr="00B10559">
              <w:rPr>
                <w:rFonts w:ascii="Calibri" w:hAnsi="Calibri" w:cs="Calibri"/>
                <w:sz w:val="24"/>
                <w:szCs w:val="24"/>
              </w:rPr>
              <w:t>s</w:t>
            </w:r>
            <w:r w:rsidRPr="00B10559">
              <w:rPr>
                <w:rFonts w:ascii="Calibri" w:hAnsi="Calibri" w:cs="Calibri"/>
                <w:sz w:val="24"/>
                <w:szCs w:val="24"/>
              </w:rPr>
              <w:t>-</w:t>
            </w:r>
            <w:r w:rsidR="00F558E7" w:rsidRPr="00B10559">
              <w:rPr>
                <w:rFonts w:ascii="Calibri" w:hAnsi="Calibri" w:cs="Calibri"/>
                <w:sz w:val="24"/>
                <w:szCs w:val="24"/>
              </w:rPr>
              <w:t xml:space="preserve">Commandes. </w:t>
            </w:r>
            <w:r w:rsidRPr="00B10559">
              <w:rPr>
                <w:rFonts w:ascii="Calibri" w:hAnsi="Calibri" w:cs="Calibri"/>
                <w:sz w:val="24"/>
                <w:szCs w:val="24"/>
              </w:rPr>
              <w:t>..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39 :</w:t>
            </w:r>
          </w:p>
        </w:tc>
        <w:tc>
          <w:tcPr>
            <w:tcW w:w="7044" w:type="dxa"/>
          </w:tcPr>
          <w:p w:rsidR="00296185" w:rsidRPr="00B10559" w:rsidRDefault="00296185" w:rsidP="00F558E7">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Publication  des</w:t>
            </w:r>
            <w:r w:rsidR="00313FC7" w:rsidRPr="00B10559">
              <w:rPr>
                <w:rFonts w:ascii="Calibri" w:hAnsi="Calibri" w:cs="Calibri"/>
                <w:sz w:val="24"/>
                <w:szCs w:val="24"/>
              </w:rPr>
              <w:t xml:space="preserve"> </w:t>
            </w:r>
            <w:r w:rsidRPr="00B10559">
              <w:rPr>
                <w:rFonts w:ascii="Calibri" w:hAnsi="Calibri" w:cs="Calibri"/>
                <w:sz w:val="24"/>
                <w:szCs w:val="24"/>
              </w:rPr>
              <w:t>résultats  d’attribution  de</w:t>
            </w:r>
            <w:r w:rsidR="00F558E7" w:rsidRPr="00B10559">
              <w:rPr>
                <w:rFonts w:ascii="Calibri" w:hAnsi="Calibri" w:cs="Calibri"/>
                <w:sz w:val="24"/>
                <w:szCs w:val="24"/>
              </w:rPr>
              <w:t>s</w:t>
            </w:r>
            <w:r w:rsidRPr="00B10559">
              <w:rPr>
                <w:rFonts w:ascii="Calibri" w:hAnsi="Calibri" w:cs="Calibri"/>
                <w:sz w:val="24"/>
                <w:szCs w:val="24"/>
              </w:rPr>
              <w:t xml:space="preserve"> Lettre</w:t>
            </w:r>
            <w:r w:rsidR="00F558E7" w:rsidRPr="00B10559">
              <w:rPr>
                <w:rFonts w:ascii="Calibri" w:hAnsi="Calibri" w:cs="Calibri"/>
                <w:sz w:val="24"/>
                <w:szCs w:val="24"/>
              </w:rPr>
              <w:t>s</w:t>
            </w:r>
            <w:r w:rsidRPr="00B10559">
              <w:rPr>
                <w:rFonts w:ascii="Calibri" w:hAnsi="Calibri" w:cs="Calibri"/>
                <w:sz w:val="24"/>
                <w:szCs w:val="24"/>
              </w:rPr>
              <w:t>-Commande</w:t>
            </w:r>
            <w:r w:rsidR="00F558E7" w:rsidRPr="00B10559">
              <w:rPr>
                <w:rFonts w:ascii="Calibri" w:hAnsi="Calibri" w:cs="Calibri"/>
                <w:sz w:val="24"/>
                <w:szCs w:val="24"/>
              </w:rPr>
              <w:t>s</w:t>
            </w:r>
            <w:r w:rsidRPr="00B10559">
              <w:rPr>
                <w:rFonts w:ascii="Calibri" w:hAnsi="Calibri" w:cs="Calibri"/>
                <w:sz w:val="24"/>
                <w:szCs w:val="24"/>
              </w:rPr>
              <w:t xml:space="preserve">  et  recours..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 xml:space="preserve">Article </w:t>
            </w:r>
            <w:r w:rsidRPr="00B10559">
              <w:rPr>
                <w:rFonts w:ascii="Calibri" w:hAnsi="Calibri" w:cs="Calibri"/>
                <w:spacing w:val="7"/>
                <w:sz w:val="24"/>
                <w:szCs w:val="24"/>
              </w:rPr>
              <w:t>40 :</w:t>
            </w:r>
          </w:p>
        </w:tc>
        <w:tc>
          <w:tcPr>
            <w:tcW w:w="7044" w:type="dxa"/>
          </w:tcPr>
          <w:p w:rsidR="00296185" w:rsidRPr="00B10559" w:rsidRDefault="00296185" w:rsidP="00F558E7">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Signature de</w:t>
            </w:r>
            <w:r w:rsidR="00F558E7" w:rsidRPr="00B10559">
              <w:rPr>
                <w:rFonts w:ascii="Calibri" w:hAnsi="Calibri" w:cs="Calibri"/>
                <w:sz w:val="24"/>
                <w:szCs w:val="24"/>
              </w:rPr>
              <w:t>s</w:t>
            </w:r>
            <w:r w:rsidRPr="00B10559">
              <w:rPr>
                <w:rFonts w:ascii="Calibri" w:hAnsi="Calibri" w:cs="Calibri"/>
                <w:sz w:val="24"/>
                <w:szCs w:val="24"/>
              </w:rPr>
              <w:t xml:space="preserve"> Lettre</w:t>
            </w:r>
            <w:r w:rsidR="00F558E7" w:rsidRPr="00B10559">
              <w:rPr>
                <w:rFonts w:ascii="Calibri" w:hAnsi="Calibri" w:cs="Calibri"/>
                <w:sz w:val="24"/>
                <w:szCs w:val="24"/>
              </w:rPr>
              <w:t>s</w:t>
            </w:r>
            <w:r w:rsidRPr="00B10559">
              <w:rPr>
                <w:rFonts w:ascii="Calibri" w:hAnsi="Calibri" w:cs="Calibri"/>
                <w:sz w:val="24"/>
                <w:szCs w:val="24"/>
              </w:rPr>
              <w:t>-</w:t>
            </w:r>
            <w:r w:rsidR="00313FC7" w:rsidRPr="00B10559">
              <w:rPr>
                <w:rFonts w:ascii="Calibri" w:hAnsi="Calibri" w:cs="Calibri"/>
                <w:sz w:val="24"/>
                <w:szCs w:val="24"/>
              </w:rPr>
              <w:t>Commande</w:t>
            </w:r>
            <w:r w:rsidR="00F558E7" w:rsidRPr="00B10559">
              <w:rPr>
                <w:rFonts w:ascii="Calibri" w:hAnsi="Calibri" w:cs="Calibri"/>
                <w:sz w:val="24"/>
                <w:szCs w:val="24"/>
              </w:rPr>
              <w:t>s</w:t>
            </w:r>
            <w:r w:rsidR="00313FC7" w:rsidRPr="00B10559">
              <w:rPr>
                <w:rFonts w:ascii="Calibri" w:hAnsi="Calibri" w:cs="Calibri"/>
                <w:sz w:val="24"/>
                <w:szCs w:val="24"/>
              </w:rPr>
              <w:t xml:space="preserve"> .</w:t>
            </w:r>
            <w:r w:rsidRPr="00B10559">
              <w:rPr>
                <w:rFonts w:ascii="Calibri" w:hAnsi="Calibri" w:cs="Calibri"/>
                <w:sz w:val="24"/>
                <w:szCs w:val="24"/>
              </w:rPr>
              <w:t xml:space="preserve"> . . . . . ..  .. .</w:t>
            </w:r>
            <w:r w:rsidR="001C01DE" w:rsidRPr="00B10559">
              <w:rPr>
                <w:rFonts w:ascii="Calibri" w:hAnsi="Calibri" w:cs="Calibri"/>
                <w:sz w:val="24"/>
                <w:szCs w:val="24"/>
              </w:rPr>
              <w:t>.</w:t>
            </w:r>
            <w:r w:rsidRPr="00B10559">
              <w:rPr>
                <w:rFonts w:ascii="Calibri" w:hAnsi="Calibri" w:cs="Calibri"/>
                <w:sz w:val="24"/>
                <w:szCs w:val="24"/>
              </w:rPr>
              <w:t xml:space="preserve"> . . . .. . . . . . </w:t>
            </w:r>
            <w:r w:rsidR="001C01DE" w:rsidRPr="00B10559">
              <w:rPr>
                <w:rFonts w:ascii="Calibri" w:hAnsi="Calibri" w:cs="Calibri"/>
                <w:sz w:val="24"/>
                <w:szCs w:val="24"/>
              </w:rPr>
              <w:t>……………………</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r w:rsidR="00296185" w:rsidRPr="00B10559" w:rsidTr="001C01DE">
        <w:trPr>
          <w:trHeight w:hRule="exact" w:val="227"/>
        </w:trPr>
        <w:tc>
          <w:tcPr>
            <w:tcW w:w="1114" w:type="dxa"/>
          </w:tcPr>
          <w:p w:rsidR="00296185" w:rsidRPr="00B10559" w:rsidRDefault="001D344F" w:rsidP="002E7C82">
            <w:pPr>
              <w:widowControl w:val="0"/>
              <w:autoSpaceDE w:val="0"/>
              <w:autoSpaceDN w:val="0"/>
              <w:adjustRightInd w:val="0"/>
              <w:ind w:right="-20"/>
              <w:jc w:val="center"/>
              <w:rPr>
                <w:rFonts w:ascii="Calibri" w:hAnsi="Calibri" w:cs="Calibri"/>
                <w:sz w:val="24"/>
                <w:szCs w:val="24"/>
              </w:rPr>
            </w:pPr>
            <w:r w:rsidRPr="00B10559">
              <w:rPr>
                <w:rFonts w:ascii="Calibri" w:hAnsi="Calibri" w:cs="Calibri"/>
                <w:sz w:val="24"/>
                <w:szCs w:val="24"/>
              </w:rPr>
              <w:t>Article 41 :</w:t>
            </w:r>
          </w:p>
        </w:tc>
        <w:tc>
          <w:tcPr>
            <w:tcW w:w="7044" w:type="dxa"/>
          </w:tcPr>
          <w:p w:rsidR="00296185" w:rsidRPr="00B10559" w:rsidRDefault="00296185" w:rsidP="001C01DE">
            <w:pPr>
              <w:widowControl w:val="0"/>
              <w:autoSpaceDE w:val="0"/>
              <w:autoSpaceDN w:val="0"/>
              <w:adjustRightInd w:val="0"/>
              <w:ind w:left="98" w:right="-20"/>
              <w:rPr>
                <w:rFonts w:ascii="Calibri" w:hAnsi="Calibri" w:cs="Calibri"/>
                <w:sz w:val="24"/>
                <w:szCs w:val="24"/>
              </w:rPr>
            </w:pPr>
            <w:r w:rsidRPr="00B10559">
              <w:rPr>
                <w:rFonts w:ascii="Calibri" w:hAnsi="Calibri" w:cs="Calibri"/>
                <w:sz w:val="24"/>
                <w:szCs w:val="24"/>
              </w:rPr>
              <w:t xml:space="preserve">Cautionnement  </w:t>
            </w:r>
            <w:r w:rsidR="00313FC7" w:rsidRPr="00B10559">
              <w:rPr>
                <w:rFonts w:ascii="Calibri" w:hAnsi="Calibri" w:cs="Calibri"/>
                <w:sz w:val="24"/>
                <w:szCs w:val="24"/>
              </w:rPr>
              <w:t>définitif .</w:t>
            </w:r>
            <w:r w:rsidRPr="00B10559">
              <w:rPr>
                <w:rFonts w:ascii="Calibri" w:hAnsi="Calibri" w:cs="Calibri"/>
                <w:sz w:val="24"/>
                <w:szCs w:val="24"/>
              </w:rPr>
              <w:t xml:space="preserve"> . . . . . . . . . . . </w:t>
            </w:r>
            <w:r w:rsidR="001C01DE" w:rsidRPr="00B10559">
              <w:rPr>
                <w:rFonts w:ascii="Calibri" w:hAnsi="Calibri" w:cs="Calibri"/>
                <w:sz w:val="24"/>
                <w:szCs w:val="24"/>
              </w:rPr>
              <w:t>………</w:t>
            </w:r>
            <w:r w:rsidRPr="00B10559">
              <w:rPr>
                <w:rFonts w:ascii="Calibri" w:hAnsi="Calibri" w:cs="Calibri"/>
                <w:sz w:val="24"/>
                <w:szCs w:val="24"/>
              </w:rPr>
              <w:t>. . . . . . . . . . . . . . . . . . . . . . .. .</w:t>
            </w:r>
          </w:p>
        </w:tc>
        <w:tc>
          <w:tcPr>
            <w:tcW w:w="1134" w:type="dxa"/>
          </w:tcPr>
          <w:p w:rsidR="00296185" w:rsidRPr="00B10559" w:rsidRDefault="00296185" w:rsidP="00486D44">
            <w:pPr>
              <w:widowControl w:val="0"/>
              <w:autoSpaceDE w:val="0"/>
              <w:autoSpaceDN w:val="0"/>
              <w:adjustRightInd w:val="0"/>
              <w:ind w:left="187" w:right="-27"/>
              <w:rPr>
                <w:rFonts w:ascii="Calibri" w:hAnsi="Calibri" w:cs="Calibri"/>
                <w:sz w:val="24"/>
                <w:szCs w:val="24"/>
              </w:rPr>
            </w:pPr>
          </w:p>
        </w:tc>
      </w:tr>
    </w:tbl>
    <w:p w:rsidR="00296185" w:rsidRPr="00B10559" w:rsidRDefault="00296185" w:rsidP="00296185">
      <w:pPr>
        <w:pStyle w:val="Titre10"/>
        <w:tabs>
          <w:tab w:val="left" w:pos="7454"/>
        </w:tabs>
        <w:jc w:val="both"/>
        <w:rPr>
          <w:rFonts w:ascii="Calibri" w:hAnsi="Calibri" w:cs="Calibri"/>
          <w:sz w:val="24"/>
          <w:szCs w:val="24"/>
        </w:rPr>
      </w:pPr>
    </w:p>
    <w:p w:rsidR="00296185" w:rsidRPr="00B10559" w:rsidRDefault="00296185" w:rsidP="00296185">
      <w:pPr>
        <w:rPr>
          <w:rFonts w:ascii="Calibri" w:hAnsi="Calibri" w:cs="Calibri"/>
          <w:sz w:val="24"/>
          <w:szCs w:val="24"/>
        </w:rPr>
      </w:pPr>
    </w:p>
    <w:p w:rsidR="00296185" w:rsidRPr="00B10559" w:rsidRDefault="00296185" w:rsidP="000C3176">
      <w:pPr>
        <w:spacing w:before="60" w:after="60"/>
        <w:rPr>
          <w:rFonts w:ascii="Calibri" w:hAnsi="Calibri" w:cs="Calibri"/>
          <w:b/>
          <w:sz w:val="24"/>
          <w:szCs w:val="24"/>
          <w:u w:val="single"/>
        </w:rPr>
      </w:pPr>
      <w:r w:rsidRPr="00B10559">
        <w:rPr>
          <w:rFonts w:ascii="Calibri" w:hAnsi="Calibri" w:cs="Calibri"/>
          <w:b/>
          <w:sz w:val="24"/>
          <w:szCs w:val="24"/>
        </w:rPr>
        <w:br w:type="page"/>
      </w:r>
      <w:r w:rsidRPr="00B10559">
        <w:rPr>
          <w:rFonts w:ascii="Calibri" w:hAnsi="Calibri" w:cs="Calibri"/>
          <w:b/>
          <w:sz w:val="24"/>
          <w:szCs w:val="24"/>
          <w:u w:val="single"/>
        </w:rPr>
        <w:lastRenderedPageBreak/>
        <w:t>A.  GENERALITES</w:t>
      </w:r>
    </w:p>
    <w:p w:rsidR="00296185" w:rsidRPr="00B10559" w:rsidRDefault="00296185" w:rsidP="000C3176">
      <w:pPr>
        <w:pStyle w:val="Titre10"/>
        <w:spacing w:before="60" w:after="60"/>
        <w:jc w:val="both"/>
        <w:rPr>
          <w:rFonts w:ascii="Calibri" w:hAnsi="Calibri" w:cs="Calibri"/>
          <w:iCs/>
          <w:sz w:val="24"/>
          <w:szCs w:val="24"/>
          <w:u w:val="single"/>
        </w:rPr>
      </w:pPr>
      <w:r w:rsidRPr="00B10559">
        <w:rPr>
          <w:rFonts w:ascii="Calibri" w:hAnsi="Calibri" w:cs="Calibri"/>
          <w:iCs/>
          <w:sz w:val="24"/>
          <w:szCs w:val="24"/>
        </w:rPr>
        <w:t xml:space="preserve">Article 1 : </w:t>
      </w:r>
      <w:r w:rsidRPr="00B10559">
        <w:rPr>
          <w:rFonts w:ascii="Calibri" w:hAnsi="Calibri" w:cs="Calibri"/>
          <w:iCs/>
          <w:sz w:val="24"/>
          <w:szCs w:val="24"/>
        </w:rPr>
        <w:tab/>
        <w:t>Objet de l’Appel d’Offres</w:t>
      </w:r>
    </w:p>
    <w:p w:rsidR="00975F2D" w:rsidRPr="002E1C4C" w:rsidRDefault="00793CA3" w:rsidP="00975F2D">
      <w:pPr>
        <w:jc w:val="both"/>
        <w:rPr>
          <w:b/>
          <w:bCs/>
          <w:sz w:val="22"/>
          <w:szCs w:val="32"/>
        </w:rPr>
      </w:pPr>
      <w:r w:rsidRPr="00B10559">
        <w:rPr>
          <w:rFonts w:ascii="Calibri" w:hAnsi="Calibri" w:cs="Calibri"/>
          <w:sz w:val="24"/>
          <w:szCs w:val="24"/>
          <w:lang w:eastAsia="en-US"/>
        </w:rPr>
        <w:t>Le présent Appel d’Offr</w:t>
      </w:r>
      <w:r w:rsidR="00931C98" w:rsidRPr="00B10559">
        <w:rPr>
          <w:rFonts w:ascii="Calibri" w:hAnsi="Calibri" w:cs="Calibri"/>
          <w:sz w:val="24"/>
          <w:szCs w:val="24"/>
          <w:lang w:eastAsia="en-US"/>
        </w:rPr>
        <w:t xml:space="preserve">es a pour objet l’exécution </w:t>
      </w:r>
      <w:r w:rsidR="00975F2D" w:rsidRPr="002E1C4C">
        <w:rPr>
          <w:b/>
          <w:bCs/>
          <w:sz w:val="22"/>
          <w:szCs w:val="32"/>
        </w:rPr>
        <w:t xml:space="preserve">des </w:t>
      </w:r>
      <w:r w:rsidR="00792941" w:rsidRPr="0076281F">
        <w:rPr>
          <w:b/>
          <w:bCs/>
          <w:szCs w:val="32"/>
        </w:rPr>
        <w:t xml:space="preserve">travaux </w:t>
      </w:r>
      <w:r w:rsidR="00792941">
        <w:rPr>
          <w:b/>
          <w:bCs/>
          <w:szCs w:val="32"/>
        </w:rPr>
        <w:t>de c</w:t>
      </w:r>
      <w:r w:rsidR="00792941" w:rsidRPr="00F267F1">
        <w:rPr>
          <w:b/>
          <w:bCs/>
          <w:sz w:val="24"/>
          <w:szCs w:val="32"/>
        </w:rPr>
        <w:t>onstruction d’un complexe sportif (volleyball, basketball ,handball, tennisball)</w:t>
      </w:r>
      <w:r w:rsidR="00714D81">
        <w:rPr>
          <w:b/>
          <w:bCs/>
          <w:sz w:val="24"/>
          <w:szCs w:val="32"/>
        </w:rPr>
        <w:t xml:space="preserve"> muni d’un hangar</w:t>
      </w:r>
      <w:r w:rsidR="00792941" w:rsidRPr="00F267F1">
        <w:rPr>
          <w:b/>
          <w:bCs/>
          <w:sz w:val="24"/>
          <w:szCs w:val="32"/>
        </w:rPr>
        <w:t xml:space="preserve"> à Atok</w:t>
      </w:r>
      <w:r w:rsidR="00975F2D">
        <w:rPr>
          <w:b/>
          <w:bCs/>
          <w:sz w:val="22"/>
          <w:szCs w:val="32"/>
        </w:rPr>
        <w:t>, dans la commune d’Atok, Département du Haut-Nyong, Ré</w:t>
      </w:r>
      <w:r w:rsidR="00975F2D" w:rsidRPr="002E1C4C">
        <w:rPr>
          <w:b/>
          <w:bCs/>
          <w:sz w:val="22"/>
          <w:szCs w:val="32"/>
        </w:rPr>
        <w:t>gion de l’est.</w:t>
      </w:r>
    </w:p>
    <w:p w:rsidR="00296185" w:rsidRPr="00B10559" w:rsidRDefault="00296185" w:rsidP="000C3176">
      <w:pPr>
        <w:spacing w:before="60" w:after="60"/>
        <w:jc w:val="both"/>
        <w:rPr>
          <w:rFonts w:ascii="Calibri" w:hAnsi="Calibri" w:cs="Calibri"/>
          <w:b/>
          <w:bCs/>
          <w:sz w:val="24"/>
          <w:szCs w:val="24"/>
        </w:rPr>
      </w:pPr>
      <w:r w:rsidRPr="00B10559">
        <w:rPr>
          <w:rFonts w:ascii="Calibri" w:hAnsi="Calibri" w:cs="Calibri"/>
          <w:b/>
          <w:iCs/>
          <w:sz w:val="24"/>
          <w:szCs w:val="24"/>
        </w:rPr>
        <w:t xml:space="preserve">Article 2 : </w:t>
      </w:r>
      <w:r w:rsidRPr="00B10559">
        <w:rPr>
          <w:rFonts w:ascii="Calibri" w:hAnsi="Calibri" w:cs="Calibri"/>
          <w:b/>
          <w:iCs/>
          <w:sz w:val="24"/>
          <w:szCs w:val="24"/>
        </w:rPr>
        <w:tab/>
      </w:r>
      <w:r w:rsidRPr="00B10559">
        <w:rPr>
          <w:rFonts w:ascii="Calibri" w:hAnsi="Calibri" w:cs="Calibri"/>
          <w:b/>
          <w:bCs/>
          <w:sz w:val="24"/>
          <w:szCs w:val="24"/>
        </w:rPr>
        <w:t>Délai d’exécution</w:t>
      </w:r>
    </w:p>
    <w:p w:rsidR="00296185" w:rsidRPr="00B10559" w:rsidRDefault="00296185" w:rsidP="000C3176">
      <w:pPr>
        <w:spacing w:before="60" w:after="60"/>
        <w:jc w:val="both"/>
        <w:rPr>
          <w:rFonts w:ascii="Calibri" w:hAnsi="Calibri" w:cs="Calibri"/>
          <w:sz w:val="24"/>
          <w:szCs w:val="24"/>
        </w:rPr>
      </w:pPr>
      <w:r w:rsidRPr="00B10559">
        <w:rPr>
          <w:rFonts w:ascii="Calibri" w:hAnsi="Calibri" w:cs="Calibri"/>
          <w:sz w:val="24"/>
          <w:szCs w:val="24"/>
        </w:rPr>
        <w:t xml:space="preserve">Le délai d’exécution maximum prévu pour la réalisation des travaux objet du présent appel d’offres </w:t>
      </w:r>
      <w:r w:rsidR="0060243B" w:rsidRPr="00B10559">
        <w:rPr>
          <w:rFonts w:ascii="Calibri" w:hAnsi="Calibri" w:cs="Calibri"/>
          <w:sz w:val="24"/>
          <w:szCs w:val="24"/>
        </w:rPr>
        <w:t>est</w:t>
      </w:r>
      <w:r w:rsidR="00793CA3" w:rsidRPr="00B10559">
        <w:rPr>
          <w:rFonts w:ascii="Calibri" w:hAnsi="Calibri" w:cs="Calibri"/>
          <w:sz w:val="24"/>
          <w:szCs w:val="24"/>
        </w:rPr>
        <w:t xml:space="preserve"> </w:t>
      </w:r>
      <w:r w:rsidR="003B7F2E" w:rsidRPr="00B10559">
        <w:rPr>
          <w:rFonts w:ascii="Calibri" w:hAnsi="Calibri" w:cs="Calibri"/>
          <w:sz w:val="24"/>
          <w:szCs w:val="24"/>
        </w:rPr>
        <w:t>fixé</w:t>
      </w:r>
      <w:r w:rsidRPr="00B10559">
        <w:rPr>
          <w:rFonts w:ascii="Calibri" w:hAnsi="Calibri" w:cs="Calibri"/>
          <w:sz w:val="24"/>
          <w:szCs w:val="24"/>
        </w:rPr>
        <w:t xml:space="preserve"> à </w:t>
      </w:r>
      <w:r w:rsidR="00F64EC3" w:rsidRPr="00B10559">
        <w:rPr>
          <w:rFonts w:ascii="Calibri" w:hAnsi="Calibri" w:cs="Calibri"/>
          <w:b/>
          <w:sz w:val="24"/>
          <w:szCs w:val="24"/>
        </w:rPr>
        <w:t>Trois</w:t>
      </w:r>
      <w:r w:rsidRPr="00B10559">
        <w:rPr>
          <w:rFonts w:ascii="Calibri" w:hAnsi="Calibri" w:cs="Calibri"/>
          <w:b/>
          <w:sz w:val="24"/>
          <w:szCs w:val="24"/>
        </w:rPr>
        <w:t xml:space="preserve"> (0</w:t>
      </w:r>
      <w:r w:rsidR="00F64EC3" w:rsidRPr="00B10559">
        <w:rPr>
          <w:rFonts w:ascii="Calibri" w:hAnsi="Calibri" w:cs="Calibri"/>
          <w:b/>
          <w:sz w:val="24"/>
          <w:szCs w:val="24"/>
        </w:rPr>
        <w:t>3</w:t>
      </w:r>
      <w:r w:rsidRPr="00B10559">
        <w:rPr>
          <w:rFonts w:ascii="Calibri" w:hAnsi="Calibri" w:cs="Calibri"/>
          <w:b/>
          <w:sz w:val="24"/>
          <w:szCs w:val="24"/>
        </w:rPr>
        <w:t>) mois</w:t>
      </w:r>
      <w:r w:rsidR="0060243B" w:rsidRPr="00B10559">
        <w:rPr>
          <w:rFonts w:ascii="Calibri" w:hAnsi="Calibri" w:cs="Calibri"/>
          <w:sz w:val="24"/>
          <w:szCs w:val="24"/>
        </w:rPr>
        <w:t>.</w:t>
      </w:r>
    </w:p>
    <w:p w:rsidR="00296185" w:rsidRPr="00B10559" w:rsidRDefault="00296185" w:rsidP="000C3176">
      <w:pPr>
        <w:spacing w:before="60" w:after="60"/>
        <w:jc w:val="both"/>
        <w:rPr>
          <w:rFonts w:ascii="Calibri" w:hAnsi="Calibri" w:cs="Calibri"/>
          <w:b/>
          <w:bCs/>
          <w:sz w:val="24"/>
          <w:szCs w:val="24"/>
        </w:rPr>
      </w:pPr>
      <w:r w:rsidRPr="00B10559">
        <w:rPr>
          <w:rFonts w:ascii="Calibri" w:hAnsi="Calibri" w:cs="Calibri"/>
          <w:b/>
          <w:iCs/>
          <w:sz w:val="24"/>
          <w:szCs w:val="24"/>
        </w:rPr>
        <w:t xml:space="preserve">Article 3 : </w:t>
      </w:r>
      <w:r w:rsidRPr="00B10559">
        <w:rPr>
          <w:rFonts w:ascii="Calibri" w:hAnsi="Calibri" w:cs="Calibri"/>
          <w:b/>
          <w:iCs/>
          <w:sz w:val="24"/>
          <w:szCs w:val="24"/>
        </w:rPr>
        <w:tab/>
      </w:r>
      <w:r w:rsidRPr="00B10559">
        <w:rPr>
          <w:rFonts w:ascii="Calibri" w:hAnsi="Calibri" w:cs="Calibri"/>
          <w:b/>
          <w:bCs/>
          <w:sz w:val="24"/>
          <w:szCs w:val="24"/>
        </w:rPr>
        <w:t xml:space="preserve">Financement: </w:t>
      </w:r>
    </w:p>
    <w:p w:rsidR="00296185" w:rsidRPr="00B10559" w:rsidRDefault="00296185" w:rsidP="00B24A41">
      <w:pPr>
        <w:spacing w:before="60" w:after="60"/>
        <w:jc w:val="both"/>
        <w:rPr>
          <w:rFonts w:ascii="Calibri" w:hAnsi="Calibri" w:cs="Calibri"/>
          <w:sz w:val="24"/>
          <w:szCs w:val="24"/>
        </w:rPr>
      </w:pPr>
      <w:r w:rsidRPr="00B10559">
        <w:rPr>
          <w:rFonts w:ascii="Calibri" w:hAnsi="Calibri" w:cs="Calibri"/>
          <w:sz w:val="24"/>
          <w:szCs w:val="24"/>
        </w:rPr>
        <w:t xml:space="preserve">Les travaux objet du présent Appel d’Offres sont financés par le par le Budget d’Investissement Public, </w:t>
      </w:r>
      <w:r w:rsidR="00B24A41">
        <w:rPr>
          <w:rFonts w:ascii="Calibri" w:hAnsi="Calibri" w:cs="Calibri"/>
          <w:sz w:val="24"/>
          <w:szCs w:val="24"/>
        </w:rPr>
        <w:t xml:space="preserve"> </w:t>
      </w:r>
      <w:r w:rsidR="0038120D" w:rsidRPr="00B10559">
        <w:rPr>
          <w:rFonts w:ascii="Calibri" w:hAnsi="Calibri" w:cs="Calibri"/>
          <w:sz w:val="24"/>
          <w:szCs w:val="24"/>
        </w:rPr>
        <w:t xml:space="preserve"> </w:t>
      </w:r>
      <w:r w:rsidR="001E45F2">
        <w:rPr>
          <w:rFonts w:ascii="Calibri" w:hAnsi="Calibri" w:cs="Calibri"/>
          <w:sz w:val="24"/>
          <w:szCs w:val="24"/>
        </w:rPr>
        <w:t xml:space="preserve">Exercice </w:t>
      </w:r>
      <w:r w:rsidR="005B71FA">
        <w:rPr>
          <w:rFonts w:ascii="Calibri" w:hAnsi="Calibri" w:cs="Calibri"/>
          <w:sz w:val="24"/>
          <w:szCs w:val="24"/>
        </w:rPr>
        <w:t>2026</w:t>
      </w:r>
      <w:r w:rsidR="0060243B" w:rsidRPr="00B10559">
        <w:rPr>
          <w:rFonts w:ascii="Calibri" w:hAnsi="Calibri" w:cs="Calibri"/>
          <w:sz w:val="24"/>
          <w:szCs w:val="24"/>
        </w:rPr>
        <w:t>.</w:t>
      </w:r>
    </w:p>
    <w:p w:rsidR="00296185" w:rsidRPr="00B10559" w:rsidRDefault="00296185" w:rsidP="000C3176">
      <w:pPr>
        <w:spacing w:before="60" w:after="60"/>
        <w:jc w:val="both"/>
        <w:rPr>
          <w:rFonts w:ascii="Calibri" w:hAnsi="Calibri" w:cs="Calibri"/>
          <w:b/>
          <w:sz w:val="24"/>
          <w:szCs w:val="24"/>
        </w:rPr>
      </w:pPr>
      <w:r w:rsidRPr="00B10559">
        <w:rPr>
          <w:rFonts w:ascii="Calibri" w:hAnsi="Calibri" w:cs="Calibri"/>
          <w:b/>
          <w:sz w:val="24"/>
          <w:szCs w:val="24"/>
        </w:rPr>
        <w:t xml:space="preserve">Article 4 : </w:t>
      </w:r>
      <w:r w:rsidRPr="00B10559">
        <w:rPr>
          <w:rFonts w:ascii="Calibri" w:hAnsi="Calibri" w:cs="Calibri"/>
          <w:b/>
          <w:sz w:val="24"/>
          <w:szCs w:val="24"/>
        </w:rPr>
        <w:tab/>
        <w:t>Fraude et corruption</w:t>
      </w:r>
    </w:p>
    <w:p w:rsidR="00296185" w:rsidRPr="00B10559" w:rsidRDefault="00296185" w:rsidP="000C3176">
      <w:pPr>
        <w:spacing w:before="60" w:after="60"/>
        <w:jc w:val="both"/>
        <w:rPr>
          <w:rFonts w:ascii="Calibri" w:hAnsi="Calibri" w:cs="Calibri"/>
          <w:b/>
          <w:sz w:val="24"/>
          <w:szCs w:val="24"/>
        </w:rPr>
      </w:pPr>
      <w:r w:rsidRPr="00B10559">
        <w:rPr>
          <w:rFonts w:ascii="Calibri" w:hAnsi="Calibri" w:cs="Calibri"/>
          <w:sz w:val="24"/>
          <w:szCs w:val="24"/>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296185" w:rsidRPr="00B10559" w:rsidRDefault="00296185" w:rsidP="00901983">
      <w:pPr>
        <w:pStyle w:val="Paragraphedeliste"/>
        <w:numPr>
          <w:ilvl w:val="0"/>
          <w:numId w:val="67"/>
        </w:numPr>
        <w:tabs>
          <w:tab w:val="left" w:pos="142"/>
          <w:tab w:val="left" w:pos="284"/>
          <w:tab w:val="left" w:pos="709"/>
        </w:tabs>
        <w:spacing w:before="60" w:after="60"/>
        <w:jc w:val="both"/>
        <w:rPr>
          <w:rFonts w:ascii="Calibri" w:hAnsi="Calibri" w:cs="Calibri"/>
        </w:rPr>
      </w:pPr>
      <w:r w:rsidRPr="00B10559">
        <w:rPr>
          <w:rFonts w:ascii="Calibri" w:hAnsi="Calibri" w:cs="Calibri"/>
        </w:rPr>
        <w:t>est coupable de “corruption” quiconque offre, donne, sollicite ou accepte un quelconque avantage en vue d’influencer l’action d’un agent public au cours de l’attribution ou de l’exécution d’un marché,</w:t>
      </w:r>
    </w:p>
    <w:p w:rsidR="00296185" w:rsidRPr="00B10559" w:rsidRDefault="00296185" w:rsidP="00901983">
      <w:pPr>
        <w:pStyle w:val="Paragraphedeliste"/>
        <w:numPr>
          <w:ilvl w:val="0"/>
          <w:numId w:val="67"/>
        </w:numPr>
        <w:tabs>
          <w:tab w:val="left" w:pos="142"/>
          <w:tab w:val="left" w:pos="284"/>
          <w:tab w:val="left" w:pos="709"/>
        </w:tabs>
        <w:spacing w:before="60" w:after="60"/>
        <w:jc w:val="both"/>
        <w:rPr>
          <w:rFonts w:ascii="Calibri" w:hAnsi="Calibri" w:cs="Calibri"/>
        </w:rPr>
      </w:pPr>
      <w:r w:rsidRPr="00B10559">
        <w:rPr>
          <w:rFonts w:ascii="Calibri" w:hAnsi="Calibri" w:cs="Calibri"/>
        </w:rPr>
        <w:t>se livre à des “manœuvres frauduleuses” quiconque déforme ou dénature des faits afin d’influencer l’attribution ou l’exécution d’un marché ;</w:t>
      </w:r>
    </w:p>
    <w:p w:rsidR="00296185" w:rsidRPr="00B10559" w:rsidRDefault="00296185" w:rsidP="00901983">
      <w:pPr>
        <w:pStyle w:val="Paragraphedeliste"/>
        <w:numPr>
          <w:ilvl w:val="0"/>
          <w:numId w:val="67"/>
        </w:numPr>
        <w:tabs>
          <w:tab w:val="left" w:pos="142"/>
          <w:tab w:val="left" w:pos="284"/>
          <w:tab w:val="left" w:pos="709"/>
        </w:tabs>
        <w:spacing w:before="60" w:after="60"/>
        <w:jc w:val="both"/>
        <w:rPr>
          <w:rFonts w:ascii="Calibri" w:hAnsi="Calibri" w:cs="Calibri"/>
        </w:rPr>
      </w:pPr>
      <w:r w:rsidRPr="00B10559">
        <w:rPr>
          <w:rFonts w:ascii="Calibri" w:hAnsi="Calibri" w:cs="Calibri"/>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296185" w:rsidRPr="00B10559" w:rsidRDefault="00296185" w:rsidP="00901983">
      <w:pPr>
        <w:pStyle w:val="Paragraphedeliste"/>
        <w:numPr>
          <w:ilvl w:val="0"/>
          <w:numId w:val="67"/>
        </w:numPr>
        <w:tabs>
          <w:tab w:val="left" w:pos="142"/>
          <w:tab w:val="left" w:pos="284"/>
          <w:tab w:val="left" w:pos="709"/>
        </w:tabs>
        <w:spacing w:before="60" w:after="60"/>
        <w:jc w:val="both"/>
        <w:rPr>
          <w:rFonts w:ascii="Calibri" w:hAnsi="Calibri" w:cs="Calibri"/>
        </w:rPr>
      </w:pPr>
      <w:r w:rsidRPr="00B10559">
        <w:rPr>
          <w:rFonts w:ascii="Calibri" w:hAnsi="Calibri" w:cs="Calibri"/>
        </w:rPr>
        <w:t>Sont appelées “ pratiques coercitives” toute forme d’atteinte aux personnes ou à leurs biens ou de menaces à leur encontre afin d’influencer leur action au cours de l’attribution ou de l’exécution d’un marché.</w:t>
      </w:r>
    </w:p>
    <w:p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sz w:val="24"/>
          <w:szCs w:val="24"/>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sz w:val="24"/>
          <w:szCs w:val="24"/>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B10559" w:rsidRDefault="00296185" w:rsidP="000C3176">
      <w:pPr>
        <w:tabs>
          <w:tab w:val="left" w:pos="142"/>
          <w:tab w:val="left" w:pos="284"/>
          <w:tab w:val="left" w:pos="1276"/>
        </w:tabs>
        <w:spacing w:before="60" w:after="60"/>
        <w:jc w:val="both"/>
        <w:rPr>
          <w:rFonts w:ascii="Calibri" w:hAnsi="Calibri" w:cs="Calibri"/>
          <w:b/>
          <w:sz w:val="24"/>
          <w:szCs w:val="24"/>
        </w:rPr>
      </w:pPr>
      <w:r w:rsidRPr="00B10559">
        <w:rPr>
          <w:rFonts w:ascii="Calibri" w:hAnsi="Calibri" w:cs="Calibri"/>
          <w:b/>
          <w:sz w:val="24"/>
          <w:szCs w:val="24"/>
        </w:rPr>
        <w:t xml:space="preserve">Article  5 : </w:t>
      </w:r>
      <w:r w:rsidRPr="00B10559">
        <w:rPr>
          <w:rFonts w:ascii="Calibri" w:hAnsi="Calibri" w:cs="Calibri"/>
          <w:b/>
          <w:sz w:val="24"/>
          <w:szCs w:val="24"/>
        </w:rPr>
        <w:tab/>
        <w:t>Candidats admis à concourir</w:t>
      </w:r>
    </w:p>
    <w:p w:rsidR="00296185" w:rsidRPr="00B10559" w:rsidRDefault="00296185" w:rsidP="000C3176">
      <w:pPr>
        <w:tabs>
          <w:tab w:val="left" w:pos="0"/>
        </w:tabs>
        <w:spacing w:before="60" w:after="60"/>
        <w:jc w:val="both"/>
        <w:rPr>
          <w:rFonts w:ascii="Calibri" w:hAnsi="Calibri" w:cs="Calibri"/>
          <w:sz w:val="24"/>
          <w:szCs w:val="24"/>
        </w:rPr>
      </w:pPr>
      <w:r w:rsidRPr="00B10559">
        <w:rPr>
          <w:rFonts w:ascii="Calibri" w:hAnsi="Calibri" w:cs="Calibri"/>
          <w:iCs/>
          <w:sz w:val="24"/>
          <w:szCs w:val="24"/>
        </w:rPr>
        <w:t xml:space="preserve">5.1. </w:t>
      </w:r>
      <w:r w:rsidRPr="00B10559">
        <w:rPr>
          <w:rFonts w:ascii="Calibri" w:hAnsi="Calibri" w:cs="Calibri"/>
          <w:sz w:val="24"/>
          <w:szCs w:val="24"/>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5.2</w:t>
      </w:r>
      <w:r w:rsidRPr="00B10559">
        <w:rPr>
          <w:rFonts w:ascii="Calibri" w:hAnsi="Calibri" w:cs="Calibri"/>
          <w:b/>
          <w:iCs/>
          <w:sz w:val="24"/>
          <w:szCs w:val="24"/>
        </w:rPr>
        <w:t>.</w:t>
      </w:r>
      <w:r w:rsidRPr="00B10559">
        <w:rPr>
          <w:rFonts w:ascii="Calibri" w:hAnsi="Calibri" w:cs="Calibri"/>
          <w:iCs/>
          <w:sz w:val="24"/>
          <w:szCs w:val="24"/>
        </w:rPr>
        <w:t xml:space="preserve"> En règle générale, l’Appel d’Offres s’adresse à tous les entrepreneurs, sous réserve des dispositions ci-après : </w:t>
      </w:r>
    </w:p>
    <w:p w:rsidR="00296185" w:rsidRPr="00B10559" w:rsidRDefault="00296185" w:rsidP="00901983">
      <w:pPr>
        <w:pStyle w:val="Corpsdetexte"/>
        <w:numPr>
          <w:ilvl w:val="0"/>
          <w:numId w:val="59"/>
        </w:numPr>
        <w:tabs>
          <w:tab w:val="left" w:pos="709"/>
          <w:tab w:val="left" w:pos="851"/>
        </w:tabs>
        <w:spacing w:before="60" w:after="60"/>
        <w:ind w:left="851" w:hanging="284"/>
        <w:jc w:val="both"/>
        <w:rPr>
          <w:rFonts w:ascii="Calibri" w:hAnsi="Calibri" w:cs="Calibri"/>
          <w:szCs w:val="24"/>
        </w:rPr>
      </w:pPr>
      <w:r w:rsidRPr="00B10559">
        <w:rPr>
          <w:rFonts w:ascii="Calibri" w:hAnsi="Calibri" w:cs="Calibri"/>
          <w:szCs w:val="24"/>
        </w:rPr>
        <w:t>Un soumissionnaire (y compris tous les membres d’un groupement d’entreprises et tous les sous-traitants du soumissionnaire) doit être d’un pays éligible, conformément à la convention de financement ;</w:t>
      </w:r>
    </w:p>
    <w:p w:rsidR="00296185" w:rsidRPr="00B10559" w:rsidRDefault="00296185" w:rsidP="00901983">
      <w:pPr>
        <w:pStyle w:val="Corpsdetexte"/>
        <w:numPr>
          <w:ilvl w:val="0"/>
          <w:numId w:val="59"/>
        </w:numPr>
        <w:tabs>
          <w:tab w:val="left" w:pos="709"/>
          <w:tab w:val="left" w:pos="851"/>
        </w:tabs>
        <w:spacing w:before="60" w:after="60"/>
        <w:ind w:left="851" w:hanging="284"/>
        <w:jc w:val="both"/>
        <w:rPr>
          <w:rFonts w:ascii="Calibri" w:hAnsi="Calibri" w:cs="Calibri"/>
          <w:iCs/>
          <w:szCs w:val="24"/>
        </w:rPr>
      </w:pPr>
      <w:r w:rsidRPr="00B10559">
        <w:rPr>
          <w:rFonts w:ascii="Calibri" w:hAnsi="Calibri" w:cs="Calibri"/>
          <w:szCs w:val="24"/>
        </w:rPr>
        <w:t>Un soumissionnaire (y compris tous les membres d’un groupement d’entreprises et tous les sous-traitants du soumissionnaire) ne doit pas se trouver en situation de conflit d’intérêt.</w:t>
      </w:r>
    </w:p>
    <w:p w:rsidR="00296185" w:rsidRPr="00B10559" w:rsidRDefault="00296185" w:rsidP="000C3176">
      <w:pPr>
        <w:tabs>
          <w:tab w:val="left" w:pos="540"/>
        </w:tabs>
        <w:spacing w:before="60" w:after="60"/>
        <w:ind w:right="-72"/>
        <w:jc w:val="both"/>
        <w:rPr>
          <w:rFonts w:ascii="Calibri" w:hAnsi="Calibri" w:cs="Calibri"/>
          <w:sz w:val="24"/>
          <w:szCs w:val="24"/>
        </w:rPr>
      </w:pPr>
      <w:r w:rsidRPr="00B10559">
        <w:rPr>
          <w:rFonts w:ascii="Calibri" w:hAnsi="Calibri" w:cs="Calibri"/>
          <w:sz w:val="24"/>
          <w:szCs w:val="24"/>
        </w:rPr>
        <w:lastRenderedPageBreak/>
        <w:tab/>
        <w:t>Un soumissionnaire peut être jugé comme étant en situation de conflit d’intérêt s’il :</w:t>
      </w:r>
    </w:p>
    <w:p w:rsidR="00296185" w:rsidRPr="00B10559" w:rsidRDefault="00296185" w:rsidP="00901983">
      <w:pPr>
        <w:numPr>
          <w:ilvl w:val="0"/>
          <w:numId w:val="60"/>
        </w:numPr>
        <w:tabs>
          <w:tab w:val="clear" w:pos="2484"/>
          <w:tab w:val="left" w:pos="540"/>
          <w:tab w:val="num" w:pos="2268"/>
        </w:tabs>
        <w:suppressAutoHyphens/>
        <w:overflowPunct w:val="0"/>
        <w:autoSpaceDE w:val="0"/>
        <w:autoSpaceDN w:val="0"/>
        <w:adjustRightInd w:val="0"/>
        <w:spacing w:before="60" w:after="60"/>
        <w:ind w:left="1560" w:right="-72" w:hanging="142"/>
        <w:jc w:val="both"/>
        <w:textAlignment w:val="baseline"/>
        <w:rPr>
          <w:rFonts w:ascii="Calibri" w:hAnsi="Calibri" w:cs="Calibri"/>
          <w:sz w:val="24"/>
          <w:szCs w:val="24"/>
        </w:rPr>
      </w:pPr>
      <w:r w:rsidRPr="00B10559">
        <w:rPr>
          <w:rFonts w:ascii="Calibri" w:hAnsi="Calibri" w:cs="Calibri"/>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B10559" w:rsidRDefault="00296185" w:rsidP="00901983">
      <w:pPr>
        <w:numPr>
          <w:ilvl w:val="0"/>
          <w:numId w:val="60"/>
        </w:numPr>
        <w:tabs>
          <w:tab w:val="clear" w:pos="2484"/>
          <w:tab w:val="left" w:pos="540"/>
          <w:tab w:val="num" w:pos="2268"/>
        </w:tabs>
        <w:suppressAutoHyphens/>
        <w:overflowPunct w:val="0"/>
        <w:autoSpaceDE w:val="0"/>
        <w:autoSpaceDN w:val="0"/>
        <w:adjustRightInd w:val="0"/>
        <w:spacing w:before="60" w:after="60"/>
        <w:ind w:left="1560" w:right="-72" w:hanging="142"/>
        <w:jc w:val="both"/>
        <w:textAlignment w:val="baseline"/>
        <w:rPr>
          <w:rFonts w:ascii="Calibri" w:hAnsi="Calibri" w:cs="Calibri"/>
          <w:sz w:val="24"/>
          <w:szCs w:val="24"/>
        </w:rPr>
      </w:pPr>
      <w:r w:rsidRPr="00B10559">
        <w:rPr>
          <w:rFonts w:ascii="Calibri" w:hAnsi="Calibri" w:cs="Calibri"/>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B10559" w:rsidRDefault="00296185" w:rsidP="00901983">
      <w:pPr>
        <w:pStyle w:val="Corpsdetexte"/>
        <w:numPr>
          <w:ilvl w:val="0"/>
          <w:numId w:val="59"/>
        </w:numPr>
        <w:tabs>
          <w:tab w:val="left" w:pos="709"/>
          <w:tab w:val="left" w:pos="851"/>
          <w:tab w:val="left" w:pos="1440"/>
        </w:tabs>
        <w:spacing w:before="60" w:after="60"/>
        <w:ind w:hanging="873"/>
        <w:jc w:val="both"/>
        <w:rPr>
          <w:rFonts w:ascii="Calibri" w:hAnsi="Calibri" w:cs="Calibri"/>
          <w:szCs w:val="24"/>
        </w:rPr>
      </w:pPr>
      <w:r w:rsidRPr="00B10559">
        <w:rPr>
          <w:rFonts w:ascii="Calibri" w:hAnsi="Calibri" w:cs="Calibri"/>
          <w:szCs w:val="24"/>
        </w:rPr>
        <w:t>le soumissionnaire ne doit pas être sous le coup d’une décision d’exclusion.</w:t>
      </w:r>
    </w:p>
    <w:p w:rsidR="00296185" w:rsidRPr="00B10559" w:rsidRDefault="00296185" w:rsidP="00901983">
      <w:pPr>
        <w:pStyle w:val="Corpsdetexte"/>
        <w:numPr>
          <w:ilvl w:val="0"/>
          <w:numId w:val="59"/>
        </w:numPr>
        <w:tabs>
          <w:tab w:val="left" w:pos="709"/>
          <w:tab w:val="left" w:pos="851"/>
        </w:tabs>
        <w:spacing w:before="60" w:after="60"/>
        <w:ind w:left="851" w:hanging="284"/>
        <w:jc w:val="both"/>
        <w:rPr>
          <w:rFonts w:ascii="Calibri" w:hAnsi="Calibri" w:cs="Calibri"/>
          <w:szCs w:val="24"/>
        </w:rPr>
      </w:pPr>
      <w:r w:rsidRPr="00B10559">
        <w:rPr>
          <w:rFonts w:ascii="Calibri" w:hAnsi="Calibri" w:cs="Calibri"/>
          <w:szCs w:val="24"/>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6 : </w:t>
      </w:r>
      <w:r w:rsidRPr="00B10559">
        <w:rPr>
          <w:rFonts w:ascii="Calibri" w:hAnsi="Calibri" w:cs="Calibri"/>
          <w:b/>
          <w:sz w:val="24"/>
          <w:szCs w:val="24"/>
        </w:rPr>
        <w:tab/>
        <w:t>Matériaux, matériels, fournitures, équipements et services autorisés</w:t>
      </w:r>
    </w:p>
    <w:p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sz w:val="24"/>
          <w:szCs w:val="24"/>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sz w:val="24"/>
          <w:szCs w:val="24"/>
        </w:rPr>
        <w:t>6.2 Aux fins de l’article 5.1 ci-dessus, le terme « provenir » désigne le lieu où les biens sont extraits, cultivés, produits ou fabriqués et d’où proviennent les services.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7 : </w:t>
      </w:r>
      <w:r w:rsidRPr="00B10559">
        <w:rPr>
          <w:rFonts w:ascii="Calibri" w:hAnsi="Calibri" w:cs="Calibri"/>
          <w:b/>
          <w:sz w:val="24"/>
          <w:szCs w:val="24"/>
        </w:rPr>
        <w:tab/>
        <w:t>Qualification du Soumissionnaire</w:t>
      </w:r>
    </w:p>
    <w:p w:rsidR="00296185" w:rsidRPr="00B10559" w:rsidRDefault="00296185" w:rsidP="000C3176">
      <w:pPr>
        <w:tabs>
          <w:tab w:val="left" w:pos="142"/>
          <w:tab w:val="left" w:pos="284"/>
          <w:tab w:val="left" w:pos="1276"/>
        </w:tabs>
        <w:spacing w:before="60" w:after="60"/>
        <w:jc w:val="both"/>
        <w:rPr>
          <w:rFonts w:ascii="Calibri" w:hAnsi="Calibri" w:cs="Calibri"/>
          <w:b/>
          <w:iCs/>
          <w:sz w:val="24"/>
          <w:szCs w:val="24"/>
        </w:rPr>
      </w:pPr>
      <w:r w:rsidRPr="00B10559">
        <w:rPr>
          <w:rFonts w:ascii="Calibri" w:hAnsi="Calibri" w:cs="Calibri"/>
          <w:iCs/>
          <w:sz w:val="24"/>
          <w:szCs w:val="24"/>
        </w:rPr>
        <w:t>7.1. Les soumissionnaires doivent, comme partie intégrante de leur offre :</w:t>
      </w:r>
    </w:p>
    <w:p w:rsidR="00296185" w:rsidRPr="00B10559" w:rsidRDefault="00296185" w:rsidP="00901983">
      <w:pPr>
        <w:pStyle w:val="Normalcentr"/>
        <w:numPr>
          <w:ilvl w:val="0"/>
          <w:numId w:val="61"/>
        </w:numPr>
        <w:tabs>
          <w:tab w:val="clear" w:pos="720"/>
          <w:tab w:val="left" w:pos="426"/>
          <w:tab w:val="left" w:pos="851"/>
        </w:tabs>
        <w:overflowPunct w:val="0"/>
        <w:autoSpaceDE w:val="0"/>
        <w:autoSpaceDN w:val="0"/>
        <w:adjustRightInd w:val="0"/>
        <w:spacing w:before="60" w:after="60"/>
        <w:ind w:left="851" w:right="-74" w:hanging="284"/>
        <w:textAlignment w:val="baseline"/>
        <w:rPr>
          <w:rFonts w:ascii="Calibri" w:hAnsi="Calibri" w:cs="Calibri"/>
          <w:szCs w:val="24"/>
        </w:rPr>
      </w:pPr>
      <w:r w:rsidRPr="00B10559">
        <w:rPr>
          <w:rFonts w:ascii="Calibri" w:hAnsi="Calibri" w:cs="Calibri"/>
          <w:szCs w:val="24"/>
        </w:rPr>
        <w:t>soumettre un pouvoir habilitant le signataire de la soumission à engager le Soumissionnaire; et</w:t>
      </w:r>
    </w:p>
    <w:p w:rsidR="00296185" w:rsidRPr="00B10559" w:rsidRDefault="00296185" w:rsidP="00901983">
      <w:pPr>
        <w:pStyle w:val="Normalcentr"/>
        <w:numPr>
          <w:ilvl w:val="0"/>
          <w:numId w:val="61"/>
        </w:numPr>
        <w:tabs>
          <w:tab w:val="clear" w:pos="720"/>
          <w:tab w:val="left" w:pos="426"/>
          <w:tab w:val="left" w:pos="851"/>
          <w:tab w:val="num" w:pos="1980"/>
        </w:tabs>
        <w:overflowPunct w:val="0"/>
        <w:autoSpaceDE w:val="0"/>
        <w:autoSpaceDN w:val="0"/>
        <w:adjustRightInd w:val="0"/>
        <w:spacing w:before="60" w:after="60"/>
        <w:ind w:left="1979" w:right="-74" w:hanging="1412"/>
        <w:textAlignment w:val="baseline"/>
        <w:rPr>
          <w:rFonts w:ascii="Calibri" w:hAnsi="Calibri" w:cs="Calibri"/>
          <w:szCs w:val="24"/>
        </w:rPr>
      </w:pPr>
      <w:r w:rsidRPr="00B10559">
        <w:rPr>
          <w:rFonts w:ascii="Calibri" w:hAnsi="Calibri" w:cs="Calibri"/>
          <w:szCs w:val="24"/>
        </w:rPr>
        <w:t>présenter tous les renseignements demandés à l’article 13 du présent RPAO.</w:t>
      </w:r>
    </w:p>
    <w:p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7.2.  Les soumissions présentées par deux ou plusieurs entrepreneurs groupés (cotraitants) doivent satisfaire aux conditions suivantes :</w:t>
      </w:r>
    </w:p>
    <w:p w:rsidR="00296185" w:rsidRPr="00B10559" w:rsidRDefault="00296185" w:rsidP="00901983">
      <w:pPr>
        <w:pStyle w:val="Normalcentr"/>
        <w:numPr>
          <w:ilvl w:val="0"/>
          <w:numId w:val="62"/>
        </w:numPr>
        <w:tabs>
          <w:tab w:val="clear" w:pos="1080"/>
          <w:tab w:val="num" w:pos="1980"/>
        </w:tabs>
        <w:overflowPunct w:val="0"/>
        <w:autoSpaceDE w:val="0"/>
        <w:autoSpaceDN w:val="0"/>
        <w:adjustRightInd w:val="0"/>
        <w:spacing w:before="60" w:after="60"/>
        <w:ind w:left="1980" w:right="-74" w:hanging="540"/>
        <w:textAlignment w:val="baseline"/>
        <w:rPr>
          <w:rFonts w:ascii="Calibri" w:hAnsi="Calibri" w:cs="Calibri"/>
          <w:szCs w:val="24"/>
        </w:rPr>
      </w:pPr>
      <w:r w:rsidRPr="00B10559">
        <w:rPr>
          <w:rFonts w:ascii="Calibri" w:hAnsi="Calibri" w:cs="Calibri"/>
          <w:szCs w:val="24"/>
        </w:rPr>
        <w:t>l’offre devra inclure pour chaque membre du Groupement tous les renseignements énumérés à l’Article 13 ci-après (Pièces 13.1.2à 13.1.8 incluses);</w:t>
      </w:r>
    </w:p>
    <w:p w:rsidR="00296185" w:rsidRPr="00B10559" w:rsidRDefault="00296185" w:rsidP="00901983">
      <w:pPr>
        <w:pStyle w:val="Normalcentr"/>
        <w:numPr>
          <w:ilvl w:val="0"/>
          <w:numId w:val="62"/>
        </w:numPr>
        <w:tabs>
          <w:tab w:val="clear" w:pos="1080"/>
          <w:tab w:val="num" w:pos="1980"/>
        </w:tabs>
        <w:overflowPunct w:val="0"/>
        <w:autoSpaceDE w:val="0"/>
        <w:autoSpaceDN w:val="0"/>
        <w:adjustRightInd w:val="0"/>
        <w:spacing w:before="60" w:after="60"/>
        <w:ind w:left="1980" w:right="-74" w:hanging="540"/>
        <w:textAlignment w:val="baseline"/>
        <w:rPr>
          <w:rFonts w:ascii="Calibri" w:hAnsi="Calibri" w:cs="Calibri"/>
          <w:szCs w:val="24"/>
        </w:rPr>
      </w:pPr>
      <w:r w:rsidRPr="00B10559">
        <w:rPr>
          <w:rFonts w:ascii="Calibri" w:hAnsi="Calibri" w:cs="Calibri"/>
          <w:szCs w:val="24"/>
        </w:rPr>
        <w:t>le membre du groupement désigné comme mandataire, représentera l’ensemble des entreprises vis à vis de l’Autorité Contractante pour l’exécution de chaque lettre-commande;</w:t>
      </w:r>
    </w:p>
    <w:p w:rsidR="00296185" w:rsidRPr="00B10559" w:rsidRDefault="00296185" w:rsidP="00901983">
      <w:pPr>
        <w:pStyle w:val="Normalcentr"/>
        <w:numPr>
          <w:ilvl w:val="0"/>
          <w:numId w:val="62"/>
        </w:numPr>
        <w:tabs>
          <w:tab w:val="clear" w:pos="1080"/>
          <w:tab w:val="num" w:pos="1980"/>
        </w:tabs>
        <w:overflowPunct w:val="0"/>
        <w:autoSpaceDE w:val="0"/>
        <w:autoSpaceDN w:val="0"/>
        <w:adjustRightInd w:val="0"/>
        <w:spacing w:before="60" w:after="60"/>
        <w:ind w:left="1980" w:right="-74" w:hanging="540"/>
        <w:textAlignment w:val="baseline"/>
        <w:rPr>
          <w:rFonts w:ascii="Calibri" w:hAnsi="Calibri" w:cs="Calibri"/>
          <w:szCs w:val="24"/>
        </w:rPr>
      </w:pPr>
      <w:r w:rsidRPr="00B10559">
        <w:rPr>
          <w:rFonts w:ascii="Calibri" w:hAnsi="Calibri" w:cs="Calibri"/>
          <w:szCs w:val="24"/>
        </w:rPr>
        <w:t>En cas de groupement solidaire, les cotraitants se répartissent les sommes qui sont réglées par l’Administration dans un compte unique ;</w:t>
      </w:r>
    </w:p>
    <w:p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7.3. Les soumissionnaires doivent également présenter des propositions suffisamment détaillées pour démontrer qu’elles sont conformes aux spécifications techniques et aux délais d’exécution des travaux.</w:t>
      </w:r>
    </w:p>
    <w:p w:rsidR="002A51D3" w:rsidRPr="00B10559" w:rsidRDefault="002A51D3"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8 : </w:t>
      </w:r>
      <w:r w:rsidRPr="00B10559">
        <w:rPr>
          <w:rFonts w:ascii="Calibri" w:hAnsi="Calibri" w:cs="Calibri"/>
          <w:b/>
          <w:sz w:val="24"/>
          <w:szCs w:val="24"/>
        </w:rPr>
        <w:tab/>
        <w:t>Visite des sites des travaux</w:t>
      </w:r>
    </w:p>
    <w:p w:rsidR="00296185" w:rsidRPr="00B10559" w:rsidRDefault="002A51D3"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 xml:space="preserve">8.1. Il est exigé du Soumissionnaire de visiter et d’inspecter le site des travaux choisis et ses environs et </w:t>
      </w:r>
      <w:r w:rsidR="00296185" w:rsidRPr="00B10559">
        <w:rPr>
          <w:rFonts w:ascii="Calibri" w:hAnsi="Calibri" w:cs="Calibri"/>
          <w:iCs/>
          <w:sz w:val="24"/>
          <w:szCs w:val="24"/>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Pr="00B10559" w:rsidRDefault="00296185" w:rsidP="000C3176">
      <w:pPr>
        <w:tabs>
          <w:tab w:val="left" w:pos="142"/>
          <w:tab w:val="left" w:pos="284"/>
          <w:tab w:val="left" w:pos="1276"/>
        </w:tabs>
        <w:spacing w:before="60" w:after="60"/>
        <w:jc w:val="both"/>
        <w:rPr>
          <w:rFonts w:ascii="Calibri" w:hAnsi="Calibri" w:cs="Calibri"/>
          <w:sz w:val="24"/>
          <w:szCs w:val="24"/>
        </w:rPr>
      </w:pPr>
      <w:r w:rsidRPr="00B10559">
        <w:rPr>
          <w:rFonts w:ascii="Calibri" w:hAnsi="Calibri" w:cs="Calibri"/>
          <w:iCs/>
          <w:sz w:val="24"/>
          <w:szCs w:val="24"/>
        </w:rPr>
        <w:t xml:space="preserve">8.2. </w:t>
      </w:r>
      <w:r w:rsidRPr="00B10559">
        <w:rPr>
          <w:rFonts w:ascii="Calibri" w:hAnsi="Calibri" w:cs="Calibri"/>
          <w:sz w:val="24"/>
          <w:szCs w:val="24"/>
        </w:rPr>
        <w:t xml:space="preserve">Le Maître d’Ouvrage </w:t>
      </w:r>
      <w:r w:rsidRPr="00B10559">
        <w:rPr>
          <w:rFonts w:ascii="Calibri" w:hAnsi="Calibri" w:cs="Calibri"/>
          <w:spacing w:val="5"/>
          <w:sz w:val="24"/>
          <w:szCs w:val="24"/>
        </w:rPr>
        <w:t>autoriser</w:t>
      </w:r>
      <w:r w:rsidRPr="00B10559">
        <w:rPr>
          <w:rFonts w:ascii="Calibri" w:hAnsi="Calibri" w:cs="Calibri"/>
          <w:sz w:val="24"/>
          <w:szCs w:val="24"/>
        </w:rPr>
        <w:t xml:space="preserve">a </w:t>
      </w:r>
      <w:r w:rsidRPr="00B10559">
        <w:rPr>
          <w:rFonts w:ascii="Calibri" w:hAnsi="Calibri" w:cs="Calibri"/>
          <w:spacing w:val="5"/>
          <w:sz w:val="24"/>
          <w:szCs w:val="24"/>
        </w:rPr>
        <w:t xml:space="preserve">le </w:t>
      </w:r>
      <w:r w:rsidRPr="00B10559">
        <w:rPr>
          <w:rFonts w:ascii="Calibri" w:hAnsi="Calibri" w:cs="Calibri"/>
          <w:sz w:val="24"/>
          <w:szCs w:val="24"/>
        </w:rPr>
        <w:t xml:space="preserve">Soumissionnaire et ses employés ou agents à pénétrer dans ses locaux et sur ses terrains aux fins de ladite visite, mais seulement à la condition expresse que le Soumissionnaire, </w:t>
      </w:r>
      <w:r w:rsidR="00365ED3" w:rsidRPr="00B10559">
        <w:rPr>
          <w:rFonts w:ascii="Calibri" w:hAnsi="Calibri" w:cs="Calibri"/>
          <w:sz w:val="24"/>
          <w:szCs w:val="24"/>
        </w:rPr>
        <w:t>ses employés</w:t>
      </w:r>
      <w:r w:rsidRPr="00B10559">
        <w:rPr>
          <w:rFonts w:ascii="Calibri" w:hAnsi="Calibri" w:cs="Calibri"/>
          <w:sz w:val="24"/>
          <w:szCs w:val="24"/>
        </w:rPr>
        <w:t xml:space="preserve"> et  agents  dégagent l’Autorité Contractante et le Maitre Ouvrage, ainsi que leurs employés et agents respectifs, de toute responsabilité pouvant en résulter et les </w:t>
      </w:r>
      <w:r w:rsidRPr="00B10559">
        <w:rPr>
          <w:rFonts w:ascii="Calibri" w:hAnsi="Calibri" w:cs="Calibri"/>
          <w:sz w:val="24"/>
          <w:szCs w:val="24"/>
        </w:rPr>
        <w:lastRenderedPageBreak/>
        <w:t>indem</w:t>
      </w:r>
      <w:r w:rsidRPr="00B10559">
        <w:rPr>
          <w:rFonts w:ascii="Calibri" w:hAnsi="Calibri" w:cs="Calibri"/>
          <w:spacing w:val="5"/>
          <w:sz w:val="24"/>
          <w:szCs w:val="24"/>
        </w:rPr>
        <w:t>nisen</w:t>
      </w:r>
      <w:r w:rsidRPr="00B10559">
        <w:rPr>
          <w:rFonts w:ascii="Calibri" w:hAnsi="Calibri" w:cs="Calibri"/>
          <w:sz w:val="24"/>
          <w:szCs w:val="24"/>
        </w:rPr>
        <w:t xml:space="preserve">t </w:t>
      </w:r>
      <w:r w:rsidRPr="00B10559">
        <w:rPr>
          <w:rFonts w:ascii="Calibri" w:hAnsi="Calibri" w:cs="Calibri"/>
          <w:spacing w:val="5"/>
          <w:sz w:val="24"/>
          <w:szCs w:val="24"/>
        </w:rPr>
        <w:t>s</w:t>
      </w:r>
      <w:r w:rsidRPr="00B10559">
        <w:rPr>
          <w:rFonts w:ascii="Calibri" w:hAnsi="Calibri" w:cs="Calibri"/>
          <w:sz w:val="24"/>
          <w:szCs w:val="24"/>
        </w:rPr>
        <w:t xml:space="preserve">i </w:t>
      </w:r>
      <w:r w:rsidRPr="00B10559">
        <w:rPr>
          <w:rFonts w:ascii="Calibri" w:hAnsi="Calibri" w:cs="Calibri"/>
          <w:spacing w:val="5"/>
          <w:sz w:val="24"/>
          <w:szCs w:val="24"/>
        </w:rPr>
        <w:t>nécessaire</w:t>
      </w:r>
      <w:r w:rsidRPr="00B10559">
        <w:rPr>
          <w:rFonts w:ascii="Calibri" w:hAnsi="Calibri" w:cs="Calibri"/>
          <w:sz w:val="24"/>
          <w:szCs w:val="24"/>
        </w:rPr>
        <w:t xml:space="preserve">. Le Soumissionnaire, </w:t>
      </w:r>
      <w:r w:rsidR="00365ED3" w:rsidRPr="00B10559">
        <w:rPr>
          <w:rFonts w:ascii="Calibri" w:hAnsi="Calibri" w:cs="Calibri"/>
          <w:sz w:val="24"/>
          <w:szCs w:val="24"/>
        </w:rPr>
        <w:t>ses employés</w:t>
      </w:r>
      <w:r w:rsidRPr="00B10559">
        <w:rPr>
          <w:rFonts w:ascii="Calibri" w:hAnsi="Calibri" w:cs="Calibri"/>
          <w:sz w:val="24"/>
          <w:szCs w:val="24"/>
        </w:rPr>
        <w:t xml:space="preserve"> et agents </w:t>
      </w:r>
      <w:r w:rsidRPr="00B10559">
        <w:rPr>
          <w:rFonts w:ascii="Calibri" w:hAnsi="Calibri" w:cs="Calibri"/>
          <w:spacing w:val="5"/>
          <w:sz w:val="24"/>
          <w:szCs w:val="24"/>
        </w:rPr>
        <w:t xml:space="preserve">demeurent </w:t>
      </w:r>
      <w:r w:rsidRPr="00B10559">
        <w:rPr>
          <w:rFonts w:ascii="Calibri" w:hAnsi="Calibri" w:cs="Calibri"/>
          <w:sz w:val="24"/>
          <w:szCs w:val="24"/>
        </w:rPr>
        <w:t>responsables des accidents mortels ou corporels, des pertes ou dommages matériels, coûts et frais encourus du fait de cette visite.</w:t>
      </w:r>
    </w:p>
    <w:p w:rsidR="00296185" w:rsidRPr="00B10559" w:rsidRDefault="00296185" w:rsidP="000C3176">
      <w:pPr>
        <w:pStyle w:val="Titre2"/>
        <w:spacing w:before="60" w:after="60"/>
        <w:ind w:left="426" w:hanging="357"/>
        <w:rPr>
          <w:rFonts w:ascii="Calibri" w:hAnsi="Calibri" w:cs="Calibri"/>
          <w:b/>
          <w:szCs w:val="24"/>
          <w:u w:val="single"/>
        </w:rPr>
      </w:pPr>
      <w:r w:rsidRPr="00B10559">
        <w:rPr>
          <w:rFonts w:ascii="Calibri" w:hAnsi="Calibri" w:cs="Calibri"/>
          <w:b/>
          <w:szCs w:val="24"/>
          <w:u w:val="single"/>
        </w:rPr>
        <w:t>B.  DOSSIER D’APPEL D’OFFRES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9 : </w:t>
      </w:r>
      <w:r w:rsidRPr="00B10559">
        <w:rPr>
          <w:rFonts w:ascii="Calibri" w:hAnsi="Calibri" w:cs="Calibri"/>
          <w:b/>
          <w:sz w:val="24"/>
          <w:szCs w:val="24"/>
        </w:rPr>
        <w:tab/>
        <w:t>Contenu du Dossier d’Appel d’Offres</w:t>
      </w:r>
    </w:p>
    <w:p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9.1</w:t>
      </w:r>
      <w:r w:rsidRPr="00B10559">
        <w:rPr>
          <w:rFonts w:ascii="Calibri" w:hAnsi="Calibri" w:cs="Calibri"/>
          <w:b/>
          <w:iCs/>
          <w:sz w:val="24"/>
          <w:szCs w:val="24"/>
        </w:rPr>
        <w:t xml:space="preserve">. </w:t>
      </w:r>
      <w:r w:rsidRPr="00B10559">
        <w:rPr>
          <w:rFonts w:ascii="Calibri" w:hAnsi="Calibri" w:cs="Calibri"/>
          <w:iCs/>
          <w:sz w:val="24"/>
          <w:szCs w:val="24"/>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3C3075" w:rsidRPr="00B10559" w:rsidRDefault="003C3075" w:rsidP="000C3176">
      <w:pPr>
        <w:tabs>
          <w:tab w:val="left" w:pos="142"/>
          <w:tab w:val="left" w:pos="284"/>
          <w:tab w:val="left" w:pos="1276"/>
        </w:tabs>
        <w:spacing w:before="60" w:after="60"/>
        <w:jc w:val="both"/>
        <w:rPr>
          <w:rFonts w:ascii="Calibri" w:hAnsi="Calibri" w:cs="Calibri"/>
          <w:iCs/>
          <w:sz w:val="24"/>
          <w:szCs w:val="24"/>
        </w:rPr>
      </w:pPr>
    </w:p>
    <w:tbl>
      <w:tblPr>
        <w:tblW w:w="9257" w:type="dxa"/>
        <w:tblInd w:w="392" w:type="dxa"/>
        <w:tblLook w:val="04A0" w:firstRow="1" w:lastRow="0" w:firstColumn="1" w:lastColumn="0" w:noHBand="0" w:noVBand="1"/>
      </w:tblPr>
      <w:tblGrid>
        <w:gridCol w:w="1276"/>
        <w:gridCol w:w="567"/>
        <w:gridCol w:w="7414"/>
      </w:tblGrid>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bookmarkStart w:id="1" w:name="_Hlk905373"/>
            <w:r w:rsidRPr="00B10559">
              <w:rPr>
                <w:rFonts w:ascii="Calibri" w:hAnsi="Calibri" w:cs="Calibri"/>
                <w:sz w:val="24"/>
                <w:szCs w:val="24"/>
              </w:rPr>
              <w:t>Pièce n°1 :</w:t>
            </w:r>
          </w:p>
        </w:tc>
        <w:tc>
          <w:tcPr>
            <w:tcW w:w="7981" w:type="dxa"/>
            <w:gridSpan w:val="2"/>
          </w:tcPr>
          <w:p w:rsidR="0060243B" w:rsidRPr="00B10559" w:rsidRDefault="0060243B" w:rsidP="007877FE">
            <w:pPr>
              <w:jc w:val="both"/>
              <w:rPr>
                <w:rFonts w:ascii="Calibri" w:hAnsi="Calibri" w:cs="Calibri"/>
                <w:sz w:val="24"/>
                <w:szCs w:val="24"/>
              </w:rPr>
            </w:pPr>
            <w:r w:rsidRPr="00B10559">
              <w:rPr>
                <w:rFonts w:ascii="Calibri" w:hAnsi="Calibri" w:cs="Calibri"/>
                <w:sz w:val="24"/>
                <w:szCs w:val="24"/>
              </w:rPr>
              <w:t>Avis d’Appel d’Offres</w:t>
            </w:r>
          </w:p>
        </w:tc>
      </w:tr>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r w:rsidRPr="00B10559">
              <w:rPr>
                <w:rFonts w:ascii="Calibri" w:hAnsi="Calibri" w:cs="Calibri"/>
                <w:sz w:val="24"/>
                <w:szCs w:val="24"/>
              </w:rPr>
              <w:t>Pièce n°</w:t>
            </w:r>
            <w:r w:rsidR="00377D94" w:rsidRPr="00B10559">
              <w:rPr>
                <w:rFonts w:ascii="Calibri" w:hAnsi="Calibri" w:cs="Calibri"/>
                <w:sz w:val="24"/>
                <w:szCs w:val="24"/>
              </w:rPr>
              <w:t>2</w:t>
            </w:r>
            <w:r w:rsidRPr="00B10559">
              <w:rPr>
                <w:rFonts w:ascii="Calibri" w:hAnsi="Calibri" w:cs="Calibri"/>
                <w:sz w:val="24"/>
                <w:szCs w:val="24"/>
              </w:rPr>
              <w:t> :</w:t>
            </w:r>
          </w:p>
        </w:tc>
        <w:tc>
          <w:tcPr>
            <w:tcW w:w="7981" w:type="dxa"/>
            <w:gridSpan w:val="2"/>
          </w:tcPr>
          <w:p w:rsidR="0060243B" w:rsidRPr="00B10559" w:rsidRDefault="0060243B" w:rsidP="007877FE">
            <w:pPr>
              <w:jc w:val="both"/>
              <w:rPr>
                <w:rFonts w:ascii="Calibri" w:hAnsi="Calibri" w:cs="Calibri"/>
                <w:sz w:val="24"/>
                <w:szCs w:val="24"/>
              </w:rPr>
            </w:pPr>
            <w:r w:rsidRPr="00B10559">
              <w:rPr>
                <w:rFonts w:ascii="Calibri" w:hAnsi="Calibri" w:cs="Calibri"/>
                <w:sz w:val="24"/>
                <w:szCs w:val="24"/>
              </w:rPr>
              <w:t xml:space="preserve">Règlement </w:t>
            </w:r>
            <w:r w:rsidR="00377D94" w:rsidRPr="00B10559">
              <w:rPr>
                <w:rFonts w:ascii="Calibri" w:hAnsi="Calibri" w:cs="Calibri"/>
                <w:sz w:val="24"/>
                <w:szCs w:val="24"/>
              </w:rPr>
              <w:t>général</w:t>
            </w:r>
            <w:r w:rsidRPr="00B10559">
              <w:rPr>
                <w:rFonts w:ascii="Calibri" w:hAnsi="Calibri" w:cs="Calibri"/>
                <w:sz w:val="24"/>
                <w:szCs w:val="24"/>
              </w:rPr>
              <w:t xml:space="preserve"> de l’Appel d’Offres (R.</w:t>
            </w:r>
            <w:r w:rsidR="00377D94" w:rsidRPr="00B10559">
              <w:rPr>
                <w:rFonts w:ascii="Calibri" w:hAnsi="Calibri" w:cs="Calibri"/>
                <w:sz w:val="24"/>
                <w:szCs w:val="24"/>
              </w:rPr>
              <w:t>G</w:t>
            </w:r>
            <w:r w:rsidRPr="00B10559">
              <w:rPr>
                <w:rFonts w:ascii="Calibri" w:hAnsi="Calibri" w:cs="Calibri"/>
                <w:sz w:val="24"/>
                <w:szCs w:val="24"/>
              </w:rPr>
              <w:t xml:space="preserve">.A.O) </w:t>
            </w:r>
          </w:p>
        </w:tc>
      </w:tr>
      <w:tr w:rsidR="00377D94" w:rsidRPr="00B10559" w:rsidTr="003C3075">
        <w:trPr>
          <w:trHeight w:val="227"/>
        </w:trPr>
        <w:tc>
          <w:tcPr>
            <w:tcW w:w="1276" w:type="dxa"/>
            <w:vAlign w:val="center"/>
          </w:tcPr>
          <w:p w:rsidR="00377D94" w:rsidRPr="00B10559" w:rsidRDefault="00377D94" w:rsidP="00377D94">
            <w:pPr>
              <w:jc w:val="right"/>
              <w:rPr>
                <w:rFonts w:ascii="Calibri" w:hAnsi="Calibri" w:cs="Calibri"/>
                <w:sz w:val="24"/>
                <w:szCs w:val="24"/>
              </w:rPr>
            </w:pPr>
            <w:r w:rsidRPr="00B10559">
              <w:rPr>
                <w:rFonts w:ascii="Calibri" w:hAnsi="Calibri" w:cs="Calibri"/>
                <w:sz w:val="24"/>
                <w:szCs w:val="24"/>
              </w:rPr>
              <w:t>Pièce n°3 :</w:t>
            </w:r>
          </w:p>
        </w:tc>
        <w:tc>
          <w:tcPr>
            <w:tcW w:w="7981" w:type="dxa"/>
            <w:gridSpan w:val="2"/>
          </w:tcPr>
          <w:p w:rsidR="00377D94" w:rsidRPr="00B10559" w:rsidRDefault="00377D94" w:rsidP="00377D94">
            <w:pPr>
              <w:jc w:val="both"/>
              <w:rPr>
                <w:rFonts w:ascii="Calibri" w:hAnsi="Calibri" w:cs="Calibri"/>
                <w:sz w:val="24"/>
                <w:szCs w:val="24"/>
              </w:rPr>
            </w:pPr>
            <w:r w:rsidRPr="00B10559">
              <w:rPr>
                <w:rFonts w:ascii="Calibri" w:hAnsi="Calibri" w:cs="Calibri"/>
                <w:sz w:val="24"/>
                <w:szCs w:val="24"/>
              </w:rPr>
              <w:t xml:space="preserve">Règlement Particulier de l’Appel d’Offres (R.P.A.O) </w:t>
            </w:r>
          </w:p>
        </w:tc>
      </w:tr>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4</w:t>
            </w:r>
            <w:r w:rsidRPr="00B10559">
              <w:rPr>
                <w:rFonts w:ascii="Calibri" w:hAnsi="Calibri" w:cs="Calibri"/>
                <w:sz w:val="24"/>
                <w:szCs w:val="24"/>
              </w:rPr>
              <w:t> :</w:t>
            </w:r>
          </w:p>
        </w:tc>
        <w:tc>
          <w:tcPr>
            <w:tcW w:w="7981" w:type="dxa"/>
            <w:gridSpan w:val="2"/>
          </w:tcPr>
          <w:p w:rsidR="0060243B" w:rsidRPr="00B10559" w:rsidRDefault="004D37D8" w:rsidP="007877FE">
            <w:pPr>
              <w:jc w:val="both"/>
              <w:rPr>
                <w:rFonts w:ascii="Calibri" w:hAnsi="Calibri" w:cs="Calibri"/>
                <w:sz w:val="24"/>
                <w:szCs w:val="24"/>
              </w:rPr>
            </w:pPr>
            <w:r w:rsidRPr="00B10559">
              <w:rPr>
                <w:rFonts w:ascii="Calibri" w:hAnsi="Calibri" w:cs="Calibri"/>
                <w:sz w:val="24"/>
                <w:szCs w:val="24"/>
              </w:rPr>
              <w:t>projet</w:t>
            </w:r>
            <w:r w:rsidR="000C3176" w:rsidRPr="00B10559">
              <w:rPr>
                <w:rFonts w:ascii="Calibri" w:hAnsi="Calibri" w:cs="Calibri"/>
                <w:sz w:val="24"/>
                <w:szCs w:val="24"/>
              </w:rPr>
              <w:t>s</w:t>
            </w:r>
            <w:r w:rsidRPr="00B10559">
              <w:rPr>
                <w:rFonts w:ascii="Calibri" w:hAnsi="Calibri" w:cs="Calibri"/>
                <w:sz w:val="24"/>
                <w:szCs w:val="24"/>
              </w:rPr>
              <w:t xml:space="preserve"> de </w:t>
            </w:r>
            <w:r w:rsidR="00601B63" w:rsidRPr="00B10559">
              <w:rPr>
                <w:rFonts w:ascii="Calibri" w:hAnsi="Calibri" w:cs="Calibri"/>
                <w:sz w:val="24"/>
                <w:szCs w:val="24"/>
              </w:rPr>
              <w:t>Lettre</w:t>
            </w:r>
            <w:r w:rsidR="000C3176" w:rsidRPr="00B10559">
              <w:rPr>
                <w:rFonts w:ascii="Calibri" w:hAnsi="Calibri" w:cs="Calibri"/>
                <w:sz w:val="24"/>
                <w:szCs w:val="24"/>
              </w:rPr>
              <w:t>s</w:t>
            </w:r>
            <w:r w:rsidR="00601B63" w:rsidRPr="00B10559">
              <w:rPr>
                <w:rFonts w:ascii="Calibri" w:hAnsi="Calibri" w:cs="Calibri"/>
                <w:sz w:val="24"/>
                <w:szCs w:val="24"/>
              </w:rPr>
              <w:t>-Commande</w:t>
            </w:r>
            <w:r w:rsidR="000C3176" w:rsidRPr="00B10559">
              <w:rPr>
                <w:rFonts w:ascii="Calibri" w:hAnsi="Calibri" w:cs="Calibri"/>
                <w:sz w:val="24"/>
                <w:szCs w:val="24"/>
              </w:rPr>
              <w:t>s</w:t>
            </w:r>
            <w:r w:rsidR="0060243B" w:rsidRPr="00B10559">
              <w:rPr>
                <w:rFonts w:ascii="Calibri" w:hAnsi="Calibri" w:cs="Calibri"/>
                <w:sz w:val="24"/>
                <w:szCs w:val="24"/>
              </w:rPr>
              <w:t xml:space="preserve"> </w:t>
            </w:r>
          </w:p>
        </w:tc>
      </w:tr>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p>
        </w:tc>
        <w:tc>
          <w:tcPr>
            <w:tcW w:w="567" w:type="dxa"/>
          </w:tcPr>
          <w:p w:rsidR="0060243B" w:rsidRPr="00B10559" w:rsidRDefault="0060243B" w:rsidP="007877FE">
            <w:pPr>
              <w:jc w:val="both"/>
              <w:rPr>
                <w:rFonts w:ascii="Calibri" w:hAnsi="Calibri" w:cs="Calibri"/>
                <w:sz w:val="24"/>
                <w:szCs w:val="24"/>
              </w:rPr>
            </w:pPr>
          </w:p>
        </w:tc>
        <w:tc>
          <w:tcPr>
            <w:tcW w:w="7414" w:type="dxa"/>
            <w:vAlign w:val="center"/>
          </w:tcPr>
          <w:p w:rsidR="0060243B" w:rsidRPr="00B10559" w:rsidRDefault="0060243B" w:rsidP="007877FE">
            <w:pPr>
              <w:jc w:val="both"/>
              <w:rPr>
                <w:rFonts w:ascii="Calibri" w:hAnsi="Calibri" w:cs="Calibri"/>
                <w:sz w:val="24"/>
                <w:szCs w:val="24"/>
              </w:rPr>
            </w:pPr>
            <w:r w:rsidRPr="00B10559">
              <w:rPr>
                <w:rFonts w:ascii="Calibri" w:hAnsi="Calibri" w:cs="Calibri"/>
                <w:sz w:val="24"/>
                <w:szCs w:val="24"/>
              </w:rPr>
              <w:t xml:space="preserve">Titre I : Cahier des Clauses Administratives Particulières (C.C.A.P) </w:t>
            </w:r>
          </w:p>
        </w:tc>
      </w:tr>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p>
        </w:tc>
        <w:tc>
          <w:tcPr>
            <w:tcW w:w="567" w:type="dxa"/>
          </w:tcPr>
          <w:p w:rsidR="0060243B" w:rsidRPr="00B10559" w:rsidRDefault="0060243B" w:rsidP="007877FE">
            <w:pPr>
              <w:jc w:val="both"/>
              <w:rPr>
                <w:rFonts w:ascii="Calibri" w:hAnsi="Calibri" w:cs="Calibri"/>
                <w:sz w:val="24"/>
                <w:szCs w:val="24"/>
              </w:rPr>
            </w:pPr>
          </w:p>
        </w:tc>
        <w:tc>
          <w:tcPr>
            <w:tcW w:w="7414" w:type="dxa"/>
            <w:vAlign w:val="center"/>
          </w:tcPr>
          <w:p w:rsidR="0060243B" w:rsidRPr="00B10559" w:rsidRDefault="0060243B" w:rsidP="007877FE">
            <w:pPr>
              <w:jc w:val="both"/>
              <w:rPr>
                <w:rFonts w:ascii="Calibri" w:hAnsi="Calibri" w:cs="Calibri"/>
                <w:sz w:val="24"/>
                <w:szCs w:val="24"/>
              </w:rPr>
            </w:pPr>
            <w:r w:rsidRPr="00B10559">
              <w:rPr>
                <w:rFonts w:ascii="Calibri" w:hAnsi="Calibri" w:cs="Calibri"/>
                <w:sz w:val="24"/>
                <w:szCs w:val="24"/>
              </w:rPr>
              <w:t xml:space="preserve">Titre II : Cahier des Clauses Techniques Particulières (C.C.T.P.) </w:t>
            </w:r>
          </w:p>
        </w:tc>
      </w:tr>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p>
        </w:tc>
        <w:tc>
          <w:tcPr>
            <w:tcW w:w="567" w:type="dxa"/>
          </w:tcPr>
          <w:p w:rsidR="0060243B" w:rsidRPr="00B10559" w:rsidRDefault="0060243B" w:rsidP="007877FE">
            <w:pPr>
              <w:jc w:val="both"/>
              <w:rPr>
                <w:rFonts w:ascii="Calibri" w:hAnsi="Calibri" w:cs="Calibri"/>
                <w:sz w:val="24"/>
                <w:szCs w:val="24"/>
              </w:rPr>
            </w:pPr>
          </w:p>
        </w:tc>
        <w:tc>
          <w:tcPr>
            <w:tcW w:w="7414" w:type="dxa"/>
            <w:vAlign w:val="center"/>
          </w:tcPr>
          <w:p w:rsidR="0060243B" w:rsidRPr="00B10559" w:rsidRDefault="0060243B" w:rsidP="007877FE">
            <w:pPr>
              <w:jc w:val="both"/>
              <w:rPr>
                <w:rFonts w:ascii="Calibri" w:hAnsi="Calibri" w:cs="Calibri"/>
                <w:sz w:val="24"/>
                <w:szCs w:val="24"/>
              </w:rPr>
            </w:pPr>
            <w:r w:rsidRPr="00B10559">
              <w:rPr>
                <w:rFonts w:ascii="Calibri" w:hAnsi="Calibri" w:cs="Calibri"/>
                <w:sz w:val="24"/>
                <w:szCs w:val="24"/>
              </w:rPr>
              <w:t>Titre III : Cadre</w:t>
            </w:r>
            <w:r w:rsidR="007877FE" w:rsidRPr="00B10559">
              <w:rPr>
                <w:rFonts w:ascii="Calibri" w:hAnsi="Calibri" w:cs="Calibri"/>
                <w:sz w:val="24"/>
                <w:szCs w:val="24"/>
              </w:rPr>
              <w:t>s</w:t>
            </w:r>
            <w:r w:rsidRPr="00B10559">
              <w:rPr>
                <w:rFonts w:ascii="Calibri" w:hAnsi="Calibri" w:cs="Calibri"/>
                <w:sz w:val="24"/>
                <w:szCs w:val="24"/>
              </w:rPr>
              <w:t xml:space="preserve"> d</w:t>
            </w:r>
            <w:r w:rsidR="007877FE" w:rsidRPr="00B10559">
              <w:rPr>
                <w:rFonts w:ascii="Calibri" w:hAnsi="Calibri" w:cs="Calibri"/>
                <w:sz w:val="24"/>
                <w:szCs w:val="24"/>
              </w:rPr>
              <w:t>es</w:t>
            </w:r>
            <w:r w:rsidRPr="00B10559">
              <w:rPr>
                <w:rFonts w:ascii="Calibri" w:hAnsi="Calibri" w:cs="Calibri"/>
                <w:sz w:val="24"/>
                <w:szCs w:val="24"/>
              </w:rPr>
              <w:t xml:space="preserve"> Bordereau</w:t>
            </w:r>
            <w:r w:rsidR="007877FE" w:rsidRPr="00B10559">
              <w:rPr>
                <w:rFonts w:ascii="Calibri" w:hAnsi="Calibri" w:cs="Calibri"/>
                <w:sz w:val="24"/>
                <w:szCs w:val="24"/>
              </w:rPr>
              <w:t>x</w:t>
            </w:r>
            <w:r w:rsidRPr="00B10559">
              <w:rPr>
                <w:rFonts w:ascii="Calibri" w:hAnsi="Calibri" w:cs="Calibri"/>
                <w:sz w:val="24"/>
                <w:szCs w:val="24"/>
              </w:rPr>
              <w:t xml:space="preserve"> des Prix Unitaires (C.B.P.U.) </w:t>
            </w:r>
          </w:p>
        </w:tc>
      </w:tr>
      <w:tr w:rsidR="0060243B" w:rsidRPr="00B10559" w:rsidTr="003C3075">
        <w:trPr>
          <w:trHeight w:val="227"/>
        </w:trPr>
        <w:tc>
          <w:tcPr>
            <w:tcW w:w="1276" w:type="dxa"/>
            <w:vAlign w:val="center"/>
          </w:tcPr>
          <w:p w:rsidR="0060243B" w:rsidRPr="00B10559" w:rsidRDefault="0060243B" w:rsidP="007877FE">
            <w:pPr>
              <w:jc w:val="right"/>
              <w:rPr>
                <w:rFonts w:ascii="Calibri" w:hAnsi="Calibri" w:cs="Calibri"/>
                <w:sz w:val="24"/>
                <w:szCs w:val="24"/>
              </w:rPr>
            </w:pPr>
          </w:p>
        </w:tc>
        <w:tc>
          <w:tcPr>
            <w:tcW w:w="567" w:type="dxa"/>
          </w:tcPr>
          <w:p w:rsidR="0060243B" w:rsidRPr="00B10559" w:rsidRDefault="0060243B" w:rsidP="007877FE">
            <w:pPr>
              <w:jc w:val="both"/>
              <w:rPr>
                <w:rFonts w:ascii="Calibri" w:hAnsi="Calibri" w:cs="Calibri"/>
                <w:sz w:val="24"/>
                <w:szCs w:val="24"/>
              </w:rPr>
            </w:pPr>
          </w:p>
        </w:tc>
        <w:tc>
          <w:tcPr>
            <w:tcW w:w="7414" w:type="dxa"/>
            <w:vAlign w:val="center"/>
          </w:tcPr>
          <w:p w:rsidR="0060243B" w:rsidRPr="00B10559" w:rsidRDefault="0060243B" w:rsidP="007877FE">
            <w:pPr>
              <w:jc w:val="both"/>
              <w:rPr>
                <w:rFonts w:ascii="Calibri" w:hAnsi="Calibri" w:cs="Calibri"/>
                <w:sz w:val="24"/>
                <w:szCs w:val="24"/>
              </w:rPr>
            </w:pPr>
            <w:r w:rsidRPr="00B10559">
              <w:rPr>
                <w:rFonts w:ascii="Calibri" w:hAnsi="Calibri" w:cs="Calibri"/>
                <w:sz w:val="24"/>
                <w:szCs w:val="24"/>
              </w:rPr>
              <w:t>Titre IV : Cadre</w:t>
            </w:r>
            <w:r w:rsidR="007877FE" w:rsidRPr="00B10559">
              <w:rPr>
                <w:rFonts w:ascii="Calibri" w:hAnsi="Calibri" w:cs="Calibri"/>
                <w:sz w:val="24"/>
                <w:szCs w:val="24"/>
              </w:rPr>
              <w:t>s</w:t>
            </w:r>
            <w:r w:rsidRPr="00B10559">
              <w:rPr>
                <w:rFonts w:ascii="Calibri" w:hAnsi="Calibri" w:cs="Calibri"/>
                <w:sz w:val="24"/>
                <w:szCs w:val="24"/>
              </w:rPr>
              <w:t xml:space="preserve"> d</w:t>
            </w:r>
            <w:r w:rsidR="007877FE" w:rsidRPr="00B10559">
              <w:rPr>
                <w:rFonts w:ascii="Calibri" w:hAnsi="Calibri" w:cs="Calibri"/>
                <w:sz w:val="24"/>
                <w:szCs w:val="24"/>
              </w:rPr>
              <w:t>es</w:t>
            </w:r>
            <w:r w:rsidRPr="00B10559">
              <w:rPr>
                <w:rFonts w:ascii="Calibri" w:hAnsi="Calibri" w:cs="Calibri"/>
                <w:sz w:val="24"/>
                <w:szCs w:val="24"/>
              </w:rPr>
              <w:t xml:space="preserve"> </w:t>
            </w:r>
            <w:r w:rsidR="005852F9" w:rsidRPr="00B10559">
              <w:rPr>
                <w:rFonts w:ascii="Calibri" w:hAnsi="Calibri" w:cs="Calibri"/>
                <w:sz w:val="24"/>
                <w:szCs w:val="24"/>
              </w:rPr>
              <w:t>Devis Quantitatif</w:t>
            </w:r>
            <w:r w:rsidR="007877FE" w:rsidRPr="00B10559">
              <w:rPr>
                <w:rFonts w:ascii="Calibri" w:hAnsi="Calibri" w:cs="Calibri"/>
                <w:sz w:val="24"/>
                <w:szCs w:val="24"/>
              </w:rPr>
              <w:t>s</w:t>
            </w:r>
            <w:r w:rsidR="005852F9" w:rsidRPr="00B10559">
              <w:rPr>
                <w:rFonts w:ascii="Calibri" w:hAnsi="Calibri" w:cs="Calibri"/>
                <w:sz w:val="24"/>
                <w:szCs w:val="24"/>
              </w:rPr>
              <w:t xml:space="preserve"> </w:t>
            </w:r>
            <w:r w:rsidRPr="00B10559">
              <w:rPr>
                <w:rFonts w:ascii="Calibri" w:hAnsi="Calibri" w:cs="Calibri"/>
                <w:sz w:val="24"/>
                <w:szCs w:val="24"/>
              </w:rPr>
              <w:t>et Estimatif</w:t>
            </w:r>
            <w:r w:rsidR="007877FE" w:rsidRPr="00B10559">
              <w:rPr>
                <w:rFonts w:ascii="Calibri" w:hAnsi="Calibri" w:cs="Calibri"/>
                <w:sz w:val="24"/>
                <w:szCs w:val="24"/>
              </w:rPr>
              <w:t>s</w:t>
            </w:r>
            <w:r w:rsidRPr="00B10559">
              <w:rPr>
                <w:rFonts w:ascii="Calibri" w:hAnsi="Calibri" w:cs="Calibri"/>
                <w:sz w:val="24"/>
                <w:szCs w:val="24"/>
              </w:rPr>
              <w:t xml:space="preserve"> (C.D.Q.E) </w:t>
            </w:r>
          </w:p>
        </w:tc>
      </w:tr>
      <w:tr w:rsidR="00077DF8" w:rsidRPr="00B10559" w:rsidTr="003C3075">
        <w:trPr>
          <w:trHeight w:val="227"/>
        </w:trPr>
        <w:tc>
          <w:tcPr>
            <w:tcW w:w="1276" w:type="dxa"/>
            <w:vAlign w:val="center"/>
          </w:tcPr>
          <w:p w:rsidR="00077DF8" w:rsidRPr="00B10559" w:rsidRDefault="00077DF8"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5</w:t>
            </w:r>
            <w:r w:rsidRPr="00B10559">
              <w:rPr>
                <w:rFonts w:ascii="Calibri" w:hAnsi="Calibri" w:cs="Calibri"/>
                <w:sz w:val="24"/>
                <w:szCs w:val="24"/>
              </w:rPr>
              <w:t> :</w:t>
            </w:r>
          </w:p>
        </w:tc>
        <w:tc>
          <w:tcPr>
            <w:tcW w:w="7981" w:type="dxa"/>
            <w:gridSpan w:val="2"/>
          </w:tcPr>
          <w:p w:rsidR="00077DF8" w:rsidRPr="00B10559" w:rsidRDefault="00077DF8" w:rsidP="007877FE">
            <w:pPr>
              <w:jc w:val="both"/>
              <w:rPr>
                <w:rFonts w:ascii="Calibri" w:hAnsi="Calibri" w:cs="Calibri"/>
                <w:sz w:val="24"/>
                <w:szCs w:val="24"/>
              </w:rPr>
            </w:pPr>
            <w:r w:rsidRPr="00B10559">
              <w:rPr>
                <w:rFonts w:ascii="Calibri" w:hAnsi="Calibri" w:cs="Calibri"/>
                <w:sz w:val="24"/>
                <w:szCs w:val="24"/>
              </w:rPr>
              <w:t xml:space="preserve">Modèles de formulaires à utiliser par les soumissionnaires </w:t>
            </w:r>
          </w:p>
        </w:tc>
      </w:tr>
      <w:tr w:rsidR="00077DF8" w:rsidRPr="00B10559" w:rsidTr="003C3075">
        <w:trPr>
          <w:trHeight w:val="227"/>
        </w:trPr>
        <w:tc>
          <w:tcPr>
            <w:tcW w:w="1276" w:type="dxa"/>
            <w:vAlign w:val="center"/>
          </w:tcPr>
          <w:p w:rsidR="00077DF8" w:rsidRPr="00B10559" w:rsidRDefault="00077DF8" w:rsidP="007877FE">
            <w:pPr>
              <w:jc w:val="right"/>
              <w:rPr>
                <w:rFonts w:ascii="Calibri" w:hAnsi="Calibri" w:cs="Calibri"/>
                <w:sz w:val="24"/>
                <w:szCs w:val="24"/>
              </w:rPr>
            </w:pPr>
          </w:p>
        </w:tc>
        <w:tc>
          <w:tcPr>
            <w:tcW w:w="567" w:type="dxa"/>
          </w:tcPr>
          <w:p w:rsidR="00077DF8" w:rsidRPr="00B10559" w:rsidRDefault="00077DF8" w:rsidP="007877FE">
            <w:pPr>
              <w:jc w:val="both"/>
              <w:rPr>
                <w:rFonts w:ascii="Calibri" w:hAnsi="Calibri" w:cs="Calibri"/>
                <w:sz w:val="24"/>
                <w:szCs w:val="24"/>
              </w:rPr>
            </w:pPr>
          </w:p>
        </w:tc>
        <w:tc>
          <w:tcPr>
            <w:tcW w:w="7414" w:type="dxa"/>
            <w:vAlign w:val="center"/>
          </w:tcPr>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.1 : Modèle de Soumission ;</w:t>
            </w:r>
          </w:p>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 xml:space="preserve">.2 : Modèle de déclaration d’Intention de soumissionner ; </w:t>
            </w:r>
          </w:p>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.3 : Modèle de cautionnement provisoire (garantie bancaire de soumission);</w:t>
            </w:r>
          </w:p>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.4 : Modèle de cautionnement définitif ;</w:t>
            </w:r>
          </w:p>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.5 : Modèle de caution d’avance de démarrage;</w:t>
            </w:r>
          </w:p>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.6 : Modèle de caution de retenue de garantie;</w:t>
            </w:r>
          </w:p>
          <w:p w:rsidR="00077DF8" w:rsidRPr="00B10559" w:rsidRDefault="006A287D" w:rsidP="007877FE">
            <w:pPr>
              <w:jc w:val="both"/>
              <w:rPr>
                <w:rFonts w:ascii="Calibri" w:hAnsi="Calibri" w:cs="Calibri"/>
                <w:sz w:val="24"/>
                <w:szCs w:val="24"/>
              </w:rPr>
            </w:pPr>
            <w:r w:rsidRPr="00B10559">
              <w:rPr>
                <w:rFonts w:ascii="Calibri" w:hAnsi="Calibri" w:cs="Calibri"/>
                <w:sz w:val="24"/>
                <w:szCs w:val="24"/>
              </w:rPr>
              <w:t>5</w:t>
            </w:r>
            <w:r w:rsidR="00077DF8" w:rsidRPr="00B10559">
              <w:rPr>
                <w:rFonts w:ascii="Calibri" w:hAnsi="Calibri" w:cs="Calibri"/>
                <w:sz w:val="24"/>
                <w:szCs w:val="24"/>
              </w:rPr>
              <w:t>.7 : Modèle d’attestation de solvabilité;</w:t>
            </w:r>
          </w:p>
        </w:tc>
      </w:tr>
      <w:tr w:rsidR="007877FE" w:rsidRPr="00B10559" w:rsidTr="003C3075">
        <w:trPr>
          <w:trHeight w:val="227"/>
        </w:trPr>
        <w:tc>
          <w:tcPr>
            <w:tcW w:w="1276" w:type="dxa"/>
            <w:vAlign w:val="center"/>
          </w:tcPr>
          <w:p w:rsidR="007877FE" w:rsidRPr="00B10559" w:rsidRDefault="007877FE" w:rsidP="007877FE">
            <w:pPr>
              <w:jc w:val="right"/>
              <w:rPr>
                <w:rFonts w:ascii="Calibri" w:hAnsi="Calibri" w:cs="Calibri"/>
                <w:sz w:val="24"/>
                <w:szCs w:val="24"/>
              </w:rPr>
            </w:pPr>
          </w:p>
        </w:tc>
        <w:tc>
          <w:tcPr>
            <w:tcW w:w="567" w:type="dxa"/>
          </w:tcPr>
          <w:p w:rsidR="007877FE" w:rsidRPr="00B10559" w:rsidRDefault="007877FE" w:rsidP="007877FE">
            <w:pPr>
              <w:jc w:val="both"/>
              <w:rPr>
                <w:rFonts w:ascii="Calibri" w:hAnsi="Calibri" w:cs="Calibri"/>
                <w:sz w:val="24"/>
                <w:szCs w:val="24"/>
              </w:rPr>
            </w:pPr>
          </w:p>
        </w:tc>
        <w:tc>
          <w:tcPr>
            <w:tcW w:w="7414" w:type="dxa"/>
            <w:vAlign w:val="center"/>
          </w:tcPr>
          <w:p w:rsidR="007877FE" w:rsidRPr="00B10559" w:rsidRDefault="007877FE" w:rsidP="007877FE">
            <w:pPr>
              <w:jc w:val="both"/>
              <w:rPr>
                <w:rFonts w:ascii="Calibri" w:hAnsi="Calibri" w:cs="Calibri"/>
                <w:sz w:val="24"/>
                <w:szCs w:val="24"/>
              </w:rPr>
            </w:pPr>
            <w:r w:rsidRPr="00B10559">
              <w:rPr>
                <w:rFonts w:ascii="Calibri" w:hAnsi="Calibri" w:cs="Calibri"/>
                <w:sz w:val="24"/>
                <w:szCs w:val="24"/>
              </w:rPr>
              <w:t>4.8 : Modèle de cadre des sous-détails des prix unitaires</w:t>
            </w:r>
          </w:p>
        </w:tc>
      </w:tr>
      <w:tr w:rsidR="00077DF8" w:rsidRPr="00B10559" w:rsidTr="003C3075">
        <w:trPr>
          <w:trHeight w:val="227"/>
        </w:trPr>
        <w:tc>
          <w:tcPr>
            <w:tcW w:w="1276" w:type="dxa"/>
            <w:vAlign w:val="center"/>
          </w:tcPr>
          <w:p w:rsidR="00077DF8" w:rsidRPr="00B10559" w:rsidRDefault="00077DF8"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6</w:t>
            </w:r>
            <w:r w:rsidRPr="00B10559">
              <w:rPr>
                <w:rFonts w:ascii="Calibri" w:hAnsi="Calibri" w:cs="Calibri"/>
                <w:sz w:val="24"/>
                <w:szCs w:val="24"/>
              </w:rPr>
              <w:t> :</w:t>
            </w:r>
          </w:p>
        </w:tc>
        <w:tc>
          <w:tcPr>
            <w:tcW w:w="7981" w:type="dxa"/>
            <w:gridSpan w:val="2"/>
          </w:tcPr>
          <w:p w:rsidR="00077DF8" w:rsidRPr="00B10559" w:rsidRDefault="00077DF8" w:rsidP="001C68BA">
            <w:pPr>
              <w:jc w:val="both"/>
              <w:rPr>
                <w:rFonts w:ascii="Calibri" w:hAnsi="Calibri" w:cs="Calibri"/>
                <w:sz w:val="24"/>
                <w:szCs w:val="24"/>
              </w:rPr>
            </w:pPr>
            <w:r w:rsidRPr="00B10559">
              <w:rPr>
                <w:rFonts w:ascii="Calibri" w:hAnsi="Calibri" w:cs="Calibri"/>
                <w:sz w:val="24"/>
                <w:szCs w:val="24"/>
              </w:rPr>
              <w:t xml:space="preserve">Grille d’Evaluation des </w:t>
            </w:r>
            <w:r w:rsidR="001C68BA" w:rsidRPr="00B10559">
              <w:rPr>
                <w:rFonts w:ascii="Calibri" w:hAnsi="Calibri" w:cs="Calibri"/>
                <w:sz w:val="24"/>
                <w:szCs w:val="24"/>
              </w:rPr>
              <w:t>Offres ;</w:t>
            </w:r>
            <w:r w:rsidRPr="00B10559">
              <w:rPr>
                <w:rFonts w:ascii="Calibri" w:hAnsi="Calibri" w:cs="Calibri"/>
                <w:sz w:val="24"/>
                <w:szCs w:val="24"/>
              </w:rPr>
              <w:t xml:space="preserve"> </w:t>
            </w:r>
          </w:p>
        </w:tc>
      </w:tr>
      <w:tr w:rsidR="00077DF8" w:rsidRPr="00B10559" w:rsidTr="003C3075">
        <w:trPr>
          <w:trHeight w:val="227"/>
        </w:trPr>
        <w:tc>
          <w:tcPr>
            <w:tcW w:w="1276" w:type="dxa"/>
            <w:vAlign w:val="center"/>
          </w:tcPr>
          <w:p w:rsidR="00077DF8" w:rsidRPr="00B10559" w:rsidRDefault="00077DF8"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7</w:t>
            </w:r>
            <w:r w:rsidRPr="00B10559">
              <w:rPr>
                <w:rFonts w:ascii="Calibri" w:hAnsi="Calibri" w:cs="Calibri"/>
                <w:sz w:val="24"/>
                <w:szCs w:val="24"/>
              </w:rPr>
              <w:t> :</w:t>
            </w:r>
          </w:p>
        </w:tc>
        <w:tc>
          <w:tcPr>
            <w:tcW w:w="7981" w:type="dxa"/>
            <w:gridSpan w:val="2"/>
          </w:tcPr>
          <w:p w:rsidR="00077DF8" w:rsidRPr="00B10559" w:rsidRDefault="00077DF8" w:rsidP="007877FE">
            <w:pPr>
              <w:jc w:val="both"/>
              <w:rPr>
                <w:rFonts w:ascii="Calibri" w:hAnsi="Calibri" w:cs="Calibri"/>
                <w:sz w:val="24"/>
                <w:szCs w:val="24"/>
              </w:rPr>
            </w:pPr>
            <w:r w:rsidRPr="00B10559">
              <w:rPr>
                <w:rFonts w:ascii="Calibri" w:hAnsi="Calibri" w:cs="Calibri"/>
                <w:sz w:val="24"/>
                <w:szCs w:val="24"/>
              </w:rPr>
              <w:t xml:space="preserve">Preuve du Financement des Projets </w:t>
            </w:r>
          </w:p>
        </w:tc>
      </w:tr>
      <w:tr w:rsidR="00077DF8" w:rsidRPr="00B10559" w:rsidTr="003C3075">
        <w:trPr>
          <w:trHeight w:val="227"/>
        </w:trPr>
        <w:tc>
          <w:tcPr>
            <w:tcW w:w="1276" w:type="dxa"/>
            <w:vAlign w:val="center"/>
          </w:tcPr>
          <w:p w:rsidR="00077DF8" w:rsidRPr="00B10559" w:rsidRDefault="00077DF8"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8</w:t>
            </w:r>
            <w:r w:rsidRPr="00B10559">
              <w:rPr>
                <w:rFonts w:ascii="Calibri" w:hAnsi="Calibri" w:cs="Calibri"/>
                <w:sz w:val="24"/>
                <w:szCs w:val="24"/>
              </w:rPr>
              <w:t> :</w:t>
            </w:r>
          </w:p>
        </w:tc>
        <w:tc>
          <w:tcPr>
            <w:tcW w:w="7981" w:type="dxa"/>
            <w:gridSpan w:val="2"/>
          </w:tcPr>
          <w:p w:rsidR="00077DF8" w:rsidRPr="00B10559" w:rsidRDefault="00077DF8" w:rsidP="007877FE">
            <w:pPr>
              <w:jc w:val="both"/>
              <w:rPr>
                <w:rFonts w:ascii="Calibri" w:hAnsi="Calibri" w:cs="Calibri"/>
                <w:sz w:val="24"/>
                <w:szCs w:val="24"/>
              </w:rPr>
            </w:pPr>
            <w:r w:rsidRPr="00B10559">
              <w:rPr>
                <w:rFonts w:ascii="Calibri" w:hAnsi="Calibri" w:cs="Calibri"/>
                <w:sz w:val="24"/>
                <w:szCs w:val="24"/>
              </w:rPr>
              <w:t xml:space="preserve">Liste des établissements bancaires et financiers agréés </w:t>
            </w:r>
          </w:p>
        </w:tc>
      </w:tr>
      <w:tr w:rsidR="009C2840" w:rsidRPr="00B10559" w:rsidTr="003C3075">
        <w:trPr>
          <w:trHeight w:val="227"/>
        </w:trPr>
        <w:tc>
          <w:tcPr>
            <w:tcW w:w="1276" w:type="dxa"/>
            <w:vAlign w:val="center"/>
          </w:tcPr>
          <w:p w:rsidR="009C2840" w:rsidRPr="00B10559" w:rsidRDefault="009C2840" w:rsidP="007877FE">
            <w:pPr>
              <w:jc w:val="right"/>
              <w:rPr>
                <w:rFonts w:ascii="Calibri" w:hAnsi="Calibri" w:cs="Calibri"/>
                <w:sz w:val="24"/>
                <w:szCs w:val="24"/>
              </w:rPr>
            </w:pPr>
            <w:r w:rsidRPr="00B10559">
              <w:rPr>
                <w:rFonts w:ascii="Calibri" w:hAnsi="Calibri" w:cs="Calibri"/>
                <w:sz w:val="24"/>
                <w:szCs w:val="24"/>
              </w:rPr>
              <w:t>Pièce n°</w:t>
            </w:r>
            <w:r w:rsidR="00EC7BCE" w:rsidRPr="00B10559">
              <w:rPr>
                <w:rFonts w:ascii="Calibri" w:hAnsi="Calibri" w:cs="Calibri"/>
                <w:sz w:val="24"/>
                <w:szCs w:val="24"/>
              </w:rPr>
              <w:t>9</w:t>
            </w:r>
            <w:r w:rsidRPr="00B10559">
              <w:rPr>
                <w:rFonts w:ascii="Calibri" w:hAnsi="Calibri" w:cs="Calibri"/>
                <w:sz w:val="24"/>
                <w:szCs w:val="24"/>
              </w:rPr>
              <w:t> :</w:t>
            </w:r>
          </w:p>
        </w:tc>
        <w:tc>
          <w:tcPr>
            <w:tcW w:w="7981" w:type="dxa"/>
            <w:gridSpan w:val="2"/>
          </w:tcPr>
          <w:p w:rsidR="009C2840" w:rsidRPr="00B10559" w:rsidRDefault="007877FE" w:rsidP="007877FE">
            <w:pPr>
              <w:jc w:val="both"/>
              <w:rPr>
                <w:rFonts w:ascii="Calibri" w:hAnsi="Calibri" w:cs="Calibri"/>
                <w:sz w:val="24"/>
                <w:szCs w:val="24"/>
              </w:rPr>
            </w:pPr>
            <w:r w:rsidRPr="00B10559">
              <w:rPr>
                <w:rFonts w:ascii="Calibri" w:hAnsi="Calibri" w:cs="Calibri"/>
                <w:sz w:val="24"/>
                <w:szCs w:val="24"/>
              </w:rPr>
              <w:t>Dossier d’Etude  Préalable – Plans-</w:t>
            </w:r>
          </w:p>
        </w:tc>
      </w:tr>
      <w:bookmarkEnd w:id="1"/>
    </w:tbl>
    <w:p w:rsidR="00FD4956" w:rsidRPr="00B10559" w:rsidRDefault="00FD4956" w:rsidP="000C3176">
      <w:pPr>
        <w:tabs>
          <w:tab w:val="left" w:pos="142"/>
          <w:tab w:val="left" w:pos="284"/>
          <w:tab w:val="left" w:pos="1276"/>
        </w:tabs>
        <w:spacing w:before="60" w:after="60"/>
        <w:jc w:val="both"/>
        <w:rPr>
          <w:rFonts w:ascii="Calibri" w:hAnsi="Calibri" w:cs="Calibri"/>
          <w:iCs/>
          <w:sz w:val="24"/>
          <w:szCs w:val="24"/>
        </w:rPr>
      </w:pPr>
    </w:p>
    <w:p w:rsidR="00296185" w:rsidRPr="00B10559" w:rsidRDefault="00296185" w:rsidP="000C3176">
      <w:pPr>
        <w:tabs>
          <w:tab w:val="left" w:pos="142"/>
          <w:tab w:val="left" w:pos="284"/>
          <w:tab w:val="left" w:pos="1276"/>
        </w:tabs>
        <w:spacing w:before="60" w:after="60"/>
        <w:jc w:val="both"/>
        <w:rPr>
          <w:rFonts w:ascii="Calibri" w:hAnsi="Calibri" w:cs="Calibri"/>
          <w:iCs/>
          <w:sz w:val="24"/>
          <w:szCs w:val="24"/>
        </w:rPr>
      </w:pPr>
      <w:r w:rsidRPr="00B10559">
        <w:rPr>
          <w:rFonts w:ascii="Calibri" w:hAnsi="Calibri" w:cs="Calibri"/>
          <w:iCs/>
          <w:sz w:val="24"/>
          <w:szCs w:val="24"/>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10 : </w:t>
      </w:r>
      <w:r w:rsidRPr="00B10559">
        <w:rPr>
          <w:rFonts w:ascii="Calibri" w:hAnsi="Calibri" w:cs="Calibri"/>
          <w:b/>
          <w:sz w:val="24"/>
          <w:szCs w:val="24"/>
        </w:rPr>
        <w:tab/>
        <w:t>Eclaircissements apportés au Dossier d’Appel d’Offres</w:t>
      </w:r>
    </w:p>
    <w:p w:rsidR="00296185" w:rsidRPr="00B10559" w:rsidRDefault="00296185" w:rsidP="00365ED3">
      <w:pPr>
        <w:pStyle w:val="Corpsdetexte"/>
        <w:numPr>
          <w:ilvl w:val="12"/>
          <w:numId w:val="0"/>
        </w:numPr>
        <w:spacing w:before="60" w:after="60"/>
        <w:jc w:val="both"/>
        <w:rPr>
          <w:rFonts w:ascii="Calibri" w:hAnsi="Calibri" w:cs="Calibri"/>
          <w:szCs w:val="24"/>
        </w:rPr>
      </w:pPr>
      <w:r w:rsidRPr="00B10559">
        <w:rPr>
          <w:rFonts w:ascii="Calibri" w:hAnsi="Calibri" w:cs="Calibri"/>
          <w:szCs w:val="24"/>
        </w:rPr>
        <w:t>Tout soumissionnaire désirant obtenir des éclaircissements sur le Dossier d’Appel d’Offres peut en faire la demande à l’Autorité Contrac</w:t>
      </w:r>
      <w:r w:rsidR="00834921" w:rsidRPr="00B10559">
        <w:rPr>
          <w:rFonts w:ascii="Calibri" w:hAnsi="Calibri" w:cs="Calibri"/>
          <w:szCs w:val="24"/>
        </w:rPr>
        <w:t>tante par écrit</w:t>
      </w:r>
      <w:r w:rsidRPr="00B10559">
        <w:rPr>
          <w:rFonts w:ascii="Calibri" w:hAnsi="Calibri" w:cs="Calibri"/>
          <w:szCs w:val="24"/>
        </w:rPr>
        <w:t xml:space="preserve"> à l’adresse suivante : </w:t>
      </w:r>
      <w:r w:rsidR="006A287D" w:rsidRPr="00B10559">
        <w:rPr>
          <w:rFonts w:ascii="Calibri" w:hAnsi="Calibri" w:cs="Calibri"/>
          <w:szCs w:val="24"/>
        </w:rPr>
        <w:t xml:space="preserve">Mairie </w:t>
      </w:r>
      <w:r w:rsidR="00622D34" w:rsidRPr="00B10559">
        <w:rPr>
          <w:rFonts w:ascii="Calibri" w:hAnsi="Calibri" w:cs="Calibri"/>
          <w:szCs w:val="24"/>
        </w:rPr>
        <w:t>d’Atok BP</w:t>
      </w:r>
      <w:r w:rsidR="00834921" w:rsidRPr="00B10559">
        <w:rPr>
          <w:rFonts w:ascii="Calibri" w:hAnsi="Calibri" w:cs="Calibri"/>
          <w:szCs w:val="24"/>
        </w:rPr>
        <w:t xml:space="preserve"> </w:t>
      </w:r>
      <w:r w:rsidR="00365ED3" w:rsidRPr="00B10559">
        <w:rPr>
          <w:rFonts w:ascii="Calibri" w:hAnsi="Calibri" w:cs="Calibri"/>
          <w:szCs w:val="24"/>
        </w:rPr>
        <w:t>……………Atok</w:t>
      </w:r>
      <w:r w:rsidR="00077DF8" w:rsidRPr="00B10559">
        <w:rPr>
          <w:rFonts w:ascii="Calibri" w:hAnsi="Calibri" w:cs="Calibri"/>
          <w:szCs w:val="24"/>
        </w:rPr>
        <w:t>.</w:t>
      </w:r>
    </w:p>
    <w:p w:rsidR="00296185" w:rsidRPr="00B10559" w:rsidRDefault="00296185" w:rsidP="000C3176">
      <w:pPr>
        <w:pStyle w:val="Corpsdetexte"/>
        <w:numPr>
          <w:ilvl w:val="12"/>
          <w:numId w:val="0"/>
        </w:numPr>
        <w:spacing w:before="60" w:after="60"/>
        <w:jc w:val="both"/>
        <w:rPr>
          <w:rFonts w:ascii="Calibri" w:hAnsi="Calibri" w:cs="Calibri"/>
          <w:szCs w:val="24"/>
        </w:rPr>
      </w:pPr>
      <w:r w:rsidRPr="00B10559">
        <w:rPr>
          <w:rFonts w:ascii="Calibri" w:hAnsi="Calibri" w:cs="Calibri"/>
          <w:szCs w:val="24"/>
        </w:rPr>
        <w:t xml:space="preserve">L’Autorité Contractante répondra par écrit à toute demande d’éclaircissements reçue au moins quatorze (14) jours avant la date limite de dépôt des offres.  </w:t>
      </w:r>
    </w:p>
    <w:p w:rsidR="00296185" w:rsidRPr="00B10559" w:rsidRDefault="00296185" w:rsidP="000C3176">
      <w:pPr>
        <w:pStyle w:val="Corpsdetexte"/>
        <w:numPr>
          <w:ilvl w:val="12"/>
          <w:numId w:val="0"/>
        </w:numPr>
        <w:spacing w:before="60" w:after="60"/>
        <w:jc w:val="both"/>
        <w:rPr>
          <w:rFonts w:ascii="Calibri" w:hAnsi="Calibri" w:cs="Calibri"/>
          <w:szCs w:val="24"/>
        </w:rPr>
      </w:pPr>
      <w:r w:rsidRPr="00B10559">
        <w:rPr>
          <w:rFonts w:ascii="Calibri" w:hAnsi="Calibri" w:cs="Calibri"/>
          <w:szCs w:val="24"/>
        </w:rPr>
        <w:t>Une copie de la réponse de l’Autorité Contractante, indiquant la question posée mais ne mentionnant pas son auteur, est adressée à tous les soumissionnaires ayant acquis le Dossier d’Appel d’Offres.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11 : </w:t>
      </w:r>
      <w:r w:rsidRPr="00B10559">
        <w:rPr>
          <w:rFonts w:ascii="Calibri" w:hAnsi="Calibri" w:cs="Calibri"/>
          <w:b/>
          <w:sz w:val="24"/>
          <w:szCs w:val="24"/>
        </w:rPr>
        <w:tab/>
        <w:t>Modification du Dossier d’Appel d’Offres</w:t>
      </w:r>
    </w:p>
    <w:p w:rsidR="00296185" w:rsidRPr="00B10559" w:rsidRDefault="00296185" w:rsidP="00365ED3">
      <w:pPr>
        <w:pStyle w:val="Corpsdetexte"/>
        <w:tabs>
          <w:tab w:val="left" w:pos="1440"/>
        </w:tabs>
        <w:spacing w:before="60" w:after="60"/>
        <w:jc w:val="both"/>
        <w:rPr>
          <w:rFonts w:ascii="Calibri" w:hAnsi="Calibri" w:cs="Calibri"/>
          <w:szCs w:val="24"/>
        </w:rPr>
      </w:pPr>
      <w:r w:rsidRPr="00B10559">
        <w:rPr>
          <w:rFonts w:ascii="Calibri" w:hAnsi="Calibri" w:cs="Calibri"/>
          <w:szCs w:val="24"/>
        </w:rPr>
        <w:t xml:space="preserve">L’Autorité Contractante peut, à tout moment avant la date limite de dépôt des offres et pour tout motif justifié, que ce soit à son initiative ou consécutivement à une saisine d’un soumissionnaire, </w:t>
      </w:r>
      <w:r w:rsidRPr="00B10559">
        <w:rPr>
          <w:rFonts w:ascii="Calibri" w:hAnsi="Calibri" w:cs="Calibri"/>
          <w:szCs w:val="24"/>
        </w:rPr>
        <w:lastRenderedPageBreak/>
        <w:t xml:space="preserve">modifier le Dossier d’Appel d’Offres en publiant un additif </w:t>
      </w:r>
      <w:r w:rsidR="00C61FA7" w:rsidRPr="00B10559">
        <w:rPr>
          <w:rFonts w:ascii="Calibri" w:hAnsi="Calibri" w:cs="Calibri"/>
          <w:szCs w:val="24"/>
        </w:rPr>
        <w:t xml:space="preserve">qui </w:t>
      </w:r>
      <w:r w:rsidRPr="00B10559">
        <w:rPr>
          <w:rFonts w:ascii="Calibri" w:hAnsi="Calibri" w:cs="Calibri"/>
          <w:szCs w:val="24"/>
        </w:rPr>
        <w:t xml:space="preserve">doit être amplié à la Commission </w:t>
      </w:r>
      <w:r w:rsidR="00365ED3" w:rsidRPr="00B10559">
        <w:rPr>
          <w:rFonts w:ascii="Calibri" w:hAnsi="Calibri" w:cs="Calibri"/>
          <w:szCs w:val="24"/>
        </w:rPr>
        <w:t>interne</w:t>
      </w:r>
      <w:r w:rsidR="00C76C5A" w:rsidRPr="00B10559">
        <w:rPr>
          <w:rFonts w:ascii="Calibri" w:hAnsi="Calibri" w:cs="Calibri"/>
          <w:szCs w:val="24"/>
        </w:rPr>
        <w:t xml:space="preserve"> </w:t>
      </w:r>
      <w:r w:rsidR="00156A9F" w:rsidRPr="00B10559">
        <w:rPr>
          <w:rFonts w:ascii="Calibri" w:hAnsi="Calibri" w:cs="Calibri"/>
          <w:szCs w:val="24"/>
        </w:rPr>
        <w:t>de passati</w:t>
      </w:r>
      <w:r w:rsidR="007E6825" w:rsidRPr="00B10559">
        <w:rPr>
          <w:rFonts w:ascii="Calibri" w:hAnsi="Calibri" w:cs="Calibri"/>
          <w:szCs w:val="24"/>
        </w:rPr>
        <w:t>on des marchés</w:t>
      </w:r>
      <w:r w:rsidRPr="00B10559">
        <w:rPr>
          <w:rFonts w:ascii="Calibri" w:hAnsi="Calibri" w:cs="Calibri"/>
          <w:szCs w:val="24"/>
        </w:rPr>
        <w:t>, pour prise en compte de ses activités, notamment dans la programmation des sessions de dépouillement des offres, en particulier si ledit additif entraine un report de la date de dépôt des offres, le</w:t>
      </w:r>
      <w:r w:rsidR="00D2447E" w:rsidRPr="00B10559">
        <w:rPr>
          <w:rFonts w:ascii="Calibri" w:hAnsi="Calibri" w:cs="Calibri"/>
          <w:szCs w:val="24"/>
        </w:rPr>
        <w:t xml:space="preserve"> cas échéant le</w:t>
      </w:r>
      <w:r w:rsidRPr="00B10559">
        <w:rPr>
          <w:rFonts w:ascii="Calibri" w:hAnsi="Calibri" w:cs="Calibri"/>
          <w:szCs w:val="24"/>
        </w:rPr>
        <w:t xml:space="preserve"> Maitre d’Ouvrage devrait également être informé</w:t>
      </w:r>
      <w:r w:rsidR="002C25C2" w:rsidRPr="00B10559">
        <w:rPr>
          <w:rFonts w:ascii="Calibri" w:hAnsi="Calibri" w:cs="Calibri"/>
          <w:szCs w:val="24"/>
        </w:rPr>
        <w:t>.</w:t>
      </w:r>
      <w:r w:rsidRPr="00B10559">
        <w:rPr>
          <w:rFonts w:ascii="Calibri" w:hAnsi="Calibri" w:cs="Calibri"/>
          <w:szCs w:val="24"/>
        </w:rPr>
        <w:t xml:space="preserve">  </w:t>
      </w:r>
    </w:p>
    <w:p w:rsidR="00296185" w:rsidRPr="00B10559" w:rsidRDefault="00296185" w:rsidP="000C3176">
      <w:pPr>
        <w:pStyle w:val="Corpsdetexte"/>
        <w:tabs>
          <w:tab w:val="left" w:pos="0"/>
          <w:tab w:val="left" w:pos="142"/>
        </w:tabs>
        <w:spacing w:before="60" w:after="60"/>
        <w:rPr>
          <w:rFonts w:ascii="Calibri" w:hAnsi="Calibri" w:cs="Calibri"/>
          <w:b/>
          <w:szCs w:val="24"/>
          <w:u w:val="single"/>
        </w:rPr>
      </w:pPr>
      <w:r w:rsidRPr="00B10559">
        <w:rPr>
          <w:rFonts w:ascii="Calibri" w:hAnsi="Calibri" w:cs="Calibri"/>
          <w:b/>
          <w:szCs w:val="24"/>
        </w:rPr>
        <w:tab/>
      </w:r>
      <w:r w:rsidRPr="00B10559">
        <w:rPr>
          <w:rFonts w:ascii="Calibri" w:hAnsi="Calibri" w:cs="Calibri"/>
          <w:b/>
          <w:szCs w:val="24"/>
          <w:u w:val="single"/>
        </w:rPr>
        <w:t>C.  PREPARATION DES 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12 : </w:t>
      </w:r>
      <w:r w:rsidRPr="00B10559">
        <w:rPr>
          <w:rFonts w:ascii="Calibri" w:hAnsi="Calibri" w:cs="Calibri"/>
          <w:b/>
          <w:sz w:val="24"/>
          <w:szCs w:val="24"/>
        </w:rPr>
        <w:tab/>
        <w:t>Frais de soumission</w:t>
      </w:r>
    </w:p>
    <w:p w:rsidR="00296185" w:rsidRPr="00B10559" w:rsidRDefault="00296185" w:rsidP="000C3176">
      <w:pPr>
        <w:pStyle w:val="Corpsdetexte"/>
        <w:numPr>
          <w:ilvl w:val="12"/>
          <w:numId w:val="0"/>
        </w:numPr>
        <w:spacing w:before="60" w:after="60"/>
        <w:jc w:val="both"/>
        <w:rPr>
          <w:rFonts w:ascii="Calibri" w:hAnsi="Calibri" w:cs="Calibri"/>
          <w:szCs w:val="24"/>
        </w:rPr>
      </w:pPr>
      <w:r w:rsidRPr="00B10559">
        <w:rPr>
          <w:rFonts w:ascii="Calibri" w:hAnsi="Calibri" w:cs="Calibri"/>
          <w:szCs w:val="24"/>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13 : </w:t>
      </w:r>
      <w:r w:rsidRPr="00B10559">
        <w:rPr>
          <w:rFonts w:ascii="Calibri" w:hAnsi="Calibri" w:cs="Calibri"/>
          <w:b/>
          <w:sz w:val="24"/>
          <w:szCs w:val="24"/>
        </w:rPr>
        <w:tab/>
        <w:t>Langue de l’offre</w:t>
      </w:r>
    </w:p>
    <w:p w:rsidR="00296185" w:rsidRPr="00B10559" w:rsidRDefault="00296185" w:rsidP="000C3176">
      <w:pPr>
        <w:pStyle w:val="Corpsdetexte"/>
        <w:numPr>
          <w:ilvl w:val="12"/>
          <w:numId w:val="0"/>
        </w:numPr>
        <w:spacing w:before="60" w:after="60"/>
        <w:rPr>
          <w:rFonts w:ascii="Calibri" w:hAnsi="Calibri" w:cs="Calibri"/>
          <w:szCs w:val="24"/>
        </w:rPr>
      </w:pPr>
      <w:r w:rsidRPr="00B10559">
        <w:rPr>
          <w:rFonts w:ascii="Calibri" w:hAnsi="Calibri" w:cs="Calibri"/>
          <w:szCs w:val="24"/>
        </w:rPr>
        <w:t>L’offre ainsi que tous documents et correspondances, échangés entre le Soumissionnaire et l’Autorité Contractante, seront rédigés en français ou en anglais.</w:t>
      </w:r>
    </w:p>
    <w:p w:rsidR="007877FE" w:rsidRPr="00B10559" w:rsidRDefault="007877FE" w:rsidP="007877FE">
      <w:pPr>
        <w:tabs>
          <w:tab w:val="left" w:pos="1440"/>
        </w:tabs>
        <w:spacing w:before="60"/>
        <w:ind w:left="1440" w:hanging="1440"/>
        <w:jc w:val="both"/>
        <w:rPr>
          <w:rFonts w:ascii="Calibri" w:hAnsi="Calibri" w:cs="Calibri"/>
          <w:b/>
          <w:sz w:val="24"/>
          <w:szCs w:val="24"/>
        </w:rPr>
      </w:pPr>
      <w:r w:rsidRPr="00B10559">
        <w:rPr>
          <w:rFonts w:ascii="Calibri" w:hAnsi="Calibri" w:cs="Calibri"/>
          <w:b/>
          <w:sz w:val="24"/>
          <w:szCs w:val="24"/>
        </w:rPr>
        <w:t xml:space="preserve">Article 14 : </w:t>
      </w:r>
      <w:r w:rsidRPr="00B10559">
        <w:rPr>
          <w:rFonts w:ascii="Calibri" w:hAnsi="Calibri" w:cs="Calibri"/>
          <w:b/>
          <w:sz w:val="24"/>
          <w:szCs w:val="24"/>
        </w:rPr>
        <w:tab/>
        <w:t>Documents constituant l’offre</w:t>
      </w:r>
    </w:p>
    <w:p w:rsidR="007877FE" w:rsidRPr="00B10559" w:rsidRDefault="007877FE" w:rsidP="007877FE">
      <w:pPr>
        <w:pStyle w:val="Corpsdetexte"/>
        <w:numPr>
          <w:ilvl w:val="12"/>
          <w:numId w:val="0"/>
        </w:numPr>
        <w:rPr>
          <w:rFonts w:ascii="Calibri" w:hAnsi="Calibri" w:cs="Calibri"/>
          <w:szCs w:val="24"/>
        </w:rPr>
      </w:pPr>
      <w:r w:rsidRPr="00B10559">
        <w:rPr>
          <w:rFonts w:ascii="Calibri" w:hAnsi="Calibri" w:cs="Calibri"/>
          <w:szCs w:val="24"/>
        </w:rPr>
        <w:t xml:space="preserve">Chaque soumissionnaire devra présenter, sous peine de </w:t>
      </w:r>
      <w:r w:rsidR="001B0C27" w:rsidRPr="00B10559">
        <w:rPr>
          <w:rFonts w:ascii="Calibri" w:hAnsi="Calibri" w:cs="Calibri"/>
          <w:szCs w:val="24"/>
        </w:rPr>
        <w:t>rejet, une</w:t>
      </w:r>
      <w:r w:rsidRPr="00B10559">
        <w:rPr>
          <w:rFonts w:ascii="Calibri" w:hAnsi="Calibri" w:cs="Calibri"/>
          <w:szCs w:val="24"/>
        </w:rPr>
        <w:t xml:space="preserve"> offre comprenant les documents ci-après repartis en trois volumes :</w:t>
      </w:r>
    </w:p>
    <w:p w:rsidR="00D276FD" w:rsidRPr="00B10559" w:rsidRDefault="00D276FD" w:rsidP="00901983">
      <w:pPr>
        <w:pStyle w:val="Paragraphedeliste"/>
        <w:numPr>
          <w:ilvl w:val="1"/>
          <w:numId w:val="70"/>
        </w:numPr>
        <w:tabs>
          <w:tab w:val="left" w:pos="567"/>
        </w:tabs>
        <w:spacing w:after="120"/>
        <w:ind w:left="426"/>
        <w:jc w:val="both"/>
        <w:rPr>
          <w:rFonts w:ascii="Calibri" w:hAnsi="Calibri" w:cs="Calibri"/>
          <w:i/>
        </w:rPr>
      </w:pPr>
      <w:r w:rsidRPr="00B10559">
        <w:rPr>
          <w:rFonts w:ascii="Calibri" w:hAnsi="Calibri" w:cs="Calibri"/>
          <w:i/>
        </w:rPr>
        <w:t xml:space="preserve">Volume 1 : le dossier administratif </w:t>
      </w:r>
    </w:p>
    <w:p w:rsidR="00D276FD" w:rsidRPr="00B10559" w:rsidRDefault="00D276FD" w:rsidP="00D276FD">
      <w:pPr>
        <w:pStyle w:val="Paragraphedeliste"/>
        <w:tabs>
          <w:tab w:val="left" w:pos="567"/>
        </w:tabs>
        <w:spacing w:after="120"/>
        <w:ind w:left="426"/>
        <w:jc w:val="both"/>
        <w:rPr>
          <w:rFonts w:ascii="Calibri" w:hAnsi="Calibri" w:cs="Calibri"/>
          <w:b/>
          <w:i/>
        </w:rPr>
      </w:pPr>
    </w:p>
    <w:p w:rsidR="001C68BA" w:rsidRPr="00B10559" w:rsidRDefault="001C68BA" w:rsidP="00901983">
      <w:pPr>
        <w:pStyle w:val="Corpsdetexte3"/>
        <w:numPr>
          <w:ilvl w:val="0"/>
          <w:numId w:val="102"/>
        </w:numPr>
        <w:tabs>
          <w:tab w:val="left" w:pos="426"/>
        </w:tabs>
        <w:spacing w:before="60" w:after="60"/>
        <w:jc w:val="both"/>
        <w:rPr>
          <w:rFonts w:ascii="Calibri" w:hAnsi="Calibri" w:cs="Calibri"/>
          <w:b w:val="0"/>
          <w:i w:val="0"/>
          <w:sz w:val="24"/>
          <w:szCs w:val="24"/>
        </w:rPr>
      </w:pPr>
      <w:bookmarkStart w:id="2" w:name="_Hlk7411197"/>
      <w:r w:rsidRPr="00B10559">
        <w:rPr>
          <w:rFonts w:ascii="Calibri" w:hAnsi="Calibri" w:cs="Calibri"/>
          <w:b w:val="0"/>
          <w:i w:val="0"/>
          <w:sz w:val="24"/>
          <w:szCs w:val="24"/>
        </w:rPr>
        <w:t xml:space="preserve">La déclaration d’intention de soumissionner datée, signée </w:t>
      </w:r>
      <w:r w:rsidR="00D2758E" w:rsidRPr="00B10559">
        <w:rPr>
          <w:rFonts w:ascii="Calibri" w:hAnsi="Calibri" w:cs="Calibri"/>
          <w:b w:val="0"/>
          <w:i w:val="0"/>
          <w:sz w:val="24"/>
          <w:szCs w:val="24"/>
        </w:rPr>
        <w:t>et timbrée</w:t>
      </w:r>
      <w:r w:rsidRPr="00B10559">
        <w:rPr>
          <w:rFonts w:ascii="Calibri" w:hAnsi="Calibri" w:cs="Calibri"/>
          <w:b w:val="0"/>
          <w:i w:val="0"/>
          <w:sz w:val="24"/>
          <w:szCs w:val="24"/>
        </w:rPr>
        <w:t xml:space="preserve"> au tarif en vigueur.</w:t>
      </w:r>
    </w:p>
    <w:p w:rsidR="001C68BA" w:rsidRPr="00B10559" w:rsidRDefault="001C68BA" w:rsidP="00901983">
      <w:pPr>
        <w:pStyle w:val="Corpsdetexte3"/>
        <w:numPr>
          <w:ilvl w:val="0"/>
          <w:numId w:val="102"/>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L’attestation de Non Redevance datant de moins de trois (03) mois, délivrée par un Inspecteur des Impôts du ressort ;</w:t>
      </w:r>
    </w:p>
    <w:p w:rsidR="001C68BA" w:rsidRPr="00B10559" w:rsidRDefault="001C68BA" w:rsidP="00901983">
      <w:pPr>
        <w:pStyle w:val="Corpsdetexte3"/>
        <w:numPr>
          <w:ilvl w:val="0"/>
          <w:numId w:val="102"/>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 xml:space="preserve">La quittance d’achat du Dossier d’Appel </w:t>
      </w:r>
      <w:r w:rsidR="00C771E7" w:rsidRPr="00B10559">
        <w:rPr>
          <w:rFonts w:ascii="Calibri" w:hAnsi="Calibri" w:cs="Calibri"/>
          <w:b w:val="0"/>
          <w:i w:val="0"/>
          <w:sz w:val="24"/>
          <w:szCs w:val="24"/>
        </w:rPr>
        <w:t>d’Offres</w:t>
      </w:r>
      <w:r w:rsidR="006A4983" w:rsidRPr="00B10559">
        <w:rPr>
          <w:rFonts w:ascii="Calibri" w:hAnsi="Calibri" w:cs="Calibri"/>
          <w:b w:val="0"/>
          <w:i w:val="0"/>
          <w:sz w:val="24"/>
          <w:szCs w:val="24"/>
        </w:rPr>
        <w:t xml:space="preserve"> </w:t>
      </w:r>
      <w:r w:rsidR="00C771E7" w:rsidRPr="00B10559">
        <w:rPr>
          <w:rFonts w:ascii="Calibri" w:hAnsi="Calibri" w:cs="Calibri"/>
          <w:b w:val="0"/>
          <w:i w:val="0"/>
          <w:sz w:val="24"/>
          <w:szCs w:val="24"/>
        </w:rPr>
        <w:t>;</w:t>
      </w:r>
    </w:p>
    <w:p w:rsidR="001C68BA" w:rsidRPr="00B10559" w:rsidRDefault="001C68BA" w:rsidP="00901983">
      <w:pPr>
        <w:pStyle w:val="Corpsdetexte3"/>
        <w:numPr>
          <w:ilvl w:val="0"/>
          <w:numId w:val="102"/>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 xml:space="preserve">La caution de soumission délivrée par une banque de 1erordre agréée par le MINFI suivant les conditions de la COBAC, de montant égal à </w:t>
      </w:r>
      <w:r w:rsidR="00FE0765" w:rsidRPr="00B10559">
        <w:rPr>
          <w:rFonts w:ascii="Calibri" w:hAnsi="Calibri" w:cs="Calibri"/>
          <w:b w:val="0"/>
          <w:i w:val="0"/>
          <w:sz w:val="24"/>
          <w:szCs w:val="24"/>
        </w:rPr>
        <w:t>2</w:t>
      </w:r>
      <w:r w:rsidRPr="00B10559">
        <w:rPr>
          <w:rFonts w:ascii="Calibri" w:hAnsi="Calibri" w:cs="Calibri"/>
          <w:b w:val="0"/>
          <w:i w:val="0"/>
          <w:sz w:val="24"/>
          <w:szCs w:val="24"/>
        </w:rPr>
        <w:t xml:space="preserve">% </w:t>
      </w:r>
      <w:r w:rsidR="00D2758E" w:rsidRPr="00B10559">
        <w:rPr>
          <w:rFonts w:ascii="Calibri" w:hAnsi="Calibri" w:cs="Calibri"/>
          <w:b w:val="0"/>
          <w:i w:val="0"/>
          <w:sz w:val="24"/>
          <w:szCs w:val="24"/>
        </w:rPr>
        <w:t>du montant</w:t>
      </w:r>
      <w:r w:rsidRPr="00B10559">
        <w:rPr>
          <w:rFonts w:ascii="Calibri" w:hAnsi="Calibri" w:cs="Calibri"/>
          <w:b w:val="0"/>
          <w:i w:val="0"/>
          <w:sz w:val="24"/>
          <w:szCs w:val="24"/>
        </w:rPr>
        <w:t xml:space="preserve"> prévisionnel du lot </w:t>
      </w:r>
      <w:r w:rsidR="00D2758E" w:rsidRPr="00B10559">
        <w:rPr>
          <w:rFonts w:ascii="Calibri" w:hAnsi="Calibri" w:cs="Calibri"/>
          <w:b w:val="0"/>
          <w:i w:val="0"/>
          <w:sz w:val="24"/>
          <w:szCs w:val="24"/>
        </w:rPr>
        <w:t>sollicité ;</w:t>
      </w:r>
    </w:p>
    <w:p w:rsidR="001C68BA" w:rsidRPr="00B10559" w:rsidRDefault="001C68BA" w:rsidP="00901983">
      <w:pPr>
        <w:pStyle w:val="Corpsdetexte3"/>
        <w:numPr>
          <w:ilvl w:val="0"/>
          <w:numId w:val="102"/>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Le Certificat de non exclusion des Marchés Publics délivré par l’Agence de Régulation des Marchés Publics (ARMP) datant de moins de trois (03) mois ;</w:t>
      </w:r>
    </w:p>
    <w:p w:rsidR="001C68BA" w:rsidRPr="00B10559" w:rsidRDefault="001C68BA" w:rsidP="00901983">
      <w:pPr>
        <w:pStyle w:val="Corpsdetexte3"/>
        <w:numPr>
          <w:ilvl w:val="0"/>
          <w:numId w:val="102"/>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 xml:space="preserve">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w:t>
      </w:r>
      <w:r w:rsidR="00DA165E" w:rsidRPr="00B10559">
        <w:rPr>
          <w:rFonts w:ascii="Calibri" w:hAnsi="Calibri" w:cs="Calibri"/>
          <w:b w:val="0"/>
          <w:i w:val="0"/>
          <w:sz w:val="24"/>
          <w:szCs w:val="24"/>
        </w:rPr>
        <w:t>Caisse ;</w:t>
      </w:r>
    </w:p>
    <w:p w:rsidR="005A76C1" w:rsidRPr="00B10559" w:rsidRDefault="00643B40" w:rsidP="00901983">
      <w:pPr>
        <w:pStyle w:val="Corpsdetexte3"/>
        <w:numPr>
          <w:ilvl w:val="0"/>
          <w:numId w:val="102"/>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Domiciliation Bancaire datant de moins de trois (03) mois</w:t>
      </w:r>
      <w:r w:rsidR="007C2C5F" w:rsidRPr="00B10559">
        <w:rPr>
          <w:rFonts w:ascii="Calibri" w:hAnsi="Calibri" w:cs="Calibri"/>
          <w:b w:val="0"/>
          <w:i w:val="0"/>
          <w:sz w:val="24"/>
          <w:szCs w:val="24"/>
        </w:rPr>
        <w:t xml:space="preserve"> délivrée par une banque de 1</w:t>
      </w:r>
      <w:r w:rsidR="007C2C5F" w:rsidRPr="00B10559">
        <w:rPr>
          <w:rFonts w:ascii="Calibri" w:hAnsi="Calibri" w:cs="Calibri"/>
          <w:b w:val="0"/>
          <w:i w:val="0"/>
          <w:sz w:val="24"/>
          <w:szCs w:val="24"/>
          <w:vertAlign w:val="superscript"/>
        </w:rPr>
        <w:t>er</w:t>
      </w:r>
      <w:r w:rsidR="00DE31CE" w:rsidRPr="00B10559">
        <w:rPr>
          <w:rFonts w:ascii="Calibri" w:hAnsi="Calibri" w:cs="Calibri"/>
          <w:b w:val="0"/>
          <w:i w:val="0"/>
          <w:sz w:val="24"/>
          <w:szCs w:val="24"/>
        </w:rPr>
        <w:t xml:space="preserve"> </w:t>
      </w:r>
      <w:r w:rsidR="007C2C5F" w:rsidRPr="00B10559">
        <w:rPr>
          <w:rFonts w:ascii="Calibri" w:hAnsi="Calibri" w:cs="Calibri"/>
          <w:b w:val="0"/>
          <w:i w:val="0"/>
          <w:sz w:val="24"/>
          <w:szCs w:val="24"/>
        </w:rPr>
        <w:t>ordre agréée par le MINFI ;</w:t>
      </w:r>
    </w:p>
    <w:bookmarkEnd w:id="2"/>
    <w:p w:rsidR="00DA165E" w:rsidRPr="00B10559" w:rsidRDefault="00DA165E" w:rsidP="00901983">
      <w:pPr>
        <w:pStyle w:val="Corpsdetexte3"/>
        <w:numPr>
          <w:ilvl w:val="0"/>
          <w:numId w:val="102"/>
        </w:numPr>
        <w:tabs>
          <w:tab w:val="left" w:pos="426"/>
        </w:tabs>
        <w:spacing w:before="60" w:after="60"/>
        <w:jc w:val="both"/>
        <w:rPr>
          <w:rFonts w:ascii="Calibri" w:hAnsi="Calibri" w:cs="Calibri"/>
          <w:b w:val="0"/>
          <w:i w:val="0"/>
          <w:sz w:val="24"/>
          <w:szCs w:val="24"/>
        </w:rPr>
      </w:pPr>
      <w:r w:rsidRPr="00B10559">
        <w:rPr>
          <w:rFonts w:ascii="Calibri" w:hAnsi="Calibri" w:cs="Calibri"/>
          <w:b w:val="0"/>
          <w:i w:val="0"/>
          <w:sz w:val="24"/>
          <w:szCs w:val="24"/>
        </w:rPr>
        <w:t>La preuve de l’acceptation des conditions du marché comprenant les copies dûment paraphées à toutes les pages, datées, signées et cachetées à la dernière page du :</w:t>
      </w:r>
    </w:p>
    <w:p w:rsidR="001C68BA" w:rsidRPr="00B10559" w:rsidRDefault="001C68BA" w:rsidP="00901983">
      <w:pPr>
        <w:pStyle w:val="Corpsdetexte3"/>
        <w:numPr>
          <w:ilvl w:val="2"/>
          <w:numId w:val="110"/>
        </w:numPr>
        <w:tabs>
          <w:tab w:val="left" w:pos="426"/>
        </w:tabs>
        <w:ind w:left="3402"/>
        <w:jc w:val="both"/>
        <w:rPr>
          <w:rFonts w:ascii="Calibri" w:hAnsi="Calibri" w:cs="Calibri"/>
          <w:b w:val="0"/>
          <w:i w:val="0"/>
          <w:sz w:val="24"/>
          <w:szCs w:val="24"/>
        </w:rPr>
      </w:pPr>
      <w:r w:rsidRPr="00B10559">
        <w:rPr>
          <w:rFonts w:ascii="Calibri" w:hAnsi="Calibri" w:cs="Calibri"/>
          <w:b w:val="0"/>
          <w:i w:val="0"/>
          <w:sz w:val="24"/>
          <w:szCs w:val="24"/>
        </w:rPr>
        <w:t>Règlement Particulier de l’Appel d’Offres (RPAO) ;</w:t>
      </w:r>
    </w:p>
    <w:p w:rsidR="001C68BA" w:rsidRPr="00B10559" w:rsidRDefault="001C68BA" w:rsidP="00901983">
      <w:pPr>
        <w:pStyle w:val="Corpsdetexte3"/>
        <w:numPr>
          <w:ilvl w:val="2"/>
          <w:numId w:val="110"/>
        </w:numPr>
        <w:tabs>
          <w:tab w:val="left" w:pos="426"/>
        </w:tabs>
        <w:ind w:left="3402"/>
        <w:jc w:val="both"/>
        <w:rPr>
          <w:rFonts w:ascii="Calibri" w:hAnsi="Calibri" w:cs="Calibri"/>
          <w:b w:val="0"/>
          <w:i w:val="0"/>
          <w:sz w:val="24"/>
          <w:szCs w:val="24"/>
        </w:rPr>
      </w:pPr>
      <w:r w:rsidRPr="00B10559">
        <w:rPr>
          <w:rFonts w:ascii="Calibri" w:hAnsi="Calibri" w:cs="Calibri"/>
          <w:b w:val="0"/>
          <w:i w:val="0"/>
          <w:sz w:val="24"/>
          <w:szCs w:val="24"/>
        </w:rPr>
        <w:t>Cahier des Clauses Techniques Particulières (CCTP) ;</w:t>
      </w:r>
    </w:p>
    <w:p w:rsidR="001C68BA" w:rsidRPr="00B10559" w:rsidRDefault="001C68BA" w:rsidP="00901983">
      <w:pPr>
        <w:pStyle w:val="Corpsdetexte3"/>
        <w:numPr>
          <w:ilvl w:val="2"/>
          <w:numId w:val="110"/>
        </w:numPr>
        <w:tabs>
          <w:tab w:val="left" w:pos="426"/>
        </w:tabs>
        <w:ind w:left="3402"/>
        <w:jc w:val="both"/>
        <w:rPr>
          <w:rFonts w:ascii="Calibri" w:hAnsi="Calibri" w:cs="Calibri"/>
          <w:b w:val="0"/>
          <w:i w:val="0"/>
          <w:sz w:val="24"/>
          <w:szCs w:val="24"/>
        </w:rPr>
      </w:pPr>
      <w:r w:rsidRPr="00B10559">
        <w:rPr>
          <w:rFonts w:ascii="Calibri" w:hAnsi="Calibri" w:cs="Calibri"/>
          <w:b w:val="0"/>
          <w:i w:val="0"/>
          <w:sz w:val="24"/>
          <w:szCs w:val="24"/>
        </w:rPr>
        <w:t>Cahier des Clauses Administratives Particulières (CCAP) ;</w:t>
      </w:r>
    </w:p>
    <w:p w:rsidR="007877FE" w:rsidRPr="00B10559" w:rsidRDefault="007877FE" w:rsidP="007877FE">
      <w:pPr>
        <w:pStyle w:val="Corpsdetexte3"/>
        <w:tabs>
          <w:tab w:val="left" w:pos="426"/>
        </w:tabs>
        <w:jc w:val="both"/>
        <w:rPr>
          <w:rFonts w:ascii="Calibri" w:hAnsi="Calibri" w:cs="Calibri"/>
          <w:b w:val="0"/>
          <w:i w:val="0"/>
          <w:sz w:val="24"/>
          <w:szCs w:val="24"/>
        </w:rPr>
      </w:pPr>
      <w:r w:rsidRPr="00B10559">
        <w:rPr>
          <w:rFonts w:ascii="Calibri" w:hAnsi="Calibri" w:cs="Calibri"/>
          <w:b w:val="0"/>
          <w:i w:val="0"/>
          <w:sz w:val="24"/>
          <w:szCs w:val="24"/>
        </w:rPr>
        <w:tab/>
        <w:t xml:space="preserve">Les justifications administratives ci-dessus doivent dater de moins de trois (03) mois à la date initiale de remise des offres. </w:t>
      </w:r>
    </w:p>
    <w:p w:rsidR="007877FE" w:rsidRPr="00B10559" w:rsidRDefault="007877FE" w:rsidP="007877FE">
      <w:pPr>
        <w:pStyle w:val="Corpsdetexte3"/>
        <w:tabs>
          <w:tab w:val="left" w:pos="426"/>
        </w:tabs>
        <w:jc w:val="both"/>
        <w:rPr>
          <w:rFonts w:ascii="Calibri" w:hAnsi="Calibri" w:cs="Calibri"/>
          <w:b w:val="0"/>
          <w:i w:val="0"/>
          <w:sz w:val="24"/>
          <w:szCs w:val="24"/>
        </w:rPr>
      </w:pPr>
      <w:r w:rsidRPr="00B10559">
        <w:rPr>
          <w:rFonts w:ascii="Calibri" w:hAnsi="Calibri" w:cs="Calibri"/>
          <w:b w:val="0"/>
          <w:i w:val="0"/>
          <w:sz w:val="24"/>
          <w:szCs w:val="24"/>
        </w:rPr>
        <w:tab/>
        <w:t>En cas de groupement d’entreprises, chaque membre du groupement produira chacune des pièces administratives énumérées aux points 2 ; 5 et 6 du 14.1.1 ci-dessus.</w:t>
      </w:r>
    </w:p>
    <w:p w:rsidR="007877FE" w:rsidRPr="00B10559" w:rsidRDefault="001C68BA" w:rsidP="001C68BA">
      <w:pPr>
        <w:pStyle w:val="Corpsdetexte"/>
        <w:numPr>
          <w:ilvl w:val="12"/>
          <w:numId w:val="0"/>
        </w:numPr>
        <w:tabs>
          <w:tab w:val="left" w:pos="3585"/>
        </w:tabs>
        <w:ind w:left="1440"/>
        <w:rPr>
          <w:rFonts w:ascii="Calibri" w:hAnsi="Calibri" w:cs="Calibri"/>
          <w:szCs w:val="24"/>
        </w:rPr>
      </w:pPr>
      <w:r w:rsidRPr="00B10559">
        <w:rPr>
          <w:rFonts w:ascii="Calibri" w:hAnsi="Calibri" w:cs="Calibri"/>
          <w:szCs w:val="24"/>
        </w:rPr>
        <w:tab/>
      </w:r>
    </w:p>
    <w:p w:rsidR="007877FE" w:rsidRPr="00B10559" w:rsidRDefault="007877FE" w:rsidP="00901983">
      <w:pPr>
        <w:numPr>
          <w:ilvl w:val="1"/>
          <w:numId w:val="68"/>
        </w:numPr>
        <w:tabs>
          <w:tab w:val="left" w:pos="1440"/>
        </w:tabs>
        <w:spacing w:after="120"/>
        <w:jc w:val="both"/>
        <w:rPr>
          <w:rFonts w:ascii="Calibri" w:hAnsi="Calibri" w:cs="Calibri"/>
          <w:i/>
          <w:sz w:val="24"/>
          <w:szCs w:val="24"/>
        </w:rPr>
      </w:pPr>
      <w:r w:rsidRPr="00B10559">
        <w:rPr>
          <w:rFonts w:ascii="Calibri" w:hAnsi="Calibri" w:cs="Calibri"/>
          <w:i/>
          <w:sz w:val="24"/>
          <w:szCs w:val="24"/>
        </w:rPr>
        <w:t>Volume 2 : Offre technique comprenant :</w:t>
      </w:r>
    </w:p>
    <w:p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t>Les justificatifs de la Capacité Financière ;</w:t>
      </w:r>
    </w:p>
    <w:p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lastRenderedPageBreak/>
        <w:t>Les Références du soumissionnaire ;</w:t>
      </w:r>
    </w:p>
    <w:p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t>La méthodologie d’exécution de chaque lot de travaux ;</w:t>
      </w:r>
    </w:p>
    <w:p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t>Les Plannings d’approvisionnement en matériaux et d’exécution des travaux ;</w:t>
      </w:r>
    </w:p>
    <w:p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t>Le Personnel d’Encadrement du Soumissionnaire ;</w:t>
      </w:r>
    </w:p>
    <w:p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t>Le Matériel et les Equipements essentiels ;</w:t>
      </w:r>
    </w:p>
    <w:p w:rsidR="007877FE" w:rsidRPr="00B10559" w:rsidRDefault="007877FE" w:rsidP="00901983">
      <w:pPr>
        <w:numPr>
          <w:ilvl w:val="0"/>
          <w:numId w:val="58"/>
        </w:numPr>
        <w:tabs>
          <w:tab w:val="left" w:pos="1843"/>
        </w:tabs>
        <w:ind w:left="1843" w:hanging="11"/>
        <w:jc w:val="both"/>
        <w:rPr>
          <w:rFonts w:ascii="Calibri" w:hAnsi="Calibri" w:cs="Calibri"/>
          <w:i/>
          <w:sz w:val="24"/>
          <w:szCs w:val="24"/>
        </w:rPr>
      </w:pPr>
      <w:r w:rsidRPr="00B10559">
        <w:rPr>
          <w:rFonts w:ascii="Calibri" w:hAnsi="Calibri" w:cs="Calibri"/>
          <w:i/>
          <w:sz w:val="24"/>
          <w:szCs w:val="24"/>
        </w:rPr>
        <w:t>Compréhension du projet.</w:t>
      </w:r>
    </w:p>
    <w:p w:rsidR="007877FE" w:rsidRPr="00B10559" w:rsidRDefault="007877FE" w:rsidP="00901983">
      <w:pPr>
        <w:pStyle w:val="Retraitcorpsdetexte21"/>
        <w:numPr>
          <w:ilvl w:val="2"/>
          <w:numId w:val="68"/>
        </w:numPr>
        <w:overflowPunct w:val="0"/>
        <w:autoSpaceDE w:val="0"/>
        <w:autoSpaceDN w:val="0"/>
        <w:adjustRightInd w:val="0"/>
        <w:spacing w:before="120"/>
        <w:textAlignment w:val="baseline"/>
        <w:rPr>
          <w:rFonts w:ascii="Calibri" w:hAnsi="Calibri" w:cs="Calibri"/>
          <w:b/>
          <w:szCs w:val="24"/>
        </w:rPr>
      </w:pPr>
      <w:r w:rsidRPr="00B10559">
        <w:rPr>
          <w:rFonts w:ascii="Calibri" w:hAnsi="Calibri" w:cs="Calibri"/>
          <w:b/>
          <w:szCs w:val="24"/>
          <w:u w:val="single"/>
        </w:rPr>
        <w:t>Capacité Financière :</w:t>
      </w:r>
      <w:r w:rsidRPr="00B10559">
        <w:rPr>
          <w:rFonts w:ascii="Calibri" w:hAnsi="Calibri" w:cs="Calibri"/>
          <w:b/>
          <w:szCs w:val="24"/>
        </w:rPr>
        <w:t xml:space="preserve"> (</w:t>
      </w:r>
      <w:r w:rsidRPr="00B10559">
        <w:rPr>
          <w:rFonts w:ascii="Calibri" w:hAnsi="Calibri" w:cs="Calibri"/>
          <w:bCs/>
          <w:iCs/>
          <w:szCs w:val="24"/>
        </w:rPr>
        <w:t>Oui/Non) </w:t>
      </w:r>
    </w:p>
    <w:p w:rsidR="007877FE" w:rsidRPr="00B10559" w:rsidRDefault="007877FE" w:rsidP="007877FE">
      <w:pPr>
        <w:pStyle w:val="Corpsdetexte"/>
        <w:numPr>
          <w:ilvl w:val="12"/>
          <w:numId w:val="0"/>
        </w:numPr>
        <w:rPr>
          <w:rFonts w:ascii="Calibri" w:hAnsi="Calibri" w:cs="Calibri"/>
          <w:szCs w:val="24"/>
        </w:rPr>
      </w:pPr>
    </w:p>
    <w:p w:rsidR="007877FE" w:rsidRPr="00B10559" w:rsidRDefault="007877FE" w:rsidP="007877FE">
      <w:pPr>
        <w:spacing w:line="276" w:lineRule="auto"/>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critère </w:t>
      </w:r>
      <w:r w:rsidR="001200CF" w:rsidRPr="00B10559">
        <w:rPr>
          <w:rFonts w:ascii="Calibri" w:hAnsi="Calibri" w:cs="Calibri"/>
          <w:sz w:val="24"/>
          <w:szCs w:val="24"/>
          <w:lang w:eastAsia="en-US"/>
        </w:rPr>
        <w:t>est rempli</w:t>
      </w:r>
      <w:r w:rsidRPr="00B10559">
        <w:rPr>
          <w:rFonts w:ascii="Calibri" w:hAnsi="Calibri" w:cs="Calibri"/>
          <w:sz w:val="24"/>
          <w:szCs w:val="24"/>
          <w:lang w:eastAsia="en-US"/>
        </w:rPr>
        <w:t xml:space="preserve"> </w:t>
      </w:r>
      <w:r w:rsidRPr="00B10559">
        <w:rPr>
          <w:rFonts w:ascii="Calibri" w:hAnsi="Calibri" w:cs="Calibri"/>
          <w:b/>
          <w:sz w:val="24"/>
          <w:szCs w:val="24"/>
          <w:lang w:eastAsia="en-US"/>
        </w:rPr>
        <w:t>si l’une des deux (02) exigences</w:t>
      </w:r>
      <w:r w:rsidRPr="00B10559">
        <w:rPr>
          <w:rFonts w:ascii="Calibri" w:hAnsi="Calibri" w:cs="Calibri"/>
          <w:sz w:val="24"/>
          <w:szCs w:val="24"/>
          <w:lang w:eastAsia="en-US"/>
        </w:rPr>
        <w:t xml:space="preserve"> ci-après est remplie :</w:t>
      </w:r>
    </w:p>
    <w:p w:rsidR="007877FE" w:rsidRPr="00B10559" w:rsidRDefault="007877FE" w:rsidP="007877FE">
      <w:pPr>
        <w:spacing w:line="276" w:lineRule="auto"/>
        <w:ind w:left="709"/>
        <w:jc w:val="both"/>
        <w:rPr>
          <w:rFonts w:ascii="Calibri" w:hAnsi="Calibri" w:cs="Calibri"/>
          <w:sz w:val="24"/>
          <w:szCs w:val="24"/>
          <w:lang w:eastAsia="en-US"/>
        </w:rPr>
      </w:pPr>
    </w:p>
    <w:p w:rsidR="007877FE" w:rsidRPr="00B10559" w:rsidRDefault="007877FE" w:rsidP="00901983">
      <w:pPr>
        <w:numPr>
          <w:ilvl w:val="0"/>
          <w:numId w:val="47"/>
        </w:numPr>
        <w:tabs>
          <w:tab w:val="left" w:pos="2410"/>
        </w:tabs>
        <w:ind w:left="2410" w:hanging="283"/>
        <w:jc w:val="both"/>
        <w:rPr>
          <w:rFonts w:ascii="Calibri" w:hAnsi="Calibri" w:cs="Calibri"/>
          <w:sz w:val="24"/>
          <w:szCs w:val="24"/>
          <w:lang w:eastAsia="en-US"/>
        </w:rPr>
      </w:pPr>
      <w:r w:rsidRPr="00B10559">
        <w:rPr>
          <w:rFonts w:ascii="Calibri" w:hAnsi="Calibri" w:cs="Calibri"/>
          <w:sz w:val="24"/>
          <w:szCs w:val="24"/>
          <w:lang w:eastAsia="en-US"/>
        </w:rPr>
        <w:t xml:space="preserve">Chiffre d’Affaires : justifier d’un chiffre d’affaires cumulé d’au moins </w:t>
      </w:r>
      <w:r w:rsidR="004C17AB" w:rsidRPr="00622D34">
        <w:rPr>
          <w:rFonts w:ascii="Calibri" w:hAnsi="Calibri" w:cs="Calibri"/>
          <w:sz w:val="24"/>
          <w:szCs w:val="24"/>
          <w:lang w:eastAsia="en-US"/>
        </w:rPr>
        <w:t>quarante-quatre</w:t>
      </w:r>
      <w:r w:rsidR="00DD2795" w:rsidRPr="00622D34">
        <w:rPr>
          <w:rFonts w:ascii="Calibri" w:hAnsi="Calibri" w:cs="Calibri"/>
          <w:sz w:val="24"/>
          <w:szCs w:val="24"/>
          <w:lang w:eastAsia="en-US"/>
        </w:rPr>
        <w:t xml:space="preserve"> millions</w:t>
      </w:r>
      <w:r w:rsidR="00A42BF3" w:rsidRPr="00622D34">
        <w:rPr>
          <w:rFonts w:ascii="Calibri" w:hAnsi="Calibri" w:cs="Calibri"/>
          <w:sz w:val="24"/>
          <w:szCs w:val="24"/>
          <w:lang w:eastAsia="en-US"/>
        </w:rPr>
        <w:t xml:space="preserve"> (</w:t>
      </w:r>
      <w:r w:rsidR="00AA35A9" w:rsidRPr="00622D34">
        <w:rPr>
          <w:rFonts w:ascii="Calibri" w:hAnsi="Calibri" w:cs="Calibri"/>
          <w:sz w:val="24"/>
          <w:szCs w:val="24"/>
          <w:lang w:eastAsia="en-US"/>
        </w:rPr>
        <w:t>4</w:t>
      </w:r>
      <w:r w:rsidR="00622D34">
        <w:rPr>
          <w:rFonts w:ascii="Calibri" w:hAnsi="Calibri" w:cs="Calibri"/>
          <w:sz w:val="24"/>
          <w:szCs w:val="24"/>
          <w:lang w:eastAsia="en-US"/>
        </w:rPr>
        <w:t>5</w:t>
      </w:r>
      <w:r w:rsidRPr="00622D34">
        <w:rPr>
          <w:rFonts w:ascii="Calibri" w:hAnsi="Calibri" w:cs="Calibri"/>
          <w:sz w:val="24"/>
          <w:szCs w:val="24"/>
          <w:lang w:eastAsia="en-US"/>
        </w:rPr>
        <w:t> 000 </w:t>
      </w:r>
      <w:r w:rsidR="00DD2795" w:rsidRPr="00622D34">
        <w:rPr>
          <w:rFonts w:ascii="Calibri" w:hAnsi="Calibri" w:cs="Calibri"/>
          <w:sz w:val="24"/>
          <w:szCs w:val="24"/>
          <w:lang w:eastAsia="en-US"/>
        </w:rPr>
        <w:t>000) Francs CFA pendant les trois</w:t>
      </w:r>
      <w:r w:rsidRPr="00622D34">
        <w:rPr>
          <w:rFonts w:ascii="Calibri" w:hAnsi="Calibri" w:cs="Calibri"/>
          <w:sz w:val="24"/>
          <w:szCs w:val="24"/>
          <w:lang w:eastAsia="en-US"/>
        </w:rPr>
        <w:t xml:space="preserve"> dernières </w:t>
      </w:r>
      <w:r w:rsidR="00DD2795" w:rsidRPr="00622D34">
        <w:rPr>
          <w:rFonts w:ascii="Calibri" w:hAnsi="Calibri" w:cs="Calibri"/>
          <w:sz w:val="24"/>
          <w:szCs w:val="24"/>
          <w:lang w:eastAsia="en-US"/>
        </w:rPr>
        <w:t>années ;</w:t>
      </w:r>
    </w:p>
    <w:p w:rsidR="007877FE" w:rsidRPr="00B10559" w:rsidRDefault="007877FE" w:rsidP="007877FE">
      <w:pPr>
        <w:tabs>
          <w:tab w:val="left" w:pos="948"/>
        </w:tabs>
        <w:ind w:left="948"/>
        <w:jc w:val="both"/>
        <w:rPr>
          <w:rFonts w:ascii="Calibri" w:hAnsi="Calibri" w:cs="Calibri"/>
          <w:sz w:val="24"/>
          <w:szCs w:val="24"/>
          <w:lang w:eastAsia="en-US"/>
        </w:rPr>
      </w:pPr>
    </w:p>
    <w:p w:rsidR="007877FE" w:rsidRPr="00B10559" w:rsidRDefault="007877FE" w:rsidP="00182165">
      <w:pPr>
        <w:jc w:val="both"/>
        <w:rPr>
          <w:rFonts w:ascii="Calibri" w:hAnsi="Calibri" w:cs="Calibri"/>
          <w:sz w:val="24"/>
          <w:szCs w:val="24"/>
          <w:lang w:eastAsia="en-US"/>
        </w:rPr>
      </w:pPr>
      <w:r w:rsidRPr="00B10559">
        <w:rPr>
          <w:rFonts w:ascii="Calibri" w:hAnsi="Calibri" w:cs="Calibri"/>
          <w:b/>
          <w:sz w:val="24"/>
          <w:szCs w:val="24"/>
          <w:u w:val="single"/>
          <w:lang w:eastAsia="en-US"/>
        </w:rPr>
        <w:t>NB</w:t>
      </w:r>
      <w:r w:rsidRPr="00B10559">
        <w:rPr>
          <w:rFonts w:ascii="Calibri" w:hAnsi="Calibri" w:cs="Calibri"/>
          <w:sz w:val="24"/>
          <w:szCs w:val="24"/>
          <w:lang w:eastAsia="en-US"/>
        </w:rPr>
        <w:t> : Les justificatifs du chiffre d’affaires comprennent notamment :</w:t>
      </w:r>
    </w:p>
    <w:p w:rsidR="007877FE" w:rsidRPr="00B10559" w:rsidRDefault="007877FE" w:rsidP="00901983">
      <w:pPr>
        <w:numPr>
          <w:ilvl w:val="0"/>
          <w:numId w:val="49"/>
        </w:numPr>
        <w:ind w:left="4351" w:hanging="425"/>
        <w:jc w:val="both"/>
        <w:rPr>
          <w:rFonts w:ascii="Calibri" w:hAnsi="Calibri" w:cs="Calibri"/>
          <w:sz w:val="24"/>
          <w:szCs w:val="24"/>
          <w:lang w:eastAsia="en-US"/>
        </w:rPr>
      </w:pPr>
      <w:r w:rsidRPr="00B10559">
        <w:rPr>
          <w:rFonts w:ascii="Calibri" w:hAnsi="Calibri" w:cs="Calibri"/>
          <w:sz w:val="24"/>
          <w:szCs w:val="24"/>
          <w:lang w:eastAsia="en-US"/>
        </w:rPr>
        <w:t>Les contrats (première et dernière pages) ou bons de commandes ;</w:t>
      </w:r>
    </w:p>
    <w:p w:rsidR="007877FE" w:rsidRPr="00B10559" w:rsidRDefault="007877FE" w:rsidP="00901983">
      <w:pPr>
        <w:numPr>
          <w:ilvl w:val="0"/>
          <w:numId w:val="49"/>
        </w:numPr>
        <w:spacing w:after="120"/>
        <w:ind w:left="4351" w:hanging="425"/>
        <w:jc w:val="both"/>
        <w:rPr>
          <w:rFonts w:ascii="Calibri" w:hAnsi="Calibri" w:cs="Calibri"/>
          <w:sz w:val="24"/>
          <w:szCs w:val="24"/>
          <w:lang w:eastAsia="en-US"/>
        </w:rPr>
      </w:pPr>
      <w:r w:rsidRPr="00B10559">
        <w:rPr>
          <w:rFonts w:ascii="Calibri" w:hAnsi="Calibri" w:cs="Calibri"/>
          <w:sz w:val="24"/>
          <w:szCs w:val="24"/>
          <w:lang w:eastAsia="en-US"/>
        </w:rPr>
        <w:t>Les procès-verbaux de réceptions (provisoire ou définitive) pour chaque contrat ou bon de commande.</w:t>
      </w:r>
    </w:p>
    <w:p w:rsidR="007877FE" w:rsidRPr="00B10559" w:rsidRDefault="007877FE" w:rsidP="00901983">
      <w:pPr>
        <w:numPr>
          <w:ilvl w:val="0"/>
          <w:numId w:val="47"/>
        </w:numPr>
        <w:tabs>
          <w:tab w:val="left" w:pos="2410"/>
        </w:tabs>
        <w:spacing w:after="120"/>
        <w:ind w:left="2410" w:hanging="283"/>
        <w:jc w:val="both"/>
        <w:rPr>
          <w:rFonts w:ascii="Calibri" w:hAnsi="Calibri" w:cs="Calibri"/>
          <w:sz w:val="24"/>
          <w:szCs w:val="24"/>
          <w:lang w:eastAsia="en-US"/>
        </w:rPr>
      </w:pPr>
      <w:r w:rsidRPr="00B10559">
        <w:rPr>
          <w:rFonts w:ascii="Calibri" w:hAnsi="Calibri" w:cs="Calibri"/>
          <w:sz w:val="24"/>
          <w:szCs w:val="24"/>
          <w:lang w:eastAsia="en-US"/>
        </w:rPr>
        <w:t>Attestation d’un établissement bancaire de 1</w:t>
      </w:r>
      <w:r w:rsidRPr="00B10559">
        <w:rPr>
          <w:rFonts w:ascii="Calibri" w:hAnsi="Calibri" w:cs="Calibri"/>
          <w:sz w:val="24"/>
          <w:szCs w:val="24"/>
          <w:vertAlign w:val="superscript"/>
          <w:lang w:eastAsia="en-US"/>
        </w:rPr>
        <w:t>er</w:t>
      </w:r>
      <w:r w:rsidRPr="00B10559">
        <w:rPr>
          <w:rFonts w:ascii="Calibri" w:hAnsi="Calibri" w:cs="Calibri"/>
          <w:sz w:val="24"/>
          <w:szCs w:val="24"/>
          <w:lang w:eastAsia="en-US"/>
        </w:rPr>
        <w:t>ordre :</w:t>
      </w:r>
    </w:p>
    <w:p w:rsidR="007877FE" w:rsidRPr="00622D34" w:rsidRDefault="007877FE" w:rsidP="00901983">
      <w:pPr>
        <w:numPr>
          <w:ilvl w:val="0"/>
          <w:numId w:val="48"/>
        </w:numPr>
        <w:ind w:left="2835" w:hanging="283"/>
        <w:jc w:val="both"/>
        <w:rPr>
          <w:rFonts w:ascii="Calibri" w:hAnsi="Calibri" w:cs="Calibri"/>
          <w:sz w:val="24"/>
          <w:szCs w:val="24"/>
          <w:lang w:eastAsia="en-US"/>
        </w:rPr>
      </w:pPr>
      <w:r w:rsidRPr="00622D34">
        <w:rPr>
          <w:rFonts w:ascii="Calibri" w:hAnsi="Calibri" w:cs="Calibri"/>
          <w:sz w:val="24"/>
          <w:szCs w:val="24"/>
          <w:lang w:eastAsia="en-US"/>
        </w:rPr>
        <w:t xml:space="preserve">Soit justifiant la solvabilité du </w:t>
      </w:r>
      <w:r w:rsidR="001B0C27" w:rsidRPr="00622D34">
        <w:rPr>
          <w:rFonts w:ascii="Calibri" w:hAnsi="Calibri" w:cs="Calibri"/>
          <w:sz w:val="24"/>
          <w:szCs w:val="24"/>
          <w:lang w:eastAsia="en-US"/>
        </w:rPr>
        <w:t>soum</w:t>
      </w:r>
      <w:r w:rsidR="00A42BF3" w:rsidRPr="00622D34">
        <w:rPr>
          <w:rFonts w:ascii="Calibri" w:hAnsi="Calibri" w:cs="Calibri"/>
          <w:sz w:val="24"/>
          <w:szCs w:val="24"/>
          <w:lang w:eastAsia="en-US"/>
        </w:rPr>
        <w:t xml:space="preserve">issionnaire d’au moins </w:t>
      </w:r>
      <w:r w:rsidR="00622D34" w:rsidRPr="00622D34">
        <w:rPr>
          <w:rFonts w:ascii="Calibri" w:hAnsi="Calibri" w:cs="Calibri"/>
          <w:sz w:val="24"/>
          <w:szCs w:val="24"/>
          <w:lang w:eastAsia="en-US"/>
        </w:rPr>
        <w:t>quarante</w:t>
      </w:r>
      <w:r w:rsidR="008905EE" w:rsidRPr="00622D34">
        <w:rPr>
          <w:rFonts w:ascii="Calibri" w:hAnsi="Calibri" w:cs="Calibri"/>
          <w:sz w:val="24"/>
          <w:szCs w:val="24"/>
          <w:lang w:eastAsia="en-US"/>
        </w:rPr>
        <w:t>-</w:t>
      </w:r>
      <w:r w:rsidR="00622D34" w:rsidRPr="00622D34">
        <w:rPr>
          <w:rFonts w:ascii="Calibri" w:hAnsi="Calibri" w:cs="Calibri"/>
          <w:sz w:val="24"/>
          <w:szCs w:val="24"/>
          <w:lang w:eastAsia="en-US"/>
        </w:rPr>
        <w:t>cinq</w:t>
      </w:r>
      <w:r w:rsidR="00A42BF3" w:rsidRPr="00622D34">
        <w:rPr>
          <w:rFonts w:ascii="Calibri" w:hAnsi="Calibri" w:cs="Calibri"/>
          <w:sz w:val="24"/>
          <w:szCs w:val="24"/>
          <w:lang w:eastAsia="en-US"/>
        </w:rPr>
        <w:t xml:space="preserve"> millions (</w:t>
      </w:r>
      <w:r w:rsidR="00622D34" w:rsidRPr="00622D34">
        <w:rPr>
          <w:rFonts w:ascii="Calibri" w:hAnsi="Calibri" w:cs="Calibri"/>
          <w:sz w:val="24"/>
          <w:szCs w:val="24"/>
          <w:lang w:eastAsia="en-US"/>
        </w:rPr>
        <w:t>45</w:t>
      </w:r>
      <w:r w:rsidRPr="00622D34">
        <w:rPr>
          <w:rFonts w:ascii="Calibri" w:hAnsi="Calibri" w:cs="Calibri"/>
          <w:sz w:val="24"/>
          <w:szCs w:val="24"/>
          <w:lang w:eastAsia="en-US"/>
        </w:rPr>
        <w:t> 000 000) Francs CFA ;</w:t>
      </w:r>
    </w:p>
    <w:p w:rsidR="007877FE" w:rsidRPr="00B10559" w:rsidRDefault="007877FE" w:rsidP="00901983">
      <w:pPr>
        <w:numPr>
          <w:ilvl w:val="0"/>
          <w:numId w:val="48"/>
        </w:numPr>
        <w:spacing w:after="120"/>
        <w:ind w:left="2835" w:hanging="283"/>
        <w:jc w:val="both"/>
        <w:rPr>
          <w:rFonts w:ascii="Calibri" w:hAnsi="Calibri" w:cs="Calibri"/>
          <w:sz w:val="24"/>
          <w:szCs w:val="24"/>
          <w:lang w:eastAsia="en-US"/>
        </w:rPr>
      </w:pPr>
      <w:r w:rsidRPr="00B10559">
        <w:rPr>
          <w:rFonts w:ascii="Calibri" w:hAnsi="Calibri" w:cs="Calibri"/>
          <w:sz w:val="24"/>
          <w:szCs w:val="24"/>
          <w:lang w:eastAsia="en-US"/>
        </w:rPr>
        <w:t>Soit s’engageant à accorder des facilités de préfinancement au soumissionnaire au cas où il serait adjudicataire des travaux.</w:t>
      </w:r>
    </w:p>
    <w:p w:rsidR="007877FE" w:rsidRPr="00B10559" w:rsidRDefault="007877FE" w:rsidP="00901983">
      <w:pPr>
        <w:pStyle w:val="Retraitcorpsdetexte21"/>
        <w:numPr>
          <w:ilvl w:val="2"/>
          <w:numId w:val="68"/>
        </w:numPr>
        <w:overflowPunct w:val="0"/>
        <w:autoSpaceDE w:val="0"/>
        <w:autoSpaceDN w:val="0"/>
        <w:adjustRightInd w:val="0"/>
        <w:spacing w:after="120"/>
        <w:textAlignment w:val="baseline"/>
        <w:rPr>
          <w:rFonts w:ascii="Calibri" w:hAnsi="Calibri" w:cs="Calibri"/>
          <w:b/>
          <w:szCs w:val="24"/>
          <w:u w:val="single"/>
        </w:rPr>
      </w:pPr>
      <w:r w:rsidRPr="00B10559">
        <w:rPr>
          <w:rFonts w:ascii="Calibri" w:hAnsi="Calibri" w:cs="Calibri"/>
          <w:b/>
          <w:szCs w:val="24"/>
          <w:u w:val="single"/>
        </w:rPr>
        <w:t>Les références de l’Entreprise</w:t>
      </w:r>
      <w:r w:rsidRPr="00B10559">
        <w:rPr>
          <w:rFonts w:ascii="Calibri" w:hAnsi="Calibri" w:cs="Calibri"/>
          <w:szCs w:val="24"/>
        </w:rPr>
        <w:t xml:space="preserve"> (OUI/NON)</w:t>
      </w:r>
    </w:p>
    <w:p w:rsidR="007877FE" w:rsidRPr="00B10559" w:rsidRDefault="007877FE" w:rsidP="007877FE">
      <w:pPr>
        <w:spacing w:before="60" w:line="276" w:lineRule="auto"/>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w:t>
      </w:r>
      <w:r w:rsidR="00964779" w:rsidRPr="00B10559">
        <w:rPr>
          <w:rFonts w:ascii="Calibri" w:hAnsi="Calibri" w:cs="Calibri"/>
          <w:sz w:val="24"/>
          <w:szCs w:val="24"/>
          <w:lang w:eastAsia="en-US"/>
        </w:rPr>
        <w:t>critère est</w:t>
      </w:r>
      <w:r w:rsidRPr="00B10559">
        <w:rPr>
          <w:rFonts w:ascii="Calibri" w:hAnsi="Calibri" w:cs="Calibri"/>
          <w:sz w:val="24"/>
          <w:szCs w:val="24"/>
          <w:lang w:eastAsia="en-US"/>
        </w:rPr>
        <w:t xml:space="preserve"> rempli si</w:t>
      </w:r>
      <w:r w:rsidRPr="00B10559">
        <w:rPr>
          <w:rFonts w:ascii="Calibri" w:hAnsi="Calibri" w:cs="Calibri"/>
          <w:b/>
          <w:sz w:val="24"/>
          <w:szCs w:val="24"/>
          <w:lang w:eastAsia="en-US"/>
        </w:rPr>
        <w:t xml:space="preserve"> </w:t>
      </w:r>
      <w:r w:rsidRPr="00B10559">
        <w:rPr>
          <w:rFonts w:ascii="Calibri" w:hAnsi="Calibri" w:cs="Calibri"/>
          <w:sz w:val="24"/>
          <w:szCs w:val="24"/>
          <w:lang w:eastAsia="en-US"/>
        </w:rPr>
        <w:t>au moins</w:t>
      </w:r>
      <w:r w:rsidRPr="00B10559">
        <w:rPr>
          <w:rFonts w:ascii="Calibri" w:hAnsi="Calibri" w:cs="Calibri"/>
          <w:b/>
          <w:sz w:val="24"/>
          <w:szCs w:val="24"/>
          <w:lang w:eastAsia="en-US"/>
        </w:rPr>
        <w:t xml:space="preserve"> une (01) des deux (02) exigences</w:t>
      </w:r>
      <w:r w:rsidRPr="00B10559">
        <w:rPr>
          <w:rFonts w:ascii="Calibri" w:hAnsi="Calibri" w:cs="Calibri"/>
          <w:sz w:val="24"/>
          <w:szCs w:val="24"/>
          <w:lang w:eastAsia="en-US"/>
        </w:rPr>
        <w:t xml:space="preserve"> ci-après est remplie :</w:t>
      </w:r>
    </w:p>
    <w:p w:rsidR="007877FE" w:rsidRPr="00B10559" w:rsidRDefault="00DD2795" w:rsidP="00901983">
      <w:pPr>
        <w:numPr>
          <w:ilvl w:val="0"/>
          <w:numId w:val="75"/>
        </w:numPr>
        <w:tabs>
          <w:tab w:val="left" w:pos="2410"/>
        </w:tabs>
        <w:spacing w:before="60" w:after="60"/>
        <w:ind w:left="2410"/>
        <w:jc w:val="both"/>
        <w:rPr>
          <w:rFonts w:ascii="Calibri" w:hAnsi="Calibri" w:cs="Calibri"/>
          <w:sz w:val="24"/>
          <w:szCs w:val="24"/>
          <w:lang w:eastAsia="en-US"/>
        </w:rPr>
      </w:pPr>
      <w:r w:rsidRPr="00B10559">
        <w:rPr>
          <w:rFonts w:ascii="Calibri" w:hAnsi="Calibri" w:cs="Calibri"/>
          <w:sz w:val="24"/>
          <w:szCs w:val="24"/>
          <w:lang w:eastAsia="en-US"/>
        </w:rPr>
        <w:t>Justifier sur les trois</w:t>
      </w:r>
      <w:r w:rsidR="001B0C27" w:rsidRPr="00B10559">
        <w:rPr>
          <w:rFonts w:ascii="Calibri" w:hAnsi="Calibri" w:cs="Calibri"/>
          <w:sz w:val="24"/>
          <w:szCs w:val="24"/>
          <w:lang w:eastAsia="en-US"/>
        </w:rPr>
        <w:t xml:space="preserve"> (03</w:t>
      </w:r>
      <w:r w:rsidR="007877FE" w:rsidRPr="00B10559">
        <w:rPr>
          <w:rFonts w:ascii="Calibri" w:hAnsi="Calibri" w:cs="Calibri"/>
          <w:sz w:val="24"/>
          <w:szCs w:val="24"/>
          <w:lang w:eastAsia="en-US"/>
        </w:rPr>
        <w:t xml:space="preserve">) dernières années la réalisation de projets de construction ou d’entretien de bâtiment public pour un </w:t>
      </w:r>
      <w:r w:rsidR="001B0C27" w:rsidRPr="00B10559">
        <w:rPr>
          <w:rFonts w:ascii="Calibri" w:hAnsi="Calibri" w:cs="Calibri"/>
          <w:sz w:val="24"/>
          <w:szCs w:val="24"/>
          <w:lang w:eastAsia="en-US"/>
        </w:rPr>
        <w:t xml:space="preserve">montant cumulé d’au moins </w:t>
      </w:r>
      <w:r w:rsidR="00A42BF3" w:rsidRPr="00622D34">
        <w:rPr>
          <w:rFonts w:ascii="Calibri" w:hAnsi="Calibri" w:cs="Calibri"/>
          <w:sz w:val="24"/>
          <w:szCs w:val="24"/>
          <w:lang w:eastAsia="en-US"/>
        </w:rPr>
        <w:t>quarante</w:t>
      </w:r>
      <w:r w:rsidR="00622D34" w:rsidRPr="00622D34">
        <w:rPr>
          <w:rFonts w:ascii="Calibri" w:hAnsi="Calibri" w:cs="Calibri"/>
          <w:sz w:val="24"/>
          <w:szCs w:val="24"/>
          <w:lang w:eastAsia="en-US"/>
        </w:rPr>
        <w:t xml:space="preserve">-cinq </w:t>
      </w:r>
      <w:r w:rsidR="00A42BF3" w:rsidRPr="00622D34">
        <w:rPr>
          <w:rFonts w:ascii="Calibri" w:hAnsi="Calibri" w:cs="Calibri"/>
          <w:sz w:val="24"/>
          <w:szCs w:val="24"/>
          <w:lang w:eastAsia="en-US"/>
        </w:rPr>
        <w:t>millions</w:t>
      </w:r>
      <w:r w:rsidR="001B0C27" w:rsidRPr="00622D34">
        <w:rPr>
          <w:rFonts w:ascii="Calibri" w:hAnsi="Calibri" w:cs="Calibri"/>
          <w:sz w:val="24"/>
          <w:szCs w:val="24"/>
          <w:lang w:eastAsia="en-US"/>
        </w:rPr>
        <w:t xml:space="preserve"> (</w:t>
      </w:r>
      <w:r w:rsidR="00622D34" w:rsidRPr="00622D34">
        <w:rPr>
          <w:rFonts w:ascii="Calibri" w:hAnsi="Calibri" w:cs="Calibri"/>
          <w:sz w:val="24"/>
          <w:szCs w:val="24"/>
          <w:lang w:eastAsia="en-US"/>
        </w:rPr>
        <w:t>45</w:t>
      </w:r>
      <w:r w:rsidR="007877FE" w:rsidRPr="00622D34">
        <w:rPr>
          <w:rFonts w:ascii="Calibri" w:hAnsi="Calibri" w:cs="Calibri"/>
          <w:sz w:val="24"/>
          <w:szCs w:val="24"/>
          <w:lang w:eastAsia="en-US"/>
        </w:rPr>
        <w:t> 000 000) FCFA TTC ;</w:t>
      </w:r>
    </w:p>
    <w:p w:rsidR="007877FE" w:rsidRPr="00622D34" w:rsidRDefault="007877FE" w:rsidP="00901983">
      <w:pPr>
        <w:numPr>
          <w:ilvl w:val="0"/>
          <w:numId w:val="75"/>
        </w:numPr>
        <w:tabs>
          <w:tab w:val="left" w:pos="2410"/>
        </w:tabs>
        <w:spacing w:before="60" w:after="60"/>
        <w:ind w:left="2410"/>
        <w:jc w:val="both"/>
        <w:rPr>
          <w:rFonts w:ascii="Calibri" w:hAnsi="Calibri" w:cs="Calibri"/>
          <w:sz w:val="24"/>
          <w:szCs w:val="24"/>
          <w:lang w:eastAsia="en-US"/>
        </w:rPr>
      </w:pPr>
      <w:r w:rsidRPr="00B10559">
        <w:rPr>
          <w:rFonts w:ascii="Calibri" w:hAnsi="Calibri" w:cs="Calibri"/>
          <w:sz w:val="24"/>
          <w:szCs w:val="24"/>
          <w:lang w:eastAsia="en-US"/>
        </w:rPr>
        <w:t>Justifier d</w:t>
      </w:r>
      <w:r w:rsidR="007351B4" w:rsidRPr="00B10559">
        <w:rPr>
          <w:rFonts w:ascii="Calibri" w:hAnsi="Calibri" w:cs="Calibri"/>
          <w:sz w:val="24"/>
          <w:szCs w:val="24"/>
          <w:lang w:eastAsia="en-US"/>
        </w:rPr>
        <w:t>es prestations au cours des trois</w:t>
      </w:r>
      <w:r w:rsidR="001B0C27" w:rsidRPr="00B10559">
        <w:rPr>
          <w:rFonts w:ascii="Calibri" w:hAnsi="Calibri" w:cs="Calibri"/>
          <w:sz w:val="24"/>
          <w:szCs w:val="24"/>
          <w:lang w:eastAsia="en-US"/>
        </w:rPr>
        <w:t xml:space="preserve"> (03</w:t>
      </w:r>
      <w:r w:rsidRPr="00B10559">
        <w:rPr>
          <w:rFonts w:ascii="Calibri" w:hAnsi="Calibri" w:cs="Calibri"/>
          <w:sz w:val="24"/>
          <w:szCs w:val="24"/>
          <w:lang w:eastAsia="en-US"/>
        </w:rPr>
        <w:t xml:space="preserve">) dernières années dans les domaines autres que les constructions et entretiens de bâtiments, y compris les </w:t>
      </w:r>
      <w:r w:rsidR="00A42BF3" w:rsidRPr="00B10559">
        <w:rPr>
          <w:rFonts w:ascii="Calibri" w:hAnsi="Calibri" w:cs="Calibri"/>
          <w:sz w:val="24"/>
          <w:szCs w:val="24"/>
          <w:lang w:eastAsia="en-US"/>
        </w:rPr>
        <w:t>fournitures dans</w:t>
      </w:r>
      <w:r w:rsidRPr="00B10559">
        <w:rPr>
          <w:rFonts w:ascii="Calibri" w:hAnsi="Calibri" w:cs="Calibri"/>
          <w:sz w:val="24"/>
          <w:szCs w:val="24"/>
          <w:lang w:eastAsia="en-US"/>
        </w:rPr>
        <w:t xml:space="preserve"> les structures publiques, parapubliques ou privées, pour </w:t>
      </w:r>
      <w:r w:rsidR="007351B4" w:rsidRPr="00B10559">
        <w:rPr>
          <w:rFonts w:ascii="Calibri" w:hAnsi="Calibri" w:cs="Calibri"/>
          <w:sz w:val="24"/>
          <w:szCs w:val="24"/>
          <w:lang w:eastAsia="en-US"/>
        </w:rPr>
        <w:t xml:space="preserve">un </w:t>
      </w:r>
      <w:r w:rsidR="00A42BF3" w:rsidRPr="00B10559">
        <w:rPr>
          <w:rFonts w:ascii="Calibri" w:hAnsi="Calibri" w:cs="Calibri"/>
          <w:sz w:val="24"/>
          <w:szCs w:val="24"/>
          <w:lang w:eastAsia="en-US"/>
        </w:rPr>
        <w:t xml:space="preserve">montant cumulé d’au moins </w:t>
      </w:r>
      <w:r w:rsidR="004C17AB" w:rsidRPr="00622D34">
        <w:rPr>
          <w:rFonts w:ascii="Calibri" w:hAnsi="Calibri" w:cs="Calibri"/>
          <w:sz w:val="24"/>
          <w:szCs w:val="24"/>
          <w:lang w:eastAsia="en-US"/>
        </w:rPr>
        <w:t>vingt-cinq</w:t>
      </w:r>
      <w:r w:rsidR="00A42BF3" w:rsidRPr="00622D34">
        <w:rPr>
          <w:rFonts w:ascii="Calibri" w:hAnsi="Calibri" w:cs="Calibri"/>
          <w:sz w:val="24"/>
          <w:szCs w:val="24"/>
          <w:lang w:eastAsia="en-US"/>
        </w:rPr>
        <w:t xml:space="preserve"> millions (</w:t>
      </w:r>
      <w:r w:rsidR="00C169F3" w:rsidRPr="00622D34">
        <w:rPr>
          <w:rFonts w:ascii="Calibri" w:hAnsi="Calibri" w:cs="Calibri"/>
          <w:sz w:val="24"/>
          <w:szCs w:val="24"/>
          <w:lang w:eastAsia="en-US"/>
        </w:rPr>
        <w:t>25</w:t>
      </w:r>
      <w:r w:rsidRPr="00622D34">
        <w:rPr>
          <w:rFonts w:ascii="Calibri" w:hAnsi="Calibri" w:cs="Calibri"/>
          <w:sz w:val="24"/>
          <w:szCs w:val="24"/>
          <w:lang w:eastAsia="en-US"/>
        </w:rPr>
        <w:t> 000 000) F CFA TTC ;</w:t>
      </w:r>
    </w:p>
    <w:p w:rsidR="007877FE" w:rsidRPr="00B10559" w:rsidRDefault="007877FE" w:rsidP="007877FE">
      <w:pPr>
        <w:spacing w:before="60" w:after="60" w:line="276" w:lineRule="auto"/>
        <w:ind w:left="2836"/>
        <w:jc w:val="both"/>
        <w:rPr>
          <w:rFonts w:ascii="Calibri" w:hAnsi="Calibri" w:cs="Calibri"/>
          <w:sz w:val="24"/>
          <w:szCs w:val="24"/>
          <w:lang w:eastAsia="en-US"/>
        </w:rPr>
      </w:pPr>
      <w:r w:rsidRPr="00B10559">
        <w:rPr>
          <w:rFonts w:ascii="Calibri" w:hAnsi="Calibri" w:cs="Calibri"/>
          <w:b/>
          <w:sz w:val="24"/>
          <w:szCs w:val="24"/>
          <w:u w:val="single"/>
          <w:lang w:eastAsia="en-US"/>
        </w:rPr>
        <w:t>NB</w:t>
      </w:r>
      <w:r w:rsidRPr="00B10559">
        <w:rPr>
          <w:rFonts w:ascii="Calibri" w:hAnsi="Calibri" w:cs="Calibri"/>
          <w:sz w:val="24"/>
          <w:szCs w:val="24"/>
          <w:lang w:eastAsia="en-US"/>
        </w:rPr>
        <w:t> : Les justificatifs des références comprennent notamment :</w:t>
      </w:r>
    </w:p>
    <w:p w:rsidR="007877FE" w:rsidRPr="00B10559" w:rsidRDefault="007877FE" w:rsidP="00901983">
      <w:pPr>
        <w:numPr>
          <w:ilvl w:val="0"/>
          <w:numId w:val="49"/>
        </w:numPr>
        <w:spacing w:before="60" w:after="60" w:line="276" w:lineRule="auto"/>
        <w:ind w:left="4351" w:hanging="425"/>
        <w:jc w:val="both"/>
        <w:rPr>
          <w:rFonts w:ascii="Calibri" w:hAnsi="Calibri" w:cs="Calibri"/>
          <w:sz w:val="24"/>
          <w:szCs w:val="24"/>
          <w:lang w:eastAsia="en-US"/>
        </w:rPr>
      </w:pPr>
      <w:r w:rsidRPr="00B10559">
        <w:rPr>
          <w:rFonts w:ascii="Calibri" w:hAnsi="Calibri" w:cs="Calibri"/>
          <w:sz w:val="24"/>
          <w:szCs w:val="24"/>
          <w:lang w:eastAsia="en-US"/>
        </w:rPr>
        <w:t>Les contrats (première et dernière pages) ou bons de commandes ;</w:t>
      </w:r>
    </w:p>
    <w:p w:rsidR="007877FE" w:rsidRPr="00B10559" w:rsidRDefault="007877FE" w:rsidP="00901983">
      <w:pPr>
        <w:numPr>
          <w:ilvl w:val="0"/>
          <w:numId w:val="49"/>
        </w:numPr>
        <w:spacing w:before="60" w:after="60" w:line="276" w:lineRule="auto"/>
        <w:ind w:left="4351" w:hanging="425"/>
        <w:jc w:val="both"/>
        <w:rPr>
          <w:rFonts w:ascii="Calibri" w:hAnsi="Calibri" w:cs="Calibri"/>
          <w:sz w:val="24"/>
          <w:szCs w:val="24"/>
          <w:lang w:eastAsia="en-US"/>
        </w:rPr>
      </w:pPr>
      <w:r w:rsidRPr="00B10559">
        <w:rPr>
          <w:rFonts w:ascii="Calibri" w:hAnsi="Calibri" w:cs="Calibri"/>
          <w:sz w:val="24"/>
          <w:szCs w:val="24"/>
          <w:lang w:eastAsia="en-US"/>
        </w:rPr>
        <w:t>Les procès-verbaux de réceptions (provisoire ou définitive) pour chaque contrat ou bon de commande</w:t>
      </w:r>
    </w:p>
    <w:p w:rsidR="007877FE" w:rsidRPr="00B10559" w:rsidRDefault="007877FE" w:rsidP="00901983">
      <w:pPr>
        <w:pStyle w:val="Retraitcorpsdetexte21"/>
        <w:numPr>
          <w:ilvl w:val="2"/>
          <w:numId w:val="68"/>
        </w:numPr>
        <w:overflowPunct w:val="0"/>
        <w:autoSpaceDE w:val="0"/>
        <w:autoSpaceDN w:val="0"/>
        <w:adjustRightInd w:val="0"/>
        <w:spacing w:before="120" w:after="120"/>
        <w:textAlignment w:val="baseline"/>
        <w:rPr>
          <w:rFonts w:ascii="Calibri" w:hAnsi="Calibri" w:cs="Calibri"/>
          <w:b/>
          <w:szCs w:val="24"/>
          <w:u w:val="single"/>
        </w:rPr>
      </w:pPr>
      <w:r w:rsidRPr="00B10559">
        <w:rPr>
          <w:rFonts w:ascii="Calibri" w:hAnsi="Calibri" w:cs="Calibri"/>
          <w:b/>
          <w:szCs w:val="24"/>
          <w:u w:val="single"/>
        </w:rPr>
        <w:t xml:space="preserve">Méthodologie d’exécution de chaque lot de </w:t>
      </w:r>
      <w:r w:rsidR="006E38D0" w:rsidRPr="00B10559">
        <w:rPr>
          <w:rFonts w:ascii="Calibri" w:hAnsi="Calibri" w:cs="Calibri"/>
          <w:b/>
          <w:szCs w:val="24"/>
          <w:u w:val="single"/>
        </w:rPr>
        <w:t>travaux </w:t>
      </w:r>
      <w:r w:rsidR="006E38D0" w:rsidRPr="00B10559">
        <w:rPr>
          <w:rFonts w:ascii="Calibri" w:hAnsi="Calibri" w:cs="Calibri"/>
          <w:szCs w:val="24"/>
        </w:rPr>
        <w:t>(</w:t>
      </w:r>
      <w:r w:rsidRPr="00B10559">
        <w:rPr>
          <w:rFonts w:ascii="Calibri" w:hAnsi="Calibri" w:cs="Calibri"/>
          <w:szCs w:val="24"/>
        </w:rPr>
        <w:t>OUI/NON)</w:t>
      </w:r>
    </w:p>
    <w:p w:rsidR="007877FE" w:rsidRPr="00B10559" w:rsidRDefault="007877FE" w:rsidP="007877FE">
      <w:pPr>
        <w:ind w:left="709" w:firstLine="709"/>
        <w:jc w:val="both"/>
        <w:rPr>
          <w:rFonts w:ascii="Calibri" w:hAnsi="Calibri" w:cs="Calibri"/>
          <w:sz w:val="24"/>
          <w:szCs w:val="24"/>
          <w:lang w:eastAsia="en-US"/>
        </w:rPr>
      </w:pPr>
      <w:r w:rsidRPr="00B10559">
        <w:rPr>
          <w:rFonts w:ascii="Calibri" w:hAnsi="Calibri" w:cs="Calibri"/>
          <w:sz w:val="24"/>
          <w:szCs w:val="24"/>
          <w:lang w:eastAsia="en-US"/>
        </w:rPr>
        <w:t>Ce critère est rempli si</w:t>
      </w:r>
      <w:r w:rsidR="006F076D" w:rsidRPr="00B10559">
        <w:rPr>
          <w:rFonts w:ascii="Calibri" w:hAnsi="Calibri" w:cs="Calibri"/>
          <w:sz w:val="24"/>
          <w:szCs w:val="24"/>
          <w:lang w:eastAsia="en-US"/>
        </w:rPr>
        <w:t xml:space="preserve"> au moins</w:t>
      </w:r>
      <w:r w:rsidR="004C238A" w:rsidRPr="00B10559">
        <w:rPr>
          <w:rFonts w:ascii="Calibri" w:hAnsi="Calibri" w:cs="Calibri"/>
          <w:b/>
          <w:sz w:val="24"/>
          <w:szCs w:val="24"/>
          <w:lang w:eastAsia="en-US"/>
        </w:rPr>
        <w:t xml:space="preserve"> Trois (03</w:t>
      </w:r>
      <w:r w:rsidRPr="00B10559">
        <w:rPr>
          <w:rFonts w:ascii="Calibri" w:hAnsi="Calibri" w:cs="Calibri"/>
          <w:b/>
          <w:sz w:val="24"/>
          <w:szCs w:val="24"/>
          <w:lang w:eastAsia="en-US"/>
        </w:rPr>
        <w:t>)</w:t>
      </w:r>
      <w:r w:rsidR="00F906AB" w:rsidRPr="00B10559">
        <w:rPr>
          <w:rFonts w:ascii="Calibri" w:hAnsi="Calibri" w:cs="Calibri"/>
          <w:b/>
          <w:sz w:val="24"/>
          <w:szCs w:val="24"/>
          <w:lang w:eastAsia="en-US"/>
        </w:rPr>
        <w:t xml:space="preserve"> </w:t>
      </w:r>
      <w:r w:rsidR="00DF27E4" w:rsidRPr="00B10559">
        <w:rPr>
          <w:rFonts w:ascii="Calibri" w:hAnsi="Calibri" w:cs="Calibri"/>
          <w:b/>
          <w:sz w:val="24"/>
          <w:szCs w:val="24"/>
          <w:lang w:eastAsia="en-US"/>
        </w:rPr>
        <w:t>des</w:t>
      </w:r>
      <w:r w:rsidR="004C238A" w:rsidRPr="00B10559">
        <w:rPr>
          <w:rFonts w:ascii="Calibri" w:hAnsi="Calibri" w:cs="Calibri"/>
          <w:b/>
          <w:sz w:val="24"/>
          <w:szCs w:val="24"/>
          <w:lang w:eastAsia="en-US"/>
        </w:rPr>
        <w:t xml:space="preserve"> quatre (04) </w:t>
      </w:r>
      <w:r w:rsidRPr="00B10559">
        <w:rPr>
          <w:rFonts w:ascii="Calibri" w:hAnsi="Calibri" w:cs="Calibri"/>
          <w:b/>
          <w:sz w:val="24"/>
          <w:szCs w:val="24"/>
          <w:lang w:eastAsia="en-US"/>
        </w:rPr>
        <w:t>exigences</w:t>
      </w:r>
      <w:r w:rsidRPr="00B10559">
        <w:rPr>
          <w:rFonts w:ascii="Calibri" w:hAnsi="Calibri" w:cs="Calibri"/>
          <w:sz w:val="24"/>
          <w:szCs w:val="24"/>
          <w:lang w:eastAsia="en-US"/>
        </w:rPr>
        <w:t xml:space="preserve"> ci-après sont remplies :</w:t>
      </w:r>
    </w:p>
    <w:p w:rsidR="00FA744A" w:rsidRPr="00B10559" w:rsidRDefault="00FA744A" w:rsidP="00901983">
      <w:pPr>
        <w:numPr>
          <w:ilvl w:val="0"/>
          <w:numId w:val="99"/>
        </w:numPr>
        <w:spacing w:before="60" w:after="60"/>
        <w:jc w:val="both"/>
        <w:rPr>
          <w:rFonts w:ascii="Calibri" w:hAnsi="Calibri" w:cs="Calibri"/>
          <w:sz w:val="24"/>
          <w:szCs w:val="24"/>
          <w:lang w:eastAsia="en-US"/>
        </w:rPr>
      </w:pPr>
      <w:r w:rsidRPr="00B10559">
        <w:rPr>
          <w:rFonts w:ascii="Calibri" w:hAnsi="Calibri" w:cs="Calibri"/>
          <w:sz w:val="24"/>
          <w:szCs w:val="24"/>
          <w:lang w:eastAsia="en-US"/>
        </w:rPr>
        <w:t>Déclaration sur l’honneur de non abandon des chantiers ; </w:t>
      </w:r>
    </w:p>
    <w:p w:rsidR="007877FE" w:rsidRPr="00B10559" w:rsidRDefault="007877FE" w:rsidP="00901983">
      <w:pPr>
        <w:numPr>
          <w:ilvl w:val="0"/>
          <w:numId w:val="99"/>
        </w:numPr>
        <w:spacing w:before="60" w:after="60"/>
        <w:jc w:val="both"/>
        <w:rPr>
          <w:rFonts w:ascii="Calibri" w:hAnsi="Calibri" w:cs="Calibri"/>
          <w:sz w:val="24"/>
          <w:szCs w:val="24"/>
          <w:lang w:eastAsia="en-US"/>
        </w:rPr>
      </w:pPr>
      <w:r w:rsidRPr="00B10559">
        <w:rPr>
          <w:rFonts w:ascii="Calibri" w:hAnsi="Calibri" w:cs="Calibri"/>
          <w:sz w:val="24"/>
          <w:szCs w:val="24"/>
          <w:lang w:eastAsia="en-US"/>
        </w:rPr>
        <w:t xml:space="preserve">Présence d’une Méthodologie d’exécution des travaux ; </w:t>
      </w:r>
    </w:p>
    <w:p w:rsidR="004C238A" w:rsidRPr="00B10559" w:rsidRDefault="007877FE" w:rsidP="00901983">
      <w:pPr>
        <w:numPr>
          <w:ilvl w:val="0"/>
          <w:numId w:val="99"/>
        </w:numPr>
        <w:spacing w:before="60" w:after="60"/>
        <w:jc w:val="both"/>
        <w:rPr>
          <w:rFonts w:ascii="Calibri" w:hAnsi="Calibri" w:cs="Calibri"/>
          <w:sz w:val="24"/>
          <w:szCs w:val="24"/>
          <w:lang w:eastAsia="en-US"/>
        </w:rPr>
      </w:pPr>
      <w:r w:rsidRPr="00B10559">
        <w:rPr>
          <w:rFonts w:ascii="Calibri" w:hAnsi="Calibri" w:cs="Calibri"/>
          <w:sz w:val="24"/>
          <w:szCs w:val="24"/>
          <w:lang w:eastAsia="en-US"/>
        </w:rPr>
        <w:lastRenderedPageBreak/>
        <w:t xml:space="preserve">Méthodologie d’exécution décrite pour chaque </w:t>
      </w:r>
      <w:r w:rsidR="00213313" w:rsidRPr="00B10559">
        <w:rPr>
          <w:rFonts w:ascii="Calibri" w:hAnsi="Calibri" w:cs="Calibri"/>
          <w:sz w:val="24"/>
          <w:szCs w:val="24"/>
          <w:lang w:eastAsia="en-US"/>
        </w:rPr>
        <w:t>corps d’état</w:t>
      </w:r>
      <w:r w:rsidRPr="00B10559">
        <w:rPr>
          <w:rFonts w:ascii="Calibri" w:hAnsi="Calibri" w:cs="Calibri"/>
          <w:sz w:val="24"/>
          <w:szCs w:val="24"/>
          <w:lang w:eastAsia="en-US"/>
        </w:rPr>
        <w:t xml:space="preserve"> de travaux énuméré dans le devis quantitatif et </w:t>
      </w:r>
      <w:r w:rsidR="00902940" w:rsidRPr="00B10559">
        <w:rPr>
          <w:rFonts w:ascii="Calibri" w:hAnsi="Calibri" w:cs="Calibri"/>
          <w:sz w:val="24"/>
          <w:szCs w:val="24"/>
          <w:lang w:eastAsia="en-US"/>
        </w:rPr>
        <w:t>estimatif ;</w:t>
      </w:r>
    </w:p>
    <w:p w:rsidR="007877FE" w:rsidRPr="00B10559" w:rsidRDefault="00DF27E4" w:rsidP="00901983">
      <w:pPr>
        <w:numPr>
          <w:ilvl w:val="0"/>
          <w:numId w:val="99"/>
        </w:numPr>
        <w:spacing w:before="60" w:after="60"/>
        <w:jc w:val="both"/>
        <w:rPr>
          <w:rFonts w:ascii="Calibri" w:hAnsi="Calibri" w:cs="Calibri"/>
          <w:sz w:val="24"/>
          <w:szCs w:val="24"/>
          <w:lang w:eastAsia="en-US"/>
        </w:rPr>
      </w:pPr>
      <w:r w:rsidRPr="00B10559">
        <w:rPr>
          <w:rFonts w:ascii="Calibri" w:hAnsi="Calibri" w:cs="Calibri"/>
          <w:sz w:val="24"/>
          <w:szCs w:val="24"/>
          <w:lang w:eastAsia="en-US"/>
        </w:rPr>
        <w:t>Prise en compte des dispositions environnementales à la fin de la méthodologie d’exécution.</w:t>
      </w:r>
      <w:r w:rsidR="007877FE" w:rsidRPr="00B10559">
        <w:rPr>
          <w:rFonts w:ascii="Calibri" w:hAnsi="Calibri" w:cs="Calibri"/>
          <w:sz w:val="24"/>
          <w:szCs w:val="24"/>
          <w:lang w:eastAsia="en-US"/>
        </w:rPr>
        <w:t xml:space="preserve"> </w:t>
      </w:r>
    </w:p>
    <w:p w:rsidR="007877FE" w:rsidRPr="00B10559" w:rsidRDefault="007877FE" w:rsidP="00901983">
      <w:pPr>
        <w:pStyle w:val="Retraitcorpsdetexte21"/>
        <w:numPr>
          <w:ilvl w:val="2"/>
          <w:numId w:val="68"/>
        </w:numPr>
        <w:overflowPunct w:val="0"/>
        <w:autoSpaceDE w:val="0"/>
        <w:autoSpaceDN w:val="0"/>
        <w:adjustRightInd w:val="0"/>
        <w:spacing w:before="120" w:after="120"/>
        <w:textAlignment w:val="baseline"/>
        <w:rPr>
          <w:rFonts w:ascii="Calibri" w:hAnsi="Calibri" w:cs="Calibri"/>
          <w:b/>
          <w:szCs w:val="24"/>
          <w:u w:val="single"/>
        </w:rPr>
      </w:pPr>
      <w:r w:rsidRPr="00B10559">
        <w:rPr>
          <w:rFonts w:ascii="Calibri" w:hAnsi="Calibri" w:cs="Calibri"/>
          <w:b/>
          <w:szCs w:val="24"/>
          <w:u w:val="single"/>
        </w:rPr>
        <w:t xml:space="preserve">Planning d’approvisionnement en matériaux et le planning d’exécution des </w:t>
      </w:r>
      <w:r w:rsidR="00DF27E4" w:rsidRPr="00B10559">
        <w:rPr>
          <w:rFonts w:ascii="Calibri" w:hAnsi="Calibri" w:cs="Calibri"/>
          <w:b/>
          <w:szCs w:val="24"/>
          <w:u w:val="single"/>
        </w:rPr>
        <w:t>travaux</w:t>
      </w:r>
      <w:r w:rsidR="00DF27E4" w:rsidRPr="00B10559">
        <w:rPr>
          <w:rFonts w:ascii="Calibri" w:hAnsi="Calibri" w:cs="Calibri"/>
          <w:szCs w:val="24"/>
        </w:rPr>
        <w:t xml:space="preserve"> (</w:t>
      </w:r>
      <w:r w:rsidRPr="00B10559">
        <w:rPr>
          <w:rFonts w:ascii="Calibri" w:hAnsi="Calibri" w:cs="Calibri"/>
          <w:szCs w:val="24"/>
        </w:rPr>
        <w:t>OUI/NON)</w:t>
      </w:r>
    </w:p>
    <w:p w:rsidR="007877FE" w:rsidRPr="00B10559" w:rsidRDefault="004C17AB" w:rsidP="007877FE">
      <w:pPr>
        <w:spacing w:before="120"/>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critère est rempli si au moins </w:t>
      </w:r>
      <w:r w:rsidRPr="00B10559">
        <w:rPr>
          <w:rFonts w:ascii="Calibri" w:hAnsi="Calibri" w:cs="Calibri"/>
          <w:b/>
          <w:sz w:val="24"/>
          <w:szCs w:val="24"/>
          <w:lang w:eastAsia="en-US"/>
        </w:rPr>
        <w:t>deux (02) d</w:t>
      </w:r>
      <w:r w:rsidR="006F076D" w:rsidRPr="00B10559">
        <w:rPr>
          <w:rFonts w:ascii="Calibri" w:hAnsi="Calibri" w:cs="Calibri"/>
          <w:b/>
          <w:sz w:val="24"/>
          <w:szCs w:val="24"/>
          <w:lang w:eastAsia="en-US"/>
        </w:rPr>
        <w:t>es</w:t>
      </w:r>
      <w:r w:rsidR="007877FE" w:rsidRPr="00B10559">
        <w:rPr>
          <w:rFonts w:ascii="Calibri" w:hAnsi="Calibri" w:cs="Calibri"/>
          <w:sz w:val="24"/>
          <w:szCs w:val="24"/>
          <w:lang w:eastAsia="en-US"/>
        </w:rPr>
        <w:t xml:space="preserve"> </w:t>
      </w:r>
      <w:r w:rsidR="00C87FE0" w:rsidRPr="00B10559">
        <w:rPr>
          <w:rFonts w:ascii="Calibri" w:hAnsi="Calibri" w:cs="Calibri"/>
          <w:b/>
          <w:sz w:val="24"/>
          <w:szCs w:val="24"/>
          <w:lang w:eastAsia="en-US"/>
        </w:rPr>
        <w:t>Trois (03</w:t>
      </w:r>
      <w:r w:rsidR="007877FE" w:rsidRPr="00B10559">
        <w:rPr>
          <w:rFonts w:ascii="Calibri" w:hAnsi="Calibri" w:cs="Calibri"/>
          <w:b/>
          <w:sz w:val="24"/>
          <w:szCs w:val="24"/>
          <w:lang w:eastAsia="en-US"/>
        </w:rPr>
        <w:t>)</w:t>
      </w:r>
      <w:r w:rsidR="004C238A" w:rsidRPr="00B10559">
        <w:rPr>
          <w:rFonts w:ascii="Calibri" w:hAnsi="Calibri" w:cs="Calibri"/>
          <w:b/>
          <w:sz w:val="24"/>
          <w:szCs w:val="24"/>
          <w:lang w:eastAsia="en-US"/>
        </w:rPr>
        <w:t xml:space="preserve"> </w:t>
      </w:r>
      <w:r w:rsidR="007877FE" w:rsidRPr="00B10559">
        <w:rPr>
          <w:rFonts w:ascii="Calibri" w:hAnsi="Calibri" w:cs="Calibri"/>
          <w:b/>
          <w:sz w:val="24"/>
          <w:szCs w:val="24"/>
          <w:lang w:eastAsia="en-US"/>
        </w:rPr>
        <w:t>exigences</w:t>
      </w:r>
      <w:r w:rsidR="007877FE" w:rsidRPr="00B10559">
        <w:rPr>
          <w:rFonts w:ascii="Calibri" w:hAnsi="Calibri" w:cs="Calibri"/>
          <w:sz w:val="24"/>
          <w:szCs w:val="24"/>
          <w:lang w:eastAsia="en-US"/>
        </w:rPr>
        <w:t xml:space="preserve"> ci-après sont remplies :</w:t>
      </w:r>
    </w:p>
    <w:p w:rsidR="007877FE" w:rsidRPr="00B10559" w:rsidRDefault="007877FE" w:rsidP="00901983">
      <w:pPr>
        <w:numPr>
          <w:ilvl w:val="0"/>
          <w:numId w:val="76"/>
        </w:numPr>
        <w:tabs>
          <w:tab w:val="left" w:pos="2410"/>
        </w:tabs>
        <w:ind w:left="2410"/>
        <w:jc w:val="both"/>
        <w:rPr>
          <w:rFonts w:ascii="Calibri" w:hAnsi="Calibri" w:cs="Calibri"/>
          <w:sz w:val="24"/>
          <w:szCs w:val="24"/>
          <w:lang w:eastAsia="en-US"/>
        </w:rPr>
      </w:pPr>
      <w:r w:rsidRPr="00B10559">
        <w:rPr>
          <w:rFonts w:ascii="Calibri" w:hAnsi="Calibri" w:cs="Calibri"/>
          <w:sz w:val="24"/>
          <w:szCs w:val="24"/>
          <w:lang w:eastAsia="en-US"/>
        </w:rPr>
        <w:t>Planning d’exécution des travaux tenant au plus sur le délai proposé par le Maître d’Ouvrage ;</w:t>
      </w:r>
    </w:p>
    <w:p w:rsidR="007877FE" w:rsidRPr="00B10559" w:rsidRDefault="007877FE" w:rsidP="00901983">
      <w:pPr>
        <w:numPr>
          <w:ilvl w:val="0"/>
          <w:numId w:val="76"/>
        </w:numPr>
        <w:tabs>
          <w:tab w:val="left" w:pos="2410"/>
        </w:tabs>
        <w:ind w:left="2410"/>
        <w:jc w:val="both"/>
        <w:rPr>
          <w:rFonts w:ascii="Calibri" w:hAnsi="Calibri" w:cs="Calibri"/>
          <w:sz w:val="24"/>
          <w:szCs w:val="24"/>
          <w:lang w:eastAsia="en-US"/>
        </w:rPr>
      </w:pPr>
      <w:r w:rsidRPr="00B10559">
        <w:rPr>
          <w:rFonts w:ascii="Calibri" w:hAnsi="Calibri" w:cs="Calibri"/>
          <w:sz w:val="24"/>
          <w:szCs w:val="24"/>
          <w:lang w:eastAsia="en-US"/>
        </w:rPr>
        <w:t>Existence d’un planning d’approvisionnement en matériaux ;</w:t>
      </w:r>
    </w:p>
    <w:p w:rsidR="007877FE" w:rsidRPr="00B10559" w:rsidRDefault="007877FE" w:rsidP="00901983">
      <w:pPr>
        <w:numPr>
          <w:ilvl w:val="0"/>
          <w:numId w:val="76"/>
        </w:numPr>
        <w:tabs>
          <w:tab w:val="left" w:pos="2410"/>
        </w:tabs>
        <w:spacing w:after="120"/>
        <w:ind w:left="2410"/>
        <w:jc w:val="both"/>
        <w:rPr>
          <w:rFonts w:ascii="Calibri" w:hAnsi="Calibri" w:cs="Calibri"/>
          <w:sz w:val="24"/>
          <w:szCs w:val="24"/>
          <w:lang w:eastAsia="en-US"/>
        </w:rPr>
      </w:pPr>
      <w:r w:rsidRPr="00B10559">
        <w:rPr>
          <w:rFonts w:ascii="Calibri" w:hAnsi="Calibri" w:cs="Calibri"/>
          <w:sz w:val="24"/>
          <w:szCs w:val="24"/>
          <w:lang w:eastAsia="en-US"/>
        </w:rPr>
        <w:t>Approvisionnements des matériaux précèdent leur util</w:t>
      </w:r>
      <w:r w:rsidR="00C87FE0" w:rsidRPr="00B10559">
        <w:rPr>
          <w:rFonts w:ascii="Calibri" w:hAnsi="Calibri" w:cs="Calibri"/>
          <w:sz w:val="24"/>
          <w:szCs w:val="24"/>
          <w:lang w:eastAsia="en-US"/>
        </w:rPr>
        <w:t>isation pour chaque sous-corps d’état du DQE</w:t>
      </w:r>
      <w:r w:rsidRPr="00B10559">
        <w:rPr>
          <w:rFonts w:ascii="Calibri" w:hAnsi="Calibri" w:cs="Calibri"/>
          <w:sz w:val="24"/>
          <w:szCs w:val="24"/>
          <w:lang w:eastAsia="en-US"/>
        </w:rPr>
        <w:t>.</w:t>
      </w:r>
    </w:p>
    <w:p w:rsidR="007877FE" w:rsidRPr="00B10559" w:rsidRDefault="007877FE" w:rsidP="00901983">
      <w:pPr>
        <w:pStyle w:val="Retraitcorpsdetexte21"/>
        <w:numPr>
          <w:ilvl w:val="2"/>
          <w:numId w:val="68"/>
        </w:numPr>
        <w:overflowPunct w:val="0"/>
        <w:autoSpaceDE w:val="0"/>
        <w:autoSpaceDN w:val="0"/>
        <w:adjustRightInd w:val="0"/>
        <w:textAlignment w:val="baseline"/>
        <w:rPr>
          <w:rFonts w:ascii="Calibri" w:hAnsi="Calibri" w:cs="Calibri"/>
          <w:b/>
          <w:szCs w:val="24"/>
          <w:u w:val="single"/>
        </w:rPr>
      </w:pPr>
      <w:r w:rsidRPr="00B10559">
        <w:rPr>
          <w:rFonts w:ascii="Calibri" w:hAnsi="Calibri" w:cs="Calibri"/>
          <w:b/>
          <w:szCs w:val="24"/>
          <w:u w:val="single"/>
        </w:rPr>
        <w:t>Personnel d’encadrement</w:t>
      </w:r>
      <w:r w:rsidRPr="00B10559">
        <w:rPr>
          <w:rFonts w:ascii="Calibri" w:hAnsi="Calibri" w:cs="Calibri"/>
          <w:szCs w:val="24"/>
        </w:rPr>
        <w:t xml:space="preserve"> (OUI/NON)</w:t>
      </w:r>
    </w:p>
    <w:p w:rsidR="007877FE" w:rsidRPr="00B10559" w:rsidRDefault="007877FE" w:rsidP="007877FE">
      <w:pPr>
        <w:spacing w:before="60" w:line="276" w:lineRule="auto"/>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critère est </w:t>
      </w:r>
      <w:r w:rsidR="00DF27E4" w:rsidRPr="00B10559">
        <w:rPr>
          <w:rFonts w:ascii="Calibri" w:hAnsi="Calibri" w:cs="Calibri"/>
          <w:sz w:val="24"/>
          <w:szCs w:val="24"/>
          <w:lang w:eastAsia="en-US"/>
        </w:rPr>
        <w:t>rempli si</w:t>
      </w:r>
      <w:r w:rsidRPr="00B10559">
        <w:rPr>
          <w:rFonts w:ascii="Calibri" w:hAnsi="Calibri" w:cs="Calibri"/>
          <w:sz w:val="24"/>
          <w:szCs w:val="24"/>
          <w:lang w:eastAsia="en-US"/>
        </w:rPr>
        <w:t xml:space="preserve"> au moins</w:t>
      </w:r>
      <w:r w:rsidRPr="00B10559">
        <w:rPr>
          <w:rFonts w:ascii="Calibri" w:hAnsi="Calibri" w:cs="Calibri"/>
          <w:b/>
          <w:sz w:val="24"/>
          <w:szCs w:val="24"/>
          <w:lang w:eastAsia="en-US"/>
        </w:rPr>
        <w:t xml:space="preserve"> deux (02) des trois (03) exigences</w:t>
      </w:r>
      <w:r w:rsidRPr="00B10559">
        <w:rPr>
          <w:rFonts w:ascii="Calibri" w:hAnsi="Calibri" w:cs="Calibri"/>
          <w:sz w:val="24"/>
          <w:szCs w:val="24"/>
          <w:lang w:eastAsia="en-US"/>
        </w:rPr>
        <w:t xml:space="preserve"> ci-après sont remplies :</w:t>
      </w:r>
    </w:p>
    <w:p w:rsidR="007877FE" w:rsidRPr="00B10559" w:rsidRDefault="007877FE" w:rsidP="00901983">
      <w:pPr>
        <w:numPr>
          <w:ilvl w:val="0"/>
          <w:numId w:val="51"/>
        </w:numPr>
        <w:tabs>
          <w:tab w:val="left" w:pos="2410"/>
        </w:tabs>
        <w:ind w:left="2410" w:hanging="284"/>
        <w:jc w:val="both"/>
        <w:rPr>
          <w:rFonts w:ascii="Calibri" w:hAnsi="Calibri" w:cs="Calibri"/>
          <w:sz w:val="24"/>
          <w:szCs w:val="24"/>
          <w:lang w:eastAsia="en-US"/>
        </w:rPr>
      </w:pPr>
      <w:r w:rsidRPr="00B10559">
        <w:rPr>
          <w:rFonts w:ascii="Calibri" w:hAnsi="Calibri" w:cs="Calibri"/>
          <w:sz w:val="24"/>
          <w:szCs w:val="24"/>
          <w:lang w:eastAsia="en-US"/>
        </w:rPr>
        <w:t>Justifier la possession dans son personnel d’un conducteur des travaux ayant une qualification d’au moins Technicien</w:t>
      </w:r>
      <w:r w:rsidR="00DF27E4" w:rsidRPr="00B10559">
        <w:rPr>
          <w:rFonts w:ascii="Calibri" w:hAnsi="Calibri" w:cs="Calibri"/>
          <w:sz w:val="24"/>
          <w:szCs w:val="24"/>
          <w:lang w:eastAsia="en-US"/>
        </w:rPr>
        <w:t xml:space="preserve"> supérieur de</w:t>
      </w:r>
      <w:r w:rsidRPr="00B10559">
        <w:rPr>
          <w:rFonts w:ascii="Calibri" w:hAnsi="Calibri" w:cs="Calibri"/>
          <w:sz w:val="24"/>
          <w:szCs w:val="24"/>
          <w:lang w:eastAsia="en-US"/>
        </w:rPr>
        <w:t xml:space="preserve"> Génie Civil ou équivalent et une ancienneté d’au moins trois (03) ans dans le domaine des constructions (joindre</w:t>
      </w:r>
      <w:r w:rsidR="00DF27E4" w:rsidRPr="00B10559">
        <w:rPr>
          <w:rFonts w:ascii="Calibri" w:hAnsi="Calibri" w:cs="Calibri"/>
          <w:sz w:val="24"/>
          <w:szCs w:val="24"/>
          <w:lang w:eastAsia="en-US"/>
        </w:rPr>
        <w:t xml:space="preserve"> comme justificatif :</w:t>
      </w:r>
      <w:r w:rsidRPr="00B10559">
        <w:rPr>
          <w:rFonts w:ascii="Calibri" w:hAnsi="Calibri" w:cs="Calibri"/>
          <w:sz w:val="24"/>
          <w:szCs w:val="24"/>
          <w:lang w:eastAsia="en-US"/>
        </w:rPr>
        <w:t xml:space="preserve"> une copie certifiée du diplôme, une attestation de présentation de l’original du dit diplôme et un CV daté et signé par le concerné) ;</w:t>
      </w:r>
    </w:p>
    <w:p w:rsidR="007877FE" w:rsidRPr="00B10559" w:rsidRDefault="007877FE" w:rsidP="00901983">
      <w:pPr>
        <w:numPr>
          <w:ilvl w:val="0"/>
          <w:numId w:val="51"/>
        </w:numPr>
        <w:tabs>
          <w:tab w:val="left" w:pos="2410"/>
        </w:tabs>
        <w:spacing w:before="60"/>
        <w:ind w:left="2410" w:hanging="283"/>
        <w:jc w:val="both"/>
        <w:rPr>
          <w:rFonts w:ascii="Calibri" w:hAnsi="Calibri" w:cs="Calibri"/>
          <w:sz w:val="24"/>
          <w:szCs w:val="24"/>
          <w:lang w:eastAsia="en-US"/>
        </w:rPr>
      </w:pPr>
      <w:r w:rsidRPr="00B10559">
        <w:rPr>
          <w:rFonts w:ascii="Calibri" w:hAnsi="Calibri" w:cs="Calibri"/>
          <w:sz w:val="24"/>
          <w:szCs w:val="24"/>
          <w:lang w:eastAsia="en-US"/>
        </w:rPr>
        <w:t>Justifier</w:t>
      </w:r>
      <w:r w:rsidR="00DF27E4" w:rsidRPr="00B10559">
        <w:rPr>
          <w:rFonts w:ascii="Calibri" w:hAnsi="Calibri" w:cs="Calibri"/>
          <w:sz w:val="24"/>
          <w:szCs w:val="24"/>
          <w:lang w:eastAsia="en-US"/>
        </w:rPr>
        <w:t xml:space="preserve"> (une copie certifiée du diplôme</w:t>
      </w:r>
      <w:r w:rsidR="00012EDB" w:rsidRPr="00B10559">
        <w:rPr>
          <w:rFonts w:ascii="Calibri" w:hAnsi="Calibri" w:cs="Calibri"/>
          <w:sz w:val="24"/>
          <w:szCs w:val="24"/>
          <w:lang w:eastAsia="en-US"/>
        </w:rPr>
        <w:t xml:space="preserve"> et</w:t>
      </w:r>
      <w:r w:rsidR="00DF27E4" w:rsidRPr="00B10559">
        <w:rPr>
          <w:rFonts w:ascii="Calibri" w:hAnsi="Calibri" w:cs="Calibri"/>
          <w:sz w:val="24"/>
          <w:szCs w:val="24"/>
          <w:lang w:eastAsia="en-US"/>
        </w:rPr>
        <w:t xml:space="preserve"> un CV daté et signé par le concerné)</w:t>
      </w:r>
      <w:r w:rsidRPr="00B10559">
        <w:rPr>
          <w:rFonts w:ascii="Calibri" w:hAnsi="Calibri" w:cs="Calibri"/>
          <w:sz w:val="24"/>
          <w:szCs w:val="24"/>
          <w:lang w:eastAsia="en-US"/>
        </w:rPr>
        <w:t xml:space="preserve"> la possession dans son personnel de chantier d’un cadre justifiant d’une expérience d’au moins trois (03) ans dans le domaine du génie civil en général et des const</w:t>
      </w:r>
      <w:r w:rsidR="00012EDB" w:rsidRPr="00B10559">
        <w:rPr>
          <w:rFonts w:ascii="Calibri" w:hAnsi="Calibri" w:cs="Calibri"/>
          <w:sz w:val="24"/>
          <w:szCs w:val="24"/>
          <w:lang w:eastAsia="en-US"/>
        </w:rPr>
        <w:t>ructions civiles en particulier ;</w:t>
      </w:r>
      <w:r w:rsidRPr="00B10559">
        <w:rPr>
          <w:rFonts w:ascii="Calibri" w:hAnsi="Calibri" w:cs="Calibri"/>
          <w:sz w:val="24"/>
          <w:szCs w:val="24"/>
          <w:lang w:eastAsia="en-US"/>
        </w:rPr>
        <w:t xml:space="preserve"> </w:t>
      </w:r>
    </w:p>
    <w:p w:rsidR="007877FE" w:rsidRPr="00B10559" w:rsidRDefault="007877FE" w:rsidP="00901983">
      <w:pPr>
        <w:numPr>
          <w:ilvl w:val="0"/>
          <w:numId w:val="51"/>
        </w:numPr>
        <w:tabs>
          <w:tab w:val="left" w:pos="2410"/>
        </w:tabs>
        <w:spacing w:before="60"/>
        <w:ind w:left="2410" w:hanging="283"/>
        <w:jc w:val="both"/>
        <w:rPr>
          <w:rFonts w:ascii="Calibri" w:hAnsi="Calibri" w:cs="Calibri"/>
          <w:sz w:val="24"/>
          <w:szCs w:val="24"/>
          <w:lang w:eastAsia="en-US"/>
        </w:rPr>
      </w:pPr>
      <w:r w:rsidRPr="00B10559">
        <w:rPr>
          <w:rFonts w:ascii="Calibri" w:hAnsi="Calibri" w:cs="Calibri"/>
          <w:sz w:val="24"/>
          <w:szCs w:val="24"/>
          <w:lang w:eastAsia="en-US"/>
        </w:rPr>
        <w:t xml:space="preserve"> S’engager sur l’honneur à recruter un personnel d’exécution qualifié par corps d’état (joindre état nominatif du personnel d’encadrement à recruter et préciser leur qualification).</w:t>
      </w:r>
      <w:r w:rsidR="000A0EB8" w:rsidRPr="00B10559">
        <w:rPr>
          <w:rFonts w:ascii="Calibri" w:hAnsi="Calibri" w:cs="Calibri"/>
          <w:sz w:val="24"/>
          <w:szCs w:val="24"/>
          <w:lang w:eastAsia="en-US"/>
        </w:rPr>
        <w:t xml:space="preserve"> </w:t>
      </w:r>
    </w:p>
    <w:p w:rsidR="007877FE" w:rsidRPr="00B10559" w:rsidRDefault="007877FE" w:rsidP="007877FE">
      <w:pPr>
        <w:pStyle w:val="Corpsdetexte"/>
        <w:numPr>
          <w:ilvl w:val="12"/>
          <w:numId w:val="0"/>
        </w:numPr>
        <w:spacing w:before="120"/>
        <w:ind w:left="540" w:firstLine="540"/>
        <w:jc w:val="both"/>
        <w:rPr>
          <w:rFonts w:ascii="Calibri" w:hAnsi="Calibri" w:cs="Calibri"/>
          <w:szCs w:val="24"/>
        </w:rPr>
      </w:pPr>
      <w:r w:rsidRPr="00B10559">
        <w:rPr>
          <w:rFonts w:ascii="Calibri" w:hAnsi="Calibri" w:cs="Calibri"/>
          <w:szCs w:val="24"/>
          <w:lang w:eastAsia="en-US"/>
        </w:rPr>
        <w:t xml:space="preserve">N.B : </w:t>
      </w:r>
      <w:r w:rsidRPr="00B10559">
        <w:rPr>
          <w:rFonts w:ascii="Calibri" w:hAnsi="Calibri" w:cs="Calibri"/>
          <w:szCs w:val="24"/>
        </w:rPr>
        <w:t xml:space="preserve">Le personnel proposé ne sera considéré à l’évaluation que si les pièces justificatives exigées, datant de moins de trois mois et se rapportant audit personnel, sont fournies, signées et concordantes entre </w:t>
      </w:r>
      <w:r w:rsidR="00012EDB" w:rsidRPr="00B10559">
        <w:rPr>
          <w:rFonts w:ascii="Calibri" w:hAnsi="Calibri" w:cs="Calibri"/>
          <w:szCs w:val="24"/>
        </w:rPr>
        <w:t>elles. Les certifications sont faites par l’Autorité Administrative (Sous-Préfet, Préfet, Gouverneur…)</w:t>
      </w:r>
    </w:p>
    <w:p w:rsidR="007877FE" w:rsidRPr="00B10559" w:rsidRDefault="007877FE" w:rsidP="00901983">
      <w:pPr>
        <w:pStyle w:val="Retraitcorpsdetexte21"/>
        <w:numPr>
          <w:ilvl w:val="2"/>
          <w:numId w:val="68"/>
        </w:numPr>
        <w:overflowPunct w:val="0"/>
        <w:autoSpaceDE w:val="0"/>
        <w:autoSpaceDN w:val="0"/>
        <w:adjustRightInd w:val="0"/>
        <w:spacing w:before="120"/>
        <w:textAlignment w:val="baseline"/>
        <w:rPr>
          <w:rFonts w:ascii="Calibri" w:hAnsi="Calibri" w:cs="Calibri"/>
          <w:b/>
          <w:szCs w:val="24"/>
          <w:u w:val="single"/>
        </w:rPr>
      </w:pPr>
      <w:r w:rsidRPr="00B10559">
        <w:rPr>
          <w:rFonts w:ascii="Calibri" w:hAnsi="Calibri" w:cs="Calibri"/>
          <w:b/>
          <w:szCs w:val="24"/>
          <w:u w:val="single"/>
        </w:rPr>
        <w:t xml:space="preserve">Matériel et les équipements essentiels </w:t>
      </w:r>
      <w:r w:rsidRPr="00B10559">
        <w:rPr>
          <w:rFonts w:ascii="Calibri" w:hAnsi="Calibri" w:cs="Calibri"/>
          <w:szCs w:val="24"/>
        </w:rPr>
        <w:t>(OUI/NON)</w:t>
      </w:r>
    </w:p>
    <w:p w:rsidR="007877FE" w:rsidRPr="00B10559" w:rsidRDefault="007877FE" w:rsidP="007877FE">
      <w:pPr>
        <w:spacing w:before="120" w:line="276" w:lineRule="auto"/>
        <w:ind w:left="709" w:firstLine="709"/>
        <w:jc w:val="both"/>
        <w:rPr>
          <w:rFonts w:ascii="Calibri" w:hAnsi="Calibri" w:cs="Calibri"/>
          <w:sz w:val="24"/>
          <w:szCs w:val="24"/>
          <w:lang w:eastAsia="en-US"/>
        </w:rPr>
      </w:pPr>
      <w:r w:rsidRPr="00B10559">
        <w:rPr>
          <w:rFonts w:ascii="Calibri" w:hAnsi="Calibri" w:cs="Calibri"/>
          <w:sz w:val="24"/>
          <w:szCs w:val="24"/>
          <w:lang w:eastAsia="en-US"/>
        </w:rPr>
        <w:t xml:space="preserve">Ce </w:t>
      </w:r>
      <w:r w:rsidR="00012EDB" w:rsidRPr="00B10559">
        <w:rPr>
          <w:rFonts w:ascii="Calibri" w:hAnsi="Calibri" w:cs="Calibri"/>
          <w:sz w:val="24"/>
          <w:szCs w:val="24"/>
          <w:lang w:eastAsia="en-US"/>
        </w:rPr>
        <w:t>critère est</w:t>
      </w:r>
      <w:r w:rsidRPr="00B10559">
        <w:rPr>
          <w:rFonts w:ascii="Calibri" w:hAnsi="Calibri" w:cs="Calibri"/>
          <w:sz w:val="24"/>
          <w:szCs w:val="24"/>
          <w:lang w:eastAsia="en-US"/>
        </w:rPr>
        <w:t xml:space="preserve"> rempli si </w:t>
      </w:r>
      <w:r w:rsidRPr="00B10559">
        <w:rPr>
          <w:rFonts w:ascii="Calibri" w:hAnsi="Calibri" w:cs="Calibri"/>
          <w:b/>
          <w:sz w:val="24"/>
          <w:szCs w:val="24"/>
          <w:lang w:eastAsia="en-US"/>
        </w:rPr>
        <w:t>les deux (02) exigences</w:t>
      </w:r>
      <w:r w:rsidRPr="00B10559">
        <w:rPr>
          <w:rFonts w:ascii="Calibri" w:hAnsi="Calibri" w:cs="Calibri"/>
          <w:sz w:val="24"/>
          <w:szCs w:val="24"/>
          <w:lang w:eastAsia="en-US"/>
        </w:rPr>
        <w:t xml:space="preserve"> ci-après sont remplies : </w:t>
      </w:r>
    </w:p>
    <w:p w:rsidR="007877FE" w:rsidRPr="00B10559" w:rsidRDefault="007877FE" w:rsidP="00901983">
      <w:pPr>
        <w:numPr>
          <w:ilvl w:val="0"/>
          <w:numId w:val="50"/>
        </w:numPr>
        <w:spacing w:line="276" w:lineRule="auto"/>
        <w:ind w:left="2410" w:hanging="284"/>
        <w:jc w:val="both"/>
        <w:rPr>
          <w:rFonts w:ascii="Calibri" w:hAnsi="Calibri" w:cs="Calibri"/>
          <w:sz w:val="24"/>
          <w:szCs w:val="24"/>
          <w:lang w:eastAsia="en-US"/>
        </w:rPr>
      </w:pPr>
      <w:r w:rsidRPr="00B10559">
        <w:rPr>
          <w:rFonts w:ascii="Calibri" w:hAnsi="Calibri" w:cs="Calibri"/>
          <w:sz w:val="24"/>
          <w:szCs w:val="24"/>
          <w:lang w:eastAsia="en-US"/>
        </w:rPr>
        <w:t>Le soumissionnaire justifie la possession des équipements essentiels pour la réalisation des travaux :</w:t>
      </w:r>
    </w:p>
    <w:p w:rsidR="007877FE" w:rsidRPr="00B10559" w:rsidRDefault="007877FE" w:rsidP="00901983">
      <w:pPr>
        <w:numPr>
          <w:ilvl w:val="2"/>
          <w:numId w:val="78"/>
        </w:numPr>
        <w:tabs>
          <w:tab w:val="left" w:pos="1418"/>
        </w:tabs>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par la présentation des factures d’achat dudit matériel</w:t>
      </w:r>
      <w:r w:rsidR="00012EDB" w:rsidRPr="00B10559">
        <w:rPr>
          <w:rFonts w:ascii="Calibri" w:hAnsi="Calibri" w:cs="Calibri"/>
          <w:sz w:val="24"/>
          <w:szCs w:val="24"/>
          <w:lang w:eastAsia="en-US"/>
        </w:rPr>
        <w:t xml:space="preserve"> certifiée par l’Autorité Administrative</w:t>
      </w:r>
      <w:r w:rsidRPr="00B10559">
        <w:rPr>
          <w:rFonts w:ascii="Calibri" w:hAnsi="Calibri" w:cs="Calibri"/>
          <w:sz w:val="24"/>
          <w:szCs w:val="24"/>
          <w:lang w:eastAsia="en-US"/>
        </w:rPr>
        <w:t> ;</w:t>
      </w:r>
    </w:p>
    <w:p w:rsidR="007877FE" w:rsidRPr="00B10559" w:rsidRDefault="007877FE" w:rsidP="00901983">
      <w:pPr>
        <w:numPr>
          <w:ilvl w:val="2"/>
          <w:numId w:val="78"/>
        </w:numPr>
        <w:tabs>
          <w:tab w:val="left" w:pos="1418"/>
        </w:tabs>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par engagement sur l’honneur de disposer dudit matériel dont la liste devra être jointe.</w:t>
      </w:r>
    </w:p>
    <w:p w:rsidR="007877FE" w:rsidRPr="00B10559" w:rsidRDefault="007877FE" w:rsidP="007877FE">
      <w:pPr>
        <w:tabs>
          <w:tab w:val="left" w:pos="1418"/>
        </w:tabs>
        <w:spacing w:after="120" w:line="276" w:lineRule="auto"/>
        <w:ind w:left="1418"/>
        <w:jc w:val="both"/>
        <w:rPr>
          <w:rFonts w:ascii="Calibri" w:hAnsi="Calibri" w:cs="Calibri"/>
          <w:sz w:val="24"/>
          <w:szCs w:val="24"/>
          <w:lang w:eastAsia="en-US"/>
        </w:rPr>
      </w:pPr>
      <w:r w:rsidRPr="00B10559">
        <w:rPr>
          <w:rFonts w:ascii="Calibri" w:hAnsi="Calibri" w:cs="Calibri"/>
          <w:sz w:val="24"/>
          <w:szCs w:val="24"/>
          <w:lang w:eastAsia="en-US"/>
        </w:rPr>
        <w:t>Ce matériel essentiel comprend entre autres :</w:t>
      </w:r>
    </w:p>
    <w:tbl>
      <w:tblPr>
        <w:tblW w:w="9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78"/>
        <w:gridCol w:w="1105"/>
        <w:gridCol w:w="455"/>
        <w:gridCol w:w="2099"/>
        <w:gridCol w:w="1178"/>
        <w:gridCol w:w="1132"/>
      </w:tblGrid>
      <w:tr w:rsidR="007877FE" w:rsidRPr="00B10559" w:rsidTr="0012365E">
        <w:tc>
          <w:tcPr>
            <w:tcW w:w="2475" w:type="dxa"/>
            <w:vAlign w:val="center"/>
          </w:tcPr>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Désignation</w:t>
            </w:r>
          </w:p>
        </w:tc>
        <w:tc>
          <w:tcPr>
            <w:tcW w:w="1082" w:type="dxa"/>
            <w:vAlign w:val="center"/>
          </w:tcPr>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Quantité</w:t>
            </w:r>
          </w:p>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minimum</w:t>
            </w:r>
          </w:p>
        </w:tc>
        <w:tc>
          <w:tcPr>
            <w:tcW w:w="1087" w:type="dxa"/>
            <w:vAlign w:val="center"/>
          </w:tcPr>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Notation</w:t>
            </w:r>
          </w:p>
        </w:tc>
        <w:tc>
          <w:tcPr>
            <w:tcW w:w="477" w:type="dxa"/>
            <w:vMerge w:val="restart"/>
            <w:tcBorders>
              <w:bottom w:val="nil"/>
            </w:tcBorders>
            <w:vAlign w:val="center"/>
          </w:tcPr>
          <w:p w:rsidR="007877FE" w:rsidRPr="00B10559" w:rsidRDefault="007877FE" w:rsidP="0012365E">
            <w:pPr>
              <w:spacing w:line="276" w:lineRule="auto"/>
              <w:jc w:val="center"/>
              <w:rPr>
                <w:rFonts w:ascii="Calibri" w:hAnsi="Calibri" w:cs="Calibri"/>
                <w:b/>
                <w:sz w:val="24"/>
                <w:szCs w:val="24"/>
                <w:lang w:eastAsia="en-US"/>
              </w:rPr>
            </w:pPr>
          </w:p>
        </w:tc>
        <w:tc>
          <w:tcPr>
            <w:tcW w:w="2163" w:type="dxa"/>
            <w:vAlign w:val="center"/>
          </w:tcPr>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Désignation</w:t>
            </w:r>
          </w:p>
        </w:tc>
        <w:tc>
          <w:tcPr>
            <w:tcW w:w="1134" w:type="dxa"/>
            <w:vAlign w:val="center"/>
          </w:tcPr>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Quantité</w:t>
            </w:r>
          </w:p>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minimum</w:t>
            </w:r>
          </w:p>
        </w:tc>
        <w:tc>
          <w:tcPr>
            <w:tcW w:w="1134" w:type="dxa"/>
            <w:vAlign w:val="center"/>
          </w:tcPr>
          <w:p w:rsidR="007877FE" w:rsidRPr="00B10559" w:rsidRDefault="007877FE" w:rsidP="0012365E">
            <w:pPr>
              <w:spacing w:line="276" w:lineRule="auto"/>
              <w:jc w:val="center"/>
              <w:rPr>
                <w:rFonts w:ascii="Calibri" w:hAnsi="Calibri" w:cs="Calibri"/>
                <w:b/>
                <w:sz w:val="24"/>
                <w:szCs w:val="24"/>
                <w:lang w:eastAsia="en-US"/>
              </w:rPr>
            </w:pPr>
            <w:r w:rsidRPr="00B10559">
              <w:rPr>
                <w:rFonts w:ascii="Calibri" w:hAnsi="Calibri" w:cs="Calibri"/>
                <w:b/>
                <w:sz w:val="24"/>
                <w:szCs w:val="24"/>
                <w:lang w:eastAsia="en-US"/>
              </w:rPr>
              <w:t>Notation</w:t>
            </w: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Tronçonneuse</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Griffe 6/8</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Equerre maçon</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3</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Griffe 8/10</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lastRenderedPageBreak/>
              <w:t>Equerre menuiserie</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3</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Ficelle de 100 m</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Brouettes</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3</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Double décamètre</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Machettes</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3</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Scie charpentier</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Pelles rondes</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4</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Niveau à Fiole</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Pelles bèches</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4</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Fil à plomb</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Pioches</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3</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Niveau à bulle de 120</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Sceaux maçons</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10</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Taloches</w:t>
            </w:r>
          </w:p>
        </w:tc>
        <w:tc>
          <w:tcPr>
            <w:tcW w:w="1134"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5</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Serre-joints</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15</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Tenailles</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Truelles</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5</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Burin</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Moules de 15</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Poinçons</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Moule de 20</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Cordex</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Marteaux</w:t>
            </w:r>
          </w:p>
        </w:tc>
        <w:tc>
          <w:tcPr>
            <w:tcW w:w="1082" w:type="dxa"/>
            <w:vAlign w:val="center"/>
          </w:tcPr>
          <w:p w:rsidR="007877FE" w:rsidRPr="00B10559" w:rsidRDefault="00A3172F" w:rsidP="00510FB2">
            <w:pPr>
              <w:jc w:val="center"/>
              <w:rPr>
                <w:rFonts w:ascii="Calibri" w:hAnsi="Calibri" w:cs="Calibri"/>
                <w:sz w:val="24"/>
                <w:szCs w:val="24"/>
                <w:lang w:eastAsia="en-US"/>
              </w:rPr>
            </w:pPr>
            <w:r>
              <w:rPr>
                <w:rFonts w:ascii="Calibri" w:hAnsi="Calibri" w:cs="Calibri"/>
                <w:sz w:val="24"/>
                <w:szCs w:val="24"/>
                <w:lang w:eastAsia="en-US"/>
              </w:rPr>
              <w:t>4</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Porte scie à métaux</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Massettes de 5 kg</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vMerge/>
            <w:tcBorders>
              <w:top w:val="nil"/>
              <w:bottom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Arrache clous</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r w:rsidR="007877FE" w:rsidRPr="00B10559" w:rsidTr="0012365E">
        <w:tc>
          <w:tcPr>
            <w:tcW w:w="2475" w:type="dxa"/>
            <w:vAlign w:val="center"/>
          </w:tcPr>
          <w:p w:rsidR="007877FE" w:rsidRPr="00B10559" w:rsidRDefault="007877FE" w:rsidP="00510FB2">
            <w:pPr>
              <w:ind w:firstLine="41"/>
              <w:jc w:val="center"/>
              <w:rPr>
                <w:rFonts w:ascii="Calibri" w:hAnsi="Calibri" w:cs="Calibri"/>
                <w:sz w:val="24"/>
                <w:szCs w:val="24"/>
              </w:rPr>
            </w:pPr>
            <w:r w:rsidRPr="00B10559">
              <w:rPr>
                <w:rFonts w:ascii="Calibri" w:hAnsi="Calibri" w:cs="Calibri"/>
                <w:sz w:val="24"/>
                <w:szCs w:val="24"/>
              </w:rPr>
              <w:t>Cisailles</w:t>
            </w:r>
          </w:p>
        </w:tc>
        <w:tc>
          <w:tcPr>
            <w:tcW w:w="1082"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2</w:t>
            </w:r>
          </w:p>
        </w:tc>
        <w:tc>
          <w:tcPr>
            <w:tcW w:w="1087" w:type="dxa"/>
            <w:vAlign w:val="center"/>
          </w:tcPr>
          <w:p w:rsidR="007877FE" w:rsidRPr="00B10559" w:rsidRDefault="007877FE" w:rsidP="00510FB2">
            <w:pPr>
              <w:jc w:val="center"/>
              <w:rPr>
                <w:rFonts w:ascii="Calibri" w:hAnsi="Calibri" w:cs="Calibri"/>
                <w:sz w:val="24"/>
                <w:szCs w:val="24"/>
                <w:lang w:eastAsia="en-US"/>
              </w:rPr>
            </w:pPr>
          </w:p>
        </w:tc>
        <w:tc>
          <w:tcPr>
            <w:tcW w:w="477" w:type="dxa"/>
            <w:tcBorders>
              <w:top w:val="nil"/>
            </w:tcBorders>
          </w:tcPr>
          <w:p w:rsidR="007877FE" w:rsidRPr="00B10559" w:rsidRDefault="007877FE" w:rsidP="00510FB2">
            <w:pPr>
              <w:jc w:val="both"/>
              <w:rPr>
                <w:rFonts w:ascii="Calibri" w:hAnsi="Calibri" w:cs="Calibri"/>
                <w:sz w:val="24"/>
                <w:szCs w:val="24"/>
                <w:lang w:eastAsia="en-US"/>
              </w:rPr>
            </w:pPr>
          </w:p>
        </w:tc>
        <w:tc>
          <w:tcPr>
            <w:tcW w:w="2163"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Groupe électrogène</w:t>
            </w:r>
          </w:p>
        </w:tc>
        <w:tc>
          <w:tcPr>
            <w:tcW w:w="1134" w:type="dxa"/>
            <w:vAlign w:val="center"/>
          </w:tcPr>
          <w:p w:rsidR="007877FE" w:rsidRPr="00B10559" w:rsidRDefault="007877FE" w:rsidP="00510FB2">
            <w:pPr>
              <w:jc w:val="center"/>
              <w:rPr>
                <w:rFonts w:ascii="Calibri" w:hAnsi="Calibri" w:cs="Calibri"/>
                <w:sz w:val="24"/>
                <w:szCs w:val="24"/>
                <w:lang w:eastAsia="en-US"/>
              </w:rPr>
            </w:pPr>
            <w:r w:rsidRPr="00B10559">
              <w:rPr>
                <w:rFonts w:ascii="Calibri" w:hAnsi="Calibri" w:cs="Calibri"/>
                <w:sz w:val="24"/>
                <w:szCs w:val="24"/>
                <w:lang w:eastAsia="en-US"/>
              </w:rPr>
              <w:t>1</w:t>
            </w:r>
          </w:p>
        </w:tc>
        <w:tc>
          <w:tcPr>
            <w:tcW w:w="1134" w:type="dxa"/>
            <w:vAlign w:val="center"/>
          </w:tcPr>
          <w:p w:rsidR="007877FE" w:rsidRPr="00B10559" w:rsidRDefault="007877FE" w:rsidP="00510FB2">
            <w:pPr>
              <w:jc w:val="center"/>
              <w:rPr>
                <w:rFonts w:ascii="Calibri" w:hAnsi="Calibri" w:cs="Calibri"/>
                <w:sz w:val="24"/>
                <w:szCs w:val="24"/>
                <w:lang w:eastAsia="en-US"/>
              </w:rPr>
            </w:pPr>
          </w:p>
        </w:tc>
      </w:tr>
    </w:tbl>
    <w:p w:rsidR="007877FE" w:rsidRPr="00B10559" w:rsidRDefault="007877FE" w:rsidP="00901983">
      <w:pPr>
        <w:numPr>
          <w:ilvl w:val="0"/>
          <w:numId w:val="50"/>
        </w:numPr>
        <w:spacing w:before="120" w:line="276" w:lineRule="auto"/>
        <w:ind w:left="2410" w:hanging="284"/>
        <w:jc w:val="both"/>
        <w:rPr>
          <w:rFonts w:ascii="Calibri" w:hAnsi="Calibri" w:cs="Calibri"/>
          <w:sz w:val="24"/>
          <w:szCs w:val="24"/>
          <w:lang w:eastAsia="en-US"/>
        </w:rPr>
      </w:pPr>
      <w:r w:rsidRPr="00B10559">
        <w:rPr>
          <w:rFonts w:ascii="Calibri" w:hAnsi="Calibri" w:cs="Calibri"/>
          <w:sz w:val="24"/>
          <w:szCs w:val="24"/>
          <w:lang w:eastAsia="en-US"/>
        </w:rPr>
        <w:t>Le soumissionnaire justifie la possession du matériel roulant approprié pour l’approvisionnement du chantier. Cette justification se fera par présentation de copies certifiées</w:t>
      </w:r>
      <w:r w:rsidR="00012EDB" w:rsidRPr="00B10559">
        <w:rPr>
          <w:rFonts w:ascii="Calibri" w:hAnsi="Calibri" w:cs="Calibri"/>
          <w:sz w:val="24"/>
          <w:szCs w:val="24"/>
          <w:lang w:eastAsia="en-US"/>
        </w:rPr>
        <w:t xml:space="preserve"> (service des Transports)</w:t>
      </w:r>
      <w:r w:rsidRPr="00B10559">
        <w:rPr>
          <w:rFonts w:ascii="Calibri" w:hAnsi="Calibri" w:cs="Calibri"/>
          <w:sz w:val="24"/>
          <w:szCs w:val="24"/>
          <w:lang w:eastAsia="en-US"/>
        </w:rPr>
        <w:t xml:space="preserve"> conforme datant de moins de trois mois des cartes grises en cours de validité :</w:t>
      </w:r>
    </w:p>
    <w:p w:rsidR="007877FE" w:rsidRPr="00B10559" w:rsidRDefault="007877FE" w:rsidP="00901983">
      <w:pPr>
        <w:numPr>
          <w:ilvl w:val="2"/>
          <w:numId w:val="50"/>
        </w:numPr>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au nom du soumissionnaire en cas de propriété ;</w:t>
      </w:r>
    </w:p>
    <w:p w:rsidR="007877FE" w:rsidRPr="00B10559" w:rsidRDefault="007877FE" w:rsidP="00901983">
      <w:pPr>
        <w:numPr>
          <w:ilvl w:val="2"/>
          <w:numId w:val="50"/>
        </w:numPr>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au nom d’un loueur, joindre un contrat de location en cas d’adjudication, signé du soumissionnaire et du loueur</w:t>
      </w:r>
      <w:r w:rsidR="005F32C2" w:rsidRPr="00B10559">
        <w:rPr>
          <w:rFonts w:ascii="Calibri" w:hAnsi="Calibri" w:cs="Calibri"/>
          <w:sz w:val="24"/>
          <w:szCs w:val="24"/>
          <w:lang w:eastAsia="en-US"/>
        </w:rPr>
        <w:t>, certifié par l’Autorité Administrative</w:t>
      </w:r>
      <w:r w:rsidRPr="00B10559">
        <w:rPr>
          <w:rFonts w:ascii="Calibri" w:hAnsi="Calibri" w:cs="Calibri"/>
          <w:sz w:val="24"/>
          <w:szCs w:val="24"/>
          <w:lang w:eastAsia="en-US"/>
        </w:rPr>
        <w:t> ;</w:t>
      </w:r>
    </w:p>
    <w:p w:rsidR="007877FE" w:rsidRPr="00B10559" w:rsidRDefault="007877FE" w:rsidP="00901983">
      <w:pPr>
        <w:numPr>
          <w:ilvl w:val="2"/>
          <w:numId w:val="50"/>
        </w:numPr>
        <w:spacing w:line="276" w:lineRule="auto"/>
        <w:jc w:val="both"/>
        <w:rPr>
          <w:rFonts w:ascii="Calibri" w:hAnsi="Calibri" w:cs="Calibri"/>
          <w:sz w:val="24"/>
          <w:szCs w:val="24"/>
          <w:lang w:eastAsia="en-US"/>
        </w:rPr>
      </w:pPr>
      <w:r w:rsidRPr="00B10559">
        <w:rPr>
          <w:rFonts w:ascii="Calibri" w:hAnsi="Calibri" w:cs="Calibri"/>
          <w:sz w:val="24"/>
          <w:szCs w:val="24"/>
          <w:lang w:eastAsia="en-US"/>
        </w:rPr>
        <w:t>Soit par une mise à disposition délivrée au soumissionnaire par le propriétaire du matériel.</w:t>
      </w:r>
    </w:p>
    <w:p w:rsidR="007877FE" w:rsidRPr="00B10559" w:rsidRDefault="007877FE" w:rsidP="003D098B">
      <w:pPr>
        <w:tabs>
          <w:tab w:val="left" w:pos="1418"/>
        </w:tabs>
        <w:spacing w:before="60" w:after="60" w:line="276" w:lineRule="auto"/>
        <w:jc w:val="both"/>
        <w:rPr>
          <w:rFonts w:ascii="Calibri" w:hAnsi="Calibri" w:cs="Calibri"/>
          <w:sz w:val="24"/>
          <w:szCs w:val="24"/>
          <w:lang w:eastAsia="en-US"/>
        </w:rPr>
      </w:pPr>
      <w:r w:rsidRPr="00B10559">
        <w:rPr>
          <w:rFonts w:ascii="Calibri" w:hAnsi="Calibri" w:cs="Calibri"/>
          <w:sz w:val="24"/>
          <w:szCs w:val="24"/>
          <w:lang w:eastAsia="en-US"/>
        </w:rPr>
        <w:tab/>
        <w:t>Ces moyens logistiques comprennent :</w:t>
      </w:r>
    </w:p>
    <w:p w:rsidR="007877FE" w:rsidRPr="00B10559" w:rsidRDefault="007877FE" w:rsidP="00901983">
      <w:pPr>
        <w:numPr>
          <w:ilvl w:val="0"/>
          <w:numId w:val="16"/>
        </w:numPr>
        <w:tabs>
          <w:tab w:val="left" w:pos="1418"/>
        </w:tabs>
        <w:jc w:val="both"/>
        <w:rPr>
          <w:rFonts w:ascii="Calibri" w:hAnsi="Calibri" w:cs="Calibri"/>
          <w:sz w:val="24"/>
          <w:szCs w:val="24"/>
          <w:lang w:eastAsia="en-US"/>
        </w:rPr>
      </w:pPr>
      <w:r w:rsidRPr="00B10559">
        <w:rPr>
          <w:rFonts w:ascii="Calibri" w:hAnsi="Calibri" w:cs="Calibri"/>
          <w:sz w:val="24"/>
          <w:szCs w:val="24"/>
          <w:lang w:eastAsia="en-US"/>
        </w:rPr>
        <w:t>un camion benne de capacité minimale 4 m3 ;</w:t>
      </w:r>
    </w:p>
    <w:p w:rsidR="007877FE" w:rsidRPr="00B10559" w:rsidRDefault="007877FE" w:rsidP="003D098B">
      <w:pPr>
        <w:tabs>
          <w:tab w:val="left" w:pos="1418"/>
        </w:tabs>
        <w:jc w:val="both"/>
        <w:rPr>
          <w:rFonts w:ascii="Calibri" w:hAnsi="Calibri" w:cs="Calibri"/>
          <w:b/>
          <w:sz w:val="24"/>
          <w:szCs w:val="24"/>
          <w:u w:val="single"/>
          <w:lang w:eastAsia="en-US"/>
        </w:rPr>
      </w:pPr>
      <w:r w:rsidRPr="00B10559">
        <w:rPr>
          <w:rFonts w:ascii="Calibri" w:hAnsi="Calibri" w:cs="Calibri"/>
          <w:sz w:val="24"/>
          <w:szCs w:val="24"/>
          <w:lang w:eastAsia="en-US"/>
        </w:rPr>
        <w:tab/>
      </w:r>
      <w:r w:rsidRPr="00B10559">
        <w:rPr>
          <w:rFonts w:ascii="Calibri" w:hAnsi="Calibri" w:cs="Calibri"/>
          <w:b/>
          <w:sz w:val="24"/>
          <w:szCs w:val="24"/>
          <w:u w:val="single"/>
          <w:lang w:eastAsia="en-US"/>
        </w:rPr>
        <w:t>ou</w:t>
      </w:r>
    </w:p>
    <w:p w:rsidR="007877FE" w:rsidRPr="00B10559" w:rsidRDefault="007877FE" w:rsidP="00901983">
      <w:pPr>
        <w:numPr>
          <w:ilvl w:val="0"/>
          <w:numId w:val="16"/>
        </w:numPr>
        <w:tabs>
          <w:tab w:val="left" w:pos="1418"/>
        </w:tabs>
        <w:jc w:val="both"/>
        <w:rPr>
          <w:rFonts w:ascii="Calibri" w:hAnsi="Calibri" w:cs="Calibri"/>
          <w:sz w:val="24"/>
          <w:szCs w:val="24"/>
          <w:lang w:eastAsia="en-US"/>
        </w:rPr>
      </w:pPr>
      <w:r w:rsidRPr="00B10559">
        <w:rPr>
          <w:rFonts w:ascii="Calibri" w:hAnsi="Calibri" w:cs="Calibri"/>
          <w:sz w:val="24"/>
          <w:szCs w:val="24"/>
          <w:lang w:eastAsia="en-US"/>
        </w:rPr>
        <w:t>un pick-up 4x4</w:t>
      </w:r>
    </w:p>
    <w:p w:rsidR="00510FB2" w:rsidRPr="00B10559" w:rsidRDefault="00510FB2" w:rsidP="003D098B">
      <w:pPr>
        <w:tabs>
          <w:tab w:val="left" w:pos="1418"/>
        </w:tabs>
        <w:ind w:left="2121"/>
        <w:jc w:val="both"/>
        <w:rPr>
          <w:rFonts w:ascii="Calibri" w:hAnsi="Calibri" w:cs="Calibri"/>
          <w:sz w:val="24"/>
          <w:szCs w:val="24"/>
          <w:lang w:eastAsia="en-US"/>
        </w:rPr>
      </w:pPr>
    </w:p>
    <w:p w:rsidR="007877FE" w:rsidRPr="00B10559" w:rsidRDefault="007877FE" w:rsidP="00901983">
      <w:pPr>
        <w:pStyle w:val="Retraitcorpsdetexte21"/>
        <w:numPr>
          <w:ilvl w:val="2"/>
          <w:numId w:val="68"/>
        </w:numPr>
        <w:overflowPunct w:val="0"/>
        <w:autoSpaceDE w:val="0"/>
        <w:autoSpaceDN w:val="0"/>
        <w:adjustRightInd w:val="0"/>
        <w:spacing w:before="120"/>
        <w:textAlignment w:val="baseline"/>
        <w:rPr>
          <w:rFonts w:ascii="Calibri" w:hAnsi="Calibri" w:cs="Calibri"/>
          <w:b/>
          <w:szCs w:val="24"/>
          <w:u w:val="single"/>
        </w:rPr>
      </w:pPr>
      <w:r w:rsidRPr="00B10559">
        <w:rPr>
          <w:rFonts w:ascii="Calibri" w:hAnsi="Calibri" w:cs="Calibri"/>
          <w:b/>
          <w:szCs w:val="24"/>
          <w:u w:val="single"/>
        </w:rPr>
        <w:t xml:space="preserve">Compréhension du projet </w:t>
      </w:r>
    </w:p>
    <w:p w:rsidR="007877FE" w:rsidRPr="00B10559" w:rsidRDefault="007877FE" w:rsidP="003D098B">
      <w:pPr>
        <w:spacing w:before="60" w:line="276" w:lineRule="auto"/>
        <w:ind w:left="709" w:firstLine="709"/>
        <w:jc w:val="both"/>
        <w:rPr>
          <w:rFonts w:ascii="Calibri" w:hAnsi="Calibri" w:cs="Calibri"/>
          <w:bCs/>
          <w:iCs/>
          <w:sz w:val="24"/>
          <w:szCs w:val="24"/>
        </w:rPr>
      </w:pPr>
      <w:bookmarkStart w:id="3" w:name="_Hlk906650"/>
      <w:r w:rsidRPr="00B10559">
        <w:rPr>
          <w:rFonts w:ascii="Calibri" w:hAnsi="Calibri" w:cs="Calibri"/>
          <w:sz w:val="24"/>
          <w:szCs w:val="24"/>
          <w:lang w:eastAsia="en-US"/>
        </w:rPr>
        <w:t>Ce</w:t>
      </w:r>
      <w:r w:rsidRPr="00B10559">
        <w:rPr>
          <w:rFonts w:ascii="Calibri" w:hAnsi="Calibri" w:cs="Calibri"/>
          <w:bCs/>
          <w:iCs/>
          <w:sz w:val="24"/>
          <w:szCs w:val="24"/>
        </w:rPr>
        <w:t xml:space="preserve"> critère est rempli si </w:t>
      </w:r>
      <w:r w:rsidR="00C27D50" w:rsidRPr="00B10559">
        <w:rPr>
          <w:rFonts w:ascii="Calibri" w:hAnsi="Calibri" w:cs="Calibri"/>
          <w:bCs/>
          <w:iCs/>
          <w:sz w:val="24"/>
          <w:szCs w:val="24"/>
        </w:rPr>
        <w:t xml:space="preserve">les </w:t>
      </w:r>
      <w:r w:rsidR="00C27D50" w:rsidRPr="00B10559">
        <w:rPr>
          <w:rFonts w:ascii="Calibri" w:hAnsi="Calibri" w:cs="Calibri"/>
          <w:b/>
          <w:bCs/>
          <w:iCs/>
          <w:sz w:val="24"/>
          <w:szCs w:val="24"/>
        </w:rPr>
        <w:t>deux (02)</w:t>
      </w:r>
      <w:r w:rsidR="00C27D50" w:rsidRPr="00B10559">
        <w:rPr>
          <w:rFonts w:ascii="Calibri" w:hAnsi="Calibri" w:cs="Calibri"/>
          <w:bCs/>
          <w:iCs/>
          <w:sz w:val="24"/>
          <w:szCs w:val="24"/>
        </w:rPr>
        <w:t xml:space="preserve"> exigences</w:t>
      </w:r>
      <w:r w:rsidRPr="00B10559">
        <w:rPr>
          <w:rFonts w:ascii="Calibri" w:hAnsi="Calibri" w:cs="Calibri"/>
          <w:bCs/>
          <w:iCs/>
          <w:sz w:val="24"/>
          <w:szCs w:val="24"/>
        </w:rPr>
        <w:t xml:space="preserve"> ci-après sont remplies :</w:t>
      </w:r>
    </w:p>
    <w:p w:rsidR="007877FE" w:rsidRPr="00B10559" w:rsidRDefault="00816734" w:rsidP="00901983">
      <w:pPr>
        <w:numPr>
          <w:ilvl w:val="0"/>
          <w:numId w:val="77"/>
        </w:numPr>
        <w:tabs>
          <w:tab w:val="left" w:pos="2410"/>
        </w:tabs>
        <w:ind w:left="2410"/>
        <w:jc w:val="both"/>
        <w:rPr>
          <w:rFonts w:ascii="Calibri" w:hAnsi="Calibri" w:cs="Calibri"/>
          <w:bCs/>
          <w:iCs/>
          <w:sz w:val="24"/>
          <w:szCs w:val="24"/>
        </w:rPr>
      </w:pPr>
      <w:r w:rsidRPr="00B10559">
        <w:rPr>
          <w:rFonts w:ascii="Calibri" w:hAnsi="Calibri" w:cs="Calibri"/>
          <w:bCs/>
          <w:iCs/>
          <w:sz w:val="24"/>
          <w:szCs w:val="24"/>
        </w:rPr>
        <w:t>Le</w:t>
      </w:r>
      <w:r w:rsidR="00DE4910" w:rsidRPr="00B10559">
        <w:rPr>
          <w:rFonts w:ascii="Calibri" w:hAnsi="Calibri" w:cs="Calibri"/>
          <w:bCs/>
          <w:iCs/>
          <w:sz w:val="24"/>
          <w:szCs w:val="24"/>
        </w:rPr>
        <w:t xml:space="preserve"> planning d’exécution des travaux</w:t>
      </w:r>
      <w:r w:rsidR="009304C8" w:rsidRPr="00B10559">
        <w:rPr>
          <w:rFonts w:ascii="Calibri" w:hAnsi="Calibri" w:cs="Calibri"/>
          <w:bCs/>
          <w:iCs/>
          <w:sz w:val="24"/>
          <w:szCs w:val="24"/>
        </w:rPr>
        <w:t xml:space="preserve"> doit comporter</w:t>
      </w:r>
      <w:r w:rsidR="00DE4910" w:rsidRPr="00B10559">
        <w:rPr>
          <w:rFonts w:ascii="Calibri" w:hAnsi="Calibri" w:cs="Calibri"/>
          <w:bCs/>
          <w:iCs/>
          <w:sz w:val="24"/>
          <w:szCs w:val="24"/>
        </w:rPr>
        <w:t xml:space="preserve"> </w:t>
      </w:r>
      <w:r w:rsidR="00B7335D" w:rsidRPr="00B10559">
        <w:rPr>
          <w:rFonts w:ascii="Calibri" w:hAnsi="Calibri" w:cs="Calibri"/>
          <w:bCs/>
          <w:iCs/>
          <w:sz w:val="24"/>
          <w:szCs w:val="24"/>
        </w:rPr>
        <w:t>sur une colonne, l</w:t>
      </w:r>
      <w:r w:rsidR="005243AA" w:rsidRPr="00B10559">
        <w:rPr>
          <w:rFonts w:ascii="Calibri" w:hAnsi="Calibri" w:cs="Calibri"/>
          <w:bCs/>
          <w:iCs/>
          <w:sz w:val="24"/>
          <w:szCs w:val="24"/>
        </w:rPr>
        <w:t>es</w:t>
      </w:r>
      <w:r w:rsidR="0075170B" w:rsidRPr="00B10559">
        <w:rPr>
          <w:rFonts w:ascii="Calibri" w:hAnsi="Calibri" w:cs="Calibri"/>
          <w:bCs/>
          <w:iCs/>
          <w:sz w:val="24"/>
          <w:szCs w:val="24"/>
        </w:rPr>
        <w:t xml:space="preserve"> duré</w:t>
      </w:r>
      <w:r w:rsidR="00BE60D7" w:rsidRPr="00B10559">
        <w:rPr>
          <w:rFonts w:ascii="Calibri" w:hAnsi="Calibri" w:cs="Calibri"/>
          <w:bCs/>
          <w:iCs/>
          <w:sz w:val="24"/>
          <w:szCs w:val="24"/>
        </w:rPr>
        <w:t>e</w:t>
      </w:r>
      <w:r w:rsidR="005243AA" w:rsidRPr="00B10559">
        <w:rPr>
          <w:rFonts w:ascii="Calibri" w:hAnsi="Calibri" w:cs="Calibri"/>
          <w:bCs/>
          <w:iCs/>
          <w:sz w:val="24"/>
          <w:szCs w:val="24"/>
        </w:rPr>
        <w:t>s</w:t>
      </w:r>
      <w:r w:rsidR="0075170B" w:rsidRPr="00B10559">
        <w:rPr>
          <w:rFonts w:ascii="Calibri" w:hAnsi="Calibri" w:cs="Calibri"/>
          <w:bCs/>
          <w:iCs/>
          <w:sz w:val="24"/>
          <w:szCs w:val="24"/>
        </w:rPr>
        <w:t xml:space="preserve"> de</w:t>
      </w:r>
      <w:r w:rsidR="00BE60D7" w:rsidRPr="00B10559">
        <w:rPr>
          <w:rFonts w:ascii="Calibri" w:hAnsi="Calibri" w:cs="Calibri"/>
          <w:bCs/>
          <w:iCs/>
          <w:sz w:val="24"/>
          <w:szCs w:val="24"/>
        </w:rPr>
        <w:t xml:space="preserve"> chaque tâche (sous-corps d’état)</w:t>
      </w:r>
      <w:r w:rsidR="00737A67" w:rsidRPr="00B10559">
        <w:rPr>
          <w:rFonts w:ascii="Calibri" w:hAnsi="Calibri" w:cs="Calibri"/>
          <w:bCs/>
          <w:iCs/>
          <w:sz w:val="24"/>
          <w:szCs w:val="24"/>
        </w:rPr>
        <w:t xml:space="preserve"> tel que trouvé dans le sous détail de prix </w:t>
      </w:r>
      <w:r w:rsidRPr="00B10559">
        <w:rPr>
          <w:rFonts w:ascii="Calibri" w:hAnsi="Calibri" w:cs="Calibri"/>
          <w:bCs/>
          <w:iCs/>
          <w:sz w:val="24"/>
          <w:szCs w:val="24"/>
        </w:rPr>
        <w:t>unitaire ;</w:t>
      </w:r>
    </w:p>
    <w:p w:rsidR="007877FE" w:rsidRPr="00B10559" w:rsidRDefault="007877FE" w:rsidP="00901983">
      <w:pPr>
        <w:numPr>
          <w:ilvl w:val="0"/>
          <w:numId w:val="77"/>
        </w:numPr>
        <w:tabs>
          <w:tab w:val="left" w:pos="2410"/>
        </w:tabs>
        <w:ind w:left="2410"/>
        <w:jc w:val="both"/>
        <w:rPr>
          <w:rFonts w:ascii="Calibri" w:hAnsi="Calibri" w:cs="Calibri"/>
          <w:bCs/>
          <w:iCs/>
          <w:sz w:val="24"/>
          <w:szCs w:val="24"/>
        </w:rPr>
      </w:pPr>
      <w:r w:rsidRPr="00B10559">
        <w:rPr>
          <w:rFonts w:ascii="Calibri" w:hAnsi="Calibri" w:cs="Calibri"/>
          <w:bCs/>
          <w:iCs/>
          <w:sz w:val="24"/>
          <w:szCs w:val="24"/>
        </w:rPr>
        <w:t>Cohérence entre les durées d’exécution de chaque tâche</w:t>
      </w:r>
      <w:r w:rsidR="005F32C2" w:rsidRPr="00B10559">
        <w:rPr>
          <w:rFonts w:ascii="Calibri" w:hAnsi="Calibri" w:cs="Calibri"/>
          <w:bCs/>
          <w:iCs/>
          <w:sz w:val="24"/>
          <w:szCs w:val="24"/>
        </w:rPr>
        <w:t xml:space="preserve"> (sous-corps d’état)</w:t>
      </w:r>
      <w:r w:rsidRPr="00B10559">
        <w:rPr>
          <w:rFonts w:ascii="Calibri" w:hAnsi="Calibri" w:cs="Calibri"/>
          <w:bCs/>
          <w:iCs/>
          <w:sz w:val="24"/>
          <w:szCs w:val="24"/>
        </w:rPr>
        <w:t xml:space="preserve"> et leur matérialisation dans le planning d’exécution des travaux</w:t>
      </w:r>
      <w:r w:rsidR="00B44A7D" w:rsidRPr="00B10559">
        <w:rPr>
          <w:rFonts w:ascii="Calibri" w:hAnsi="Calibri" w:cs="Calibri"/>
          <w:bCs/>
          <w:iCs/>
          <w:sz w:val="24"/>
          <w:szCs w:val="24"/>
        </w:rPr>
        <w:t>.</w:t>
      </w:r>
    </w:p>
    <w:bookmarkEnd w:id="3"/>
    <w:p w:rsidR="007877FE" w:rsidRPr="00B10559" w:rsidRDefault="007877FE" w:rsidP="00901983">
      <w:pPr>
        <w:numPr>
          <w:ilvl w:val="1"/>
          <w:numId w:val="68"/>
        </w:numPr>
        <w:tabs>
          <w:tab w:val="left" w:pos="1276"/>
        </w:tabs>
        <w:spacing w:before="120" w:after="120"/>
        <w:ind w:hanging="303"/>
        <w:jc w:val="both"/>
        <w:rPr>
          <w:rFonts w:ascii="Calibri" w:hAnsi="Calibri" w:cs="Calibri"/>
          <w:b/>
          <w:i/>
          <w:sz w:val="24"/>
          <w:szCs w:val="24"/>
        </w:rPr>
      </w:pPr>
      <w:r w:rsidRPr="00B10559">
        <w:rPr>
          <w:rFonts w:ascii="Calibri" w:hAnsi="Calibri" w:cs="Calibri"/>
          <w:b/>
          <w:i/>
          <w:sz w:val="24"/>
          <w:szCs w:val="24"/>
        </w:rPr>
        <w:t>Volume 3</w:t>
      </w:r>
      <w:r w:rsidRPr="00B10559">
        <w:rPr>
          <w:rFonts w:ascii="Calibri" w:hAnsi="Calibri" w:cs="Calibri"/>
          <w:b/>
          <w:sz w:val="24"/>
          <w:szCs w:val="24"/>
        </w:rPr>
        <w:t xml:space="preserve"> : </w:t>
      </w:r>
      <w:r w:rsidRPr="00B10559">
        <w:rPr>
          <w:rFonts w:ascii="Calibri" w:hAnsi="Calibri" w:cs="Calibri"/>
          <w:b/>
          <w:i/>
          <w:sz w:val="24"/>
          <w:szCs w:val="24"/>
        </w:rPr>
        <w:t>Offre financière comprenant :</w:t>
      </w:r>
    </w:p>
    <w:p w:rsidR="007877FE" w:rsidRPr="00B10559" w:rsidRDefault="007877FE" w:rsidP="00901983">
      <w:pPr>
        <w:pStyle w:val="Retraitcorpsdetexte21"/>
        <w:numPr>
          <w:ilvl w:val="2"/>
          <w:numId w:val="68"/>
        </w:numPr>
        <w:overflowPunct w:val="0"/>
        <w:autoSpaceDE w:val="0"/>
        <w:autoSpaceDN w:val="0"/>
        <w:adjustRightInd w:val="0"/>
        <w:spacing w:after="120"/>
        <w:textAlignment w:val="baseline"/>
        <w:rPr>
          <w:rFonts w:ascii="Calibri" w:hAnsi="Calibri" w:cs="Calibri"/>
          <w:szCs w:val="24"/>
        </w:rPr>
      </w:pPr>
      <w:r w:rsidRPr="00B10559">
        <w:rPr>
          <w:rFonts w:ascii="Calibri" w:hAnsi="Calibri" w:cs="Calibri"/>
          <w:szCs w:val="24"/>
        </w:rPr>
        <w:t xml:space="preserve">Une soumission conforme au modèle joint, timbrée, datée et </w:t>
      </w:r>
      <w:r w:rsidR="005F32C2" w:rsidRPr="00B10559">
        <w:rPr>
          <w:rFonts w:ascii="Calibri" w:hAnsi="Calibri" w:cs="Calibri"/>
          <w:szCs w:val="24"/>
        </w:rPr>
        <w:t>signée ;</w:t>
      </w:r>
    </w:p>
    <w:p w:rsidR="007877FE" w:rsidRPr="00B10559" w:rsidRDefault="007877FE" w:rsidP="00901983">
      <w:pPr>
        <w:pStyle w:val="Retraitcorpsdetexte21"/>
        <w:numPr>
          <w:ilvl w:val="2"/>
          <w:numId w:val="68"/>
        </w:numPr>
        <w:overflowPunct w:val="0"/>
        <w:autoSpaceDE w:val="0"/>
        <w:autoSpaceDN w:val="0"/>
        <w:adjustRightInd w:val="0"/>
        <w:spacing w:after="120"/>
        <w:textAlignment w:val="baseline"/>
        <w:rPr>
          <w:rFonts w:ascii="Calibri" w:hAnsi="Calibri" w:cs="Calibri"/>
          <w:szCs w:val="24"/>
        </w:rPr>
      </w:pPr>
      <w:r w:rsidRPr="00B10559">
        <w:rPr>
          <w:rFonts w:ascii="Calibri" w:hAnsi="Calibri" w:cs="Calibri"/>
          <w:szCs w:val="24"/>
        </w:rPr>
        <w:t xml:space="preserve">Un bordereau des prix unitaires suivant le modèle avec indication des prix Hors Taxes en chiffres et en lettres, </w:t>
      </w:r>
      <w:r w:rsidRPr="00B10559">
        <w:rPr>
          <w:rFonts w:ascii="Calibri" w:hAnsi="Calibri" w:cs="Calibri"/>
          <w:b/>
          <w:szCs w:val="24"/>
        </w:rPr>
        <w:t>rempli de manière lisible</w:t>
      </w:r>
      <w:r w:rsidRPr="00B10559">
        <w:rPr>
          <w:rFonts w:ascii="Calibri" w:hAnsi="Calibri" w:cs="Calibri"/>
          <w:szCs w:val="24"/>
        </w:rPr>
        <w:t> ;</w:t>
      </w:r>
    </w:p>
    <w:p w:rsidR="007877FE" w:rsidRPr="00B10559" w:rsidRDefault="007877FE" w:rsidP="00901983">
      <w:pPr>
        <w:pStyle w:val="Retraitcorpsdetexte21"/>
        <w:numPr>
          <w:ilvl w:val="2"/>
          <w:numId w:val="68"/>
        </w:numPr>
        <w:overflowPunct w:val="0"/>
        <w:autoSpaceDE w:val="0"/>
        <w:autoSpaceDN w:val="0"/>
        <w:adjustRightInd w:val="0"/>
        <w:spacing w:after="120"/>
        <w:textAlignment w:val="baseline"/>
        <w:rPr>
          <w:rFonts w:ascii="Calibri" w:hAnsi="Calibri" w:cs="Calibri"/>
          <w:szCs w:val="24"/>
        </w:rPr>
      </w:pPr>
      <w:r w:rsidRPr="00B10559">
        <w:rPr>
          <w:rFonts w:ascii="Calibri" w:hAnsi="Calibri" w:cs="Calibri"/>
          <w:szCs w:val="24"/>
        </w:rPr>
        <w:t xml:space="preserve">Le devis quantitatif et estimatif des travaux, daté et signé du </w:t>
      </w:r>
      <w:r w:rsidR="005F32C2" w:rsidRPr="00B10559">
        <w:rPr>
          <w:rFonts w:ascii="Calibri" w:hAnsi="Calibri" w:cs="Calibri"/>
          <w:szCs w:val="24"/>
        </w:rPr>
        <w:t>soumissionnaire ;</w:t>
      </w:r>
    </w:p>
    <w:p w:rsidR="00786727" w:rsidRPr="00B10559" w:rsidRDefault="00786727" w:rsidP="00901983">
      <w:pPr>
        <w:pStyle w:val="Retraitcorpsdetexte21"/>
        <w:numPr>
          <w:ilvl w:val="2"/>
          <w:numId w:val="68"/>
        </w:numPr>
        <w:overflowPunct w:val="0"/>
        <w:autoSpaceDE w:val="0"/>
        <w:autoSpaceDN w:val="0"/>
        <w:adjustRightInd w:val="0"/>
        <w:spacing w:after="120"/>
        <w:textAlignment w:val="baseline"/>
        <w:rPr>
          <w:rFonts w:ascii="Calibri" w:hAnsi="Calibri" w:cs="Calibri"/>
          <w:szCs w:val="24"/>
        </w:rPr>
      </w:pPr>
      <w:r w:rsidRPr="00B10559">
        <w:rPr>
          <w:rFonts w:ascii="Calibri" w:hAnsi="Calibri" w:cs="Calibri"/>
          <w:szCs w:val="24"/>
        </w:rPr>
        <w:t>Le sous-détail des prix unitaires de chaque prix.</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15 : </w:t>
      </w:r>
      <w:r w:rsidRPr="00B10559">
        <w:rPr>
          <w:rFonts w:ascii="Calibri" w:hAnsi="Calibri" w:cs="Calibri"/>
          <w:b/>
          <w:sz w:val="24"/>
          <w:szCs w:val="24"/>
        </w:rPr>
        <w:tab/>
        <w:t>Montant de l’offre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lastRenderedPageBreak/>
        <w:t>15.1</w:t>
      </w:r>
      <w:r w:rsidRPr="00B10559">
        <w:rPr>
          <w:rFonts w:ascii="Calibri" w:hAnsi="Calibri" w:cs="Calibri"/>
          <w:b/>
          <w:sz w:val="24"/>
          <w:szCs w:val="24"/>
        </w:rPr>
        <w:tab/>
      </w:r>
      <w:r w:rsidRPr="00B10559">
        <w:rPr>
          <w:rFonts w:ascii="Calibri" w:hAnsi="Calibri" w:cs="Calibri"/>
          <w:sz w:val="24"/>
          <w:szCs w:val="24"/>
        </w:rPr>
        <w:t>Le montant de</w:t>
      </w:r>
      <w:r w:rsidR="008A12A0" w:rsidRPr="00B10559">
        <w:rPr>
          <w:rFonts w:ascii="Calibri" w:hAnsi="Calibri" w:cs="Calibri"/>
          <w:sz w:val="24"/>
          <w:szCs w:val="24"/>
        </w:rPr>
        <w:t>s L</w:t>
      </w:r>
      <w:r w:rsidRPr="00B10559">
        <w:rPr>
          <w:rFonts w:ascii="Calibri" w:hAnsi="Calibri" w:cs="Calibri"/>
          <w:sz w:val="24"/>
          <w:szCs w:val="24"/>
        </w:rPr>
        <w:t>ettre</w:t>
      </w:r>
      <w:r w:rsidR="008A12A0" w:rsidRPr="00B10559">
        <w:rPr>
          <w:rFonts w:ascii="Calibri" w:hAnsi="Calibri" w:cs="Calibri"/>
          <w:sz w:val="24"/>
          <w:szCs w:val="24"/>
        </w:rPr>
        <w:t>s-C</w:t>
      </w:r>
      <w:r w:rsidRPr="00B10559">
        <w:rPr>
          <w:rFonts w:ascii="Calibri" w:hAnsi="Calibri" w:cs="Calibri"/>
          <w:sz w:val="24"/>
          <w:szCs w:val="24"/>
        </w:rPr>
        <w:t>ommande</w:t>
      </w:r>
      <w:r w:rsidR="008A12A0" w:rsidRPr="00B10559">
        <w:rPr>
          <w:rFonts w:ascii="Calibri" w:hAnsi="Calibri" w:cs="Calibri"/>
          <w:sz w:val="24"/>
          <w:szCs w:val="24"/>
        </w:rPr>
        <w:t>s</w:t>
      </w:r>
      <w:r w:rsidRPr="00B10559">
        <w:rPr>
          <w:rFonts w:ascii="Calibri" w:hAnsi="Calibri" w:cs="Calibri"/>
          <w:sz w:val="24"/>
          <w:szCs w:val="24"/>
        </w:rPr>
        <w:t xml:space="preserve"> à élaborer couvrira l’ensemble des travaux décrits à l’Article 1 du RPAO, sur la base du Bordereau des Prix et du </w:t>
      </w:r>
      <w:r w:rsidR="005852F9" w:rsidRPr="00B10559">
        <w:rPr>
          <w:rFonts w:ascii="Calibri" w:hAnsi="Calibri" w:cs="Calibri"/>
          <w:sz w:val="24"/>
          <w:szCs w:val="24"/>
        </w:rPr>
        <w:t xml:space="preserve">Devis Quantitatif </w:t>
      </w:r>
      <w:r w:rsidRPr="00B10559">
        <w:rPr>
          <w:rFonts w:ascii="Calibri" w:hAnsi="Calibri" w:cs="Calibri"/>
          <w:sz w:val="24"/>
          <w:szCs w:val="24"/>
        </w:rPr>
        <w:t>et Estimatif chiffrés, présentés par le Soumissionnaire.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15.2</w:t>
      </w:r>
      <w:r w:rsidRPr="00B10559">
        <w:rPr>
          <w:rFonts w:ascii="Calibri" w:hAnsi="Calibri" w:cs="Calibri"/>
          <w:b/>
          <w:sz w:val="24"/>
          <w:szCs w:val="24"/>
        </w:rPr>
        <w:tab/>
      </w:r>
      <w:r w:rsidRPr="00B10559">
        <w:rPr>
          <w:rFonts w:ascii="Calibri" w:hAnsi="Calibri" w:cs="Calibri"/>
          <w:sz w:val="24"/>
          <w:szCs w:val="24"/>
        </w:rPr>
        <w:t xml:space="preserve">Le Soumissionnaire devra remplir, en lettres et en chiffres, les prix unitaires du bordereau des prix pour lesquels il y a des quantités, les porter dans le Cadre du </w:t>
      </w:r>
      <w:r w:rsidR="005852F9" w:rsidRPr="00B10559">
        <w:rPr>
          <w:rFonts w:ascii="Calibri" w:hAnsi="Calibri" w:cs="Calibri"/>
          <w:sz w:val="24"/>
          <w:szCs w:val="24"/>
        </w:rPr>
        <w:t xml:space="preserve">Devis Quantitatif </w:t>
      </w:r>
      <w:r w:rsidRPr="00B10559">
        <w:rPr>
          <w:rFonts w:ascii="Calibri" w:hAnsi="Calibri" w:cs="Calibri"/>
          <w:sz w:val="24"/>
          <w:szCs w:val="24"/>
        </w:rPr>
        <w:t xml:space="preserve">et Estimatif et les multiplier par les quantités indiquées, de façon à obtenir le montant total de l’offre. </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 xml:space="preserve">L’offre dans laquelle il existe des postes du détail estimatif pourvus des quantités, pour lesquels le soumissionnaire n'a pas indiqué de prix unitaires, est purement </w:t>
      </w:r>
      <w:r w:rsidR="00270C37" w:rsidRPr="00B10559">
        <w:rPr>
          <w:rFonts w:ascii="Calibri" w:hAnsi="Calibri" w:cs="Calibri"/>
          <w:sz w:val="24"/>
          <w:szCs w:val="24"/>
        </w:rPr>
        <w:t>rejetée. Par</w:t>
      </w:r>
      <w:r w:rsidRPr="00B10559">
        <w:rPr>
          <w:rFonts w:ascii="Calibri" w:hAnsi="Calibri" w:cs="Calibri"/>
          <w:sz w:val="24"/>
          <w:szCs w:val="24"/>
        </w:rPr>
        <w:t xml:space="preserve"> ailleurs les prix proposés pour les postes où il n'est pas prévu des quantités ne feront pas partie du contrat. </w:t>
      </w:r>
    </w:p>
    <w:p w:rsidR="00296185" w:rsidRPr="00B10559" w:rsidRDefault="00296185" w:rsidP="000C3176">
      <w:pPr>
        <w:tabs>
          <w:tab w:val="left" w:pos="1440"/>
        </w:tabs>
        <w:spacing w:before="60" w:after="60"/>
        <w:ind w:left="1441" w:hanging="902"/>
        <w:jc w:val="both"/>
        <w:rPr>
          <w:rFonts w:ascii="Calibri" w:hAnsi="Calibri" w:cs="Calibri"/>
          <w:b/>
          <w:sz w:val="24"/>
          <w:szCs w:val="24"/>
        </w:rPr>
      </w:pPr>
      <w:r w:rsidRPr="00B10559">
        <w:rPr>
          <w:rFonts w:ascii="Calibri" w:hAnsi="Calibri" w:cs="Calibri"/>
          <w:b/>
          <w:sz w:val="24"/>
          <w:szCs w:val="24"/>
        </w:rPr>
        <w:t>15.3</w:t>
      </w:r>
      <w:r w:rsidRPr="00B10559">
        <w:rPr>
          <w:rFonts w:ascii="Calibri" w:hAnsi="Calibri" w:cs="Calibri"/>
          <w:b/>
          <w:sz w:val="24"/>
          <w:szCs w:val="24"/>
        </w:rPr>
        <w:tab/>
      </w:r>
      <w:r w:rsidRPr="00B10559">
        <w:rPr>
          <w:rFonts w:ascii="Calibri" w:hAnsi="Calibri" w:cs="Calibri"/>
          <w:sz w:val="24"/>
          <w:szCs w:val="24"/>
        </w:rPr>
        <w:t>L</w:t>
      </w:r>
      <w:r w:rsidR="008A12A0" w:rsidRPr="00B10559">
        <w:rPr>
          <w:rFonts w:ascii="Calibri" w:hAnsi="Calibri" w:cs="Calibri"/>
          <w:sz w:val="24"/>
          <w:szCs w:val="24"/>
        </w:rPr>
        <w:t xml:space="preserve">es </w:t>
      </w:r>
      <w:r w:rsidRPr="00B10559">
        <w:rPr>
          <w:rFonts w:ascii="Calibri" w:hAnsi="Calibri" w:cs="Calibri"/>
          <w:sz w:val="24"/>
          <w:szCs w:val="24"/>
        </w:rPr>
        <w:t>Lettre</w:t>
      </w:r>
      <w:r w:rsidR="008A12A0" w:rsidRPr="00B10559">
        <w:rPr>
          <w:rFonts w:ascii="Calibri" w:hAnsi="Calibri" w:cs="Calibri"/>
          <w:sz w:val="24"/>
          <w:szCs w:val="24"/>
        </w:rPr>
        <w:t>s</w:t>
      </w:r>
      <w:r w:rsidRPr="00B10559">
        <w:rPr>
          <w:rFonts w:ascii="Calibri" w:hAnsi="Calibri" w:cs="Calibri"/>
          <w:sz w:val="24"/>
          <w:szCs w:val="24"/>
        </w:rPr>
        <w:t>-Commande</w:t>
      </w:r>
      <w:r w:rsidR="008A12A0" w:rsidRPr="00B10559">
        <w:rPr>
          <w:rFonts w:ascii="Calibri" w:hAnsi="Calibri" w:cs="Calibri"/>
          <w:sz w:val="24"/>
          <w:szCs w:val="24"/>
        </w:rPr>
        <w:t>s</w:t>
      </w:r>
      <w:r w:rsidRPr="00B10559">
        <w:rPr>
          <w:rFonts w:ascii="Calibri" w:hAnsi="Calibri" w:cs="Calibri"/>
          <w:sz w:val="24"/>
          <w:szCs w:val="24"/>
        </w:rPr>
        <w:t xml:space="preserve"> à élaborer à l’issue du présent appel d’offre</w:t>
      </w:r>
      <w:r w:rsidR="00B633DB" w:rsidRPr="00B10559">
        <w:rPr>
          <w:rFonts w:ascii="Calibri" w:hAnsi="Calibri" w:cs="Calibri"/>
          <w:sz w:val="24"/>
          <w:szCs w:val="24"/>
        </w:rPr>
        <w:t>s</w:t>
      </w:r>
      <w:r w:rsidRPr="00B10559">
        <w:rPr>
          <w:rFonts w:ascii="Calibri" w:hAnsi="Calibri" w:cs="Calibri"/>
          <w:sz w:val="24"/>
          <w:szCs w:val="24"/>
        </w:rPr>
        <w:t xml:space="preserve"> </w:t>
      </w:r>
      <w:r w:rsidR="00B633DB" w:rsidRPr="00B10559">
        <w:rPr>
          <w:rFonts w:ascii="Calibri" w:hAnsi="Calibri" w:cs="Calibri"/>
          <w:sz w:val="24"/>
          <w:szCs w:val="24"/>
        </w:rPr>
        <w:t>sont</w:t>
      </w:r>
      <w:r w:rsidRPr="00B10559">
        <w:rPr>
          <w:rFonts w:ascii="Calibri" w:hAnsi="Calibri" w:cs="Calibri"/>
          <w:sz w:val="24"/>
          <w:szCs w:val="24"/>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15.4</w:t>
      </w:r>
      <w:r w:rsidRPr="00B10559">
        <w:rPr>
          <w:rFonts w:ascii="Calibri" w:hAnsi="Calibri" w:cs="Calibri"/>
          <w:b/>
          <w:sz w:val="24"/>
          <w:szCs w:val="24"/>
        </w:rPr>
        <w:tab/>
      </w:r>
      <w:r w:rsidRPr="00B10559">
        <w:rPr>
          <w:rFonts w:ascii="Calibri" w:hAnsi="Calibri" w:cs="Calibri"/>
          <w:sz w:val="24"/>
          <w:szCs w:val="24"/>
        </w:rPr>
        <w:t>Tous les prix unitaires devront être justifiés par des sous-détails établis conformément au cadre proposé (</w:t>
      </w:r>
      <w:r w:rsidR="00001D35" w:rsidRPr="00B10559">
        <w:rPr>
          <w:rFonts w:ascii="Calibri" w:hAnsi="Calibri" w:cs="Calibri"/>
          <w:sz w:val="24"/>
          <w:szCs w:val="24"/>
        </w:rPr>
        <w:t>Formulaire 4.</w:t>
      </w:r>
      <w:r w:rsidRPr="00B10559">
        <w:rPr>
          <w:rFonts w:ascii="Calibri" w:hAnsi="Calibri" w:cs="Calibri"/>
          <w:sz w:val="24"/>
          <w:szCs w:val="24"/>
        </w:rPr>
        <w:t>8).</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16 : </w:t>
      </w:r>
      <w:r w:rsidRPr="00B10559">
        <w:rPr>
          <w:rFonts w:ascii="Calibri" w:hAnsi="Calibri" w:cs="Calibri"/>
          <w:b/>
          <w:sz w:val="24"/>
          <w:szCs w:val="24"/>
        </w:rPr>
        <w:tab/>
        <w:t>Monnaie de soumission et de règlement</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 montant de la soumission est libellé entièrement en monnaie nationale (Franc CFA).</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17 : </w:t>
      </w:r>
      <w:r w:rsidRPr="00B10559">
        <w:rPr>
          <w:rFonts w:ascii="Calibri" w:hAnsi="Calibri" w:cs="Calibri"/>
          <w:b/>
          <w:sz w:val="24"/>
          <w:szCs w:val="24"/>
        </w:rPr>
        <w:tab/>
        <w:t>Validité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17.1</w:t>
      </w:r>
      <w:r w:rsidRPr="00B10559">
        <w:rPr>
          <w:rFonts w:ascii="Calibri" w:hAnsi="Calibri" w:cs="Calibri"/>
          <w:b/>
          <w:sz w:val="24"/>
          <w:szCs w:val="24"/>
        </w:rPr>
        <w:tab/>
      </w:r>
      <w:r w:rsidRPr="00B10559">
        <w:rPr>
          <w:rFonts w:ascii="Calibri" w:hAnsi="Calibri" w:cs="Calibri"/>
          <w:sz w:val="24"/>
          <w:szCs w:val="24"/>
        </w:rPr>
        <w:t xml:space="preserve">Les soumissionnaires restent engagés par leur offre pendant un délai de </w:t>
      </w:r>
      <w:r w:rsidR="00001D35" w:rsidRPr="00B10559">
        <w:rPr>
          <w:rFonts w:ascii="Calibri" w:hAnsi="Calibri" w:cs="Calibri"/>
          <w:b/>
          <w:sz w:val="24"/>
          <w:szCs w:val="24"/>
        </w:rPr>
        <w:t>soixante</w:t>
      </w:r>
      <w:r w:rsidRPr="00B10559">
        <w:rPr>
          <w:rFonts w:ascii="Calibri" w:hAnsi="Calibri" w:cs="Calibri"/>
          <w:b/>
          <w:sz w:val="24"/>
          <w:szCs w:val="24"/>
        </w:rPr>
        <w:t xml:space="preserve"> (</w:t>
      </w:r>
      <w:r w:rsidR="00001D35" w:rsidRPr="00B10559">
        <w:rPr>
          <w:rFonts w:ascii="Calibri" w:hAnsi="Calibri" w:cs="Calibri"/>
          <w:b/>
          <w:sz w:val="24"/>
          <w:szCs w:val="24"/>
        </w:rPr>
        <w:t>6</w:t>
      </w:r>
      <w:r w:rsidRPr="00B10559">
        <w:rPr>
          <w:rFonts w:ascii="Calibri" w:hAnsi="Calibri" w:cs="Calibri"/>
          <w:b/>
          <w:sz w:val="24"/>
          <w:szCs w:val="24"/>
        </w:rPr>
        <w:t>0) jours</w:t>
      </w:r>
      <w:r w:rsidRPr="00B10559">
        <w:rPr>
          <w:rFonts w:ascii="Calibri" w:hAnsi="Calibri" w:cs="Calibri"/>
          <w:sz w:val="24"/>
          <w:szCs w:val="24"/>
        </w:rPr>
        <w:t xml:space="preserve"> à compter de la date limite fixée pour la remise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17.2</w:t>
      </w:r>
      <w:r w:rsidRPr="00B10559">
        <w:rPr>
          <w:rFonts w:ascii="Calibri" w:hAnsi="Calibri" w:cs="Calibri"/>
          <w:b/>
          <w:sz w:val="24"/>
          <w:szCs w:val="24"/>
        </w:rPr>
        <w:tab/>
      </w:r>
      <w:r w:rsidRPr="00B10559">
        <w:rPr>
          <w:rFonts w:ascii="Calibri" w:hAnsi="Calibri" w:cs="Calibri"/>
          <w:sz w:val="24"/>
          <w:szCs w:val="24"/>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6185" w:rsidRPr="00B10559" w:rsidRDefault="00296185" w:rsidP="000C3176">
      <w:pPr>
        <w:tabs>
          <w:tab w:val="left" w:pos="1440"/>
        </w:tabs>
        <w:spacing w:before="60" w:after="60"/>
        <w:jc w:val="both"/>
        <w:rPr>
          <w:rFonts w:ascii="Calibri" w:hAnsi="Calibri" w:cs="Calibri"/>
          <w:sz w:val="24"/>
          <w:szCs w:val="24"/>
        </w:rPr>
      </w:pPr>
      <w:r w:rsidRPr="00B10559">
        <w:rPr>
          <w:rFonts w:ascii="Calibri" w:hAnsi="Calibri" w:cs="Calibri"/>
          <w:sz w:val="24"/>
          <w:szCs w:val="24"/>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18 : </w:t>
      </w:r>
      <w:r w:rsidRPr="00B10559">
        <w:rPr>
          <w:rFonts w:ascii="Calibri" w:hAnsi="Calibri" w:cs="Calibri"/>
          <w:b/>
          <w:sz w:val="24"/>
          <w:szCs w:val="24"/>
        </w:rPr>
        <w:tab/>
        <w:t>Caution de Soumission</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18.1</w:t>
      </w:r>
      <w:r w:rsidRPr="00B10559">
        <w:rPr>
          <w:rFonts w:ascii="Calibri" w:hAnsi="Calibri" w:cs="Calibri"/>
          <w:b/>
          <w:sz w:val="24"/>
          <w:szCs w:val="24"/>
        </w:rPr>
        <w:tab/>
      </w:r>
      <w:r w:rsidRPr="00B10559">
        <w:rPr>
          <w:rFonts w:ascii="Calibri" w:hAnsi="Calibri" w:cs="Calibri"/>
          <w:sz w:val="24"/>
          <w:szCs w:val="24"/>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B10559" w:rsidRDefault="00296185" w:rsidP="00A43AFE">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18.2</w:t>
      </w:r>
      <w:r w:rsidRPr="00B10559">
        <w:rPr>
          <w:rFonts w:ascii="Calibri" w:hAnsi="Calibri" w:cs="Calibri"/>
          <w:b/>
          <w:sz w:val="24"/>
          <w:szCs w:val="24"/>
        </w:rPr>
        <w:tab/>
      </w:r>
      <w:r w:rsidRPr="00B10559">
        <w:rPr>
          <w:rFonts w:ascii="Calibri" w:hAnsi="Calibri" w:cs="Calibri"/>
          <w:sz w:val="24"/>
          <w:szCs w:val="24"/>
        </w:rPr>
        <w:t xml:space="preserve">Toute offre accompagnée d’une Caution de Soumission non conforme au modèle présenté dans le Dossier d’Appel d’Offres, sera rejetée par la Commission </w:t>
      </w:r>
      <w:r w:rsidR="00A43AFE" w:rsidRPr="00B10559">
        <w:rPr>
          <w:rFonts w:ascii="Calibri" w:hAnsi="Calibri" w:cs="Calibri"/>
          <w:sz w:val="24"/>
          <w:szCs w:val="24"/>
        </w:rPr>
        <w:t>interne</w:t>
      </w:r>
      <w:r w:rsidRPr="00B10559">
        <w:rPr>
          <w:rFonts w:ascii="Calibri" w:hAnsi="Calibri" w:cs="Calibri"/>
          <w:sz w:val="24"/>
          <w:szCs w:val="24"/>
        </w:rPr>
        <w:t xml:space="preserve"> de passation des marchés Publics.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sz w:val="24"/>
          <w:szCs w:val="24"/>
        </w:rPr>
        <w:tab/>
        <w:t>L</w:t>
      </w:r>
      <w:r w:rsidR="002E7C82" w:rsidRPr="00B10559">
        <w:rPr>
          <w:rFonts w:ascii="Calibri" w:hAnsi="Calibri" w:cs="Calibri"/>
          <w:sz w:val="24"/>
          <w:szCs w:val="24"/>
        </w:rPr>
        <w:t>es</w:t>
      </w:r>
      <w:r w:rsidRPr="00B10559">
        <w:rPr>
          <w:rFonts w:ascii="Calibri" w:hAnsi="Calibri" w:cs="Calibri"/>
          <w:sz w:val="24"/>
          <w:szCs w:val="24"/>
        </w:rPr>
        <w:t xml:space="preserve"> Caution</w:t>
      </w:r>
      <w:r w:rsidR="002E7C82" w:rsidRPr="00B10559">
        <w:rPr>
          <w:rFonts w:ascii="Calibri" w:hAnsi="Calibri" w:cs="Calibri"/>
          <w:sz w:val="24"/>
          <w:szCs w:val="24"/>
        </w:rPr>
        <w:t>s</w:t>
      </w:r>
      <w:r w:rsidRPr="00B10559">
        <w:rPr>
          <w:rFonts w:ascii="Calibri" w:hAnsi="Calibri" w:cs="Calibri"/>
          <w:sz w:val="24"/>
          <w:szCs w:val="24"/>
        </w:rPr>
        <w:t xml:space="preserve"> de Soumission demeurer</w:t>
      </w:r>
      <w:r w:rsidR="002E7C82" w:rsidRPr="00B10559">
        <w:rPr>
          <w:rFonts w:ascii="Calibri" w:hAnsi="Calibri" w:cs="Calibri"/>
          <w:sz w:val="24"/>
          <w:szCs w:val="24"/>
        </w:rPr>
        <w:t>ont</w:t>
      </w:r>
      <w:r w:rsidRPr="00B10559">
        <w:rPr>
          <w:rFonts w:ascii="Calibri" w:hAnsi="Calibri" w:cs="Calibri"/>
          <w:sz w:val="24"/>
          <w:szCs w:val="24"/>
        </w:rPr>
        <w:t xml:space="preserve"> valide</w:t>
      </w:r>
      <w:r w:rsidR="002E7C82" w:rsidRPr="00B10559">
        <w:rPr>
          <w:rFonts w:ascii="Calibri" w:hAnsi="Calibri" w:cs="Calibri"/>
          <w:sz w:val="24"/>
          <w:szCs w:val="24"/>
        </w:rPr>
        <w:t>s</w:t>
      </w:r>
      <w:r w:rsidRPr="00B10559">
        <w:rPr>
          <w:rFonts w:ascii="Calibri" w:hAnsi="Calibri" w:cs="Calibri"/>
          <w:sz w:val="24"/>
          <w:szCs w:val="24"/>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18.3</w:t>
      </w:r>
      <w:r w:rsidRPr="00B10559">
        <w:rPr>
          <w:rFonts w:ascii="Calibri" w:hAnsi="Calibri" w:cs="Calibri"/>
          <w:b/>
          <w:sz w:val="24"/>
          <w:szCs w:val="24"/>
        </w:rPr>
        <w:tab/>
      </w:r>
      <w:r w:rsidRPr="00B10559">
        <w:rPr>
          <w:rFonts w:ascii="Calibri" w:hAnsi="Calibri" w:cs="Calibri"/>
          <w:sz w:val="24"/>
          <w:szCs w:val="24"/>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lastRenderedPageBreak/>
        <w:t>Les offres qui ne seront pas retirées dans ce délai seront détruites, sans qu’il y ait lieu à réclamation.</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18.4</w:t>
      </w:r>
      <w:r w:rsidRPr="00B10559">
        <w:rPr>
          <w:rFonts w:ascii="Calibri" w:hAnsi="Calibri" w:cs="Calibri"/>
          <w:b/>
          <w:sz w:val="24"/>
          <w:szCs w:val="24"/>
        </w:rPr>
        <w:tab/>
      </w:r>
      <w:r w:rsidRPr="00B10559">
        <w:rPr>
          <w:rFonts w:ascii="Calibri" w:hAnsi="Calibri" w:cs="Calibri"/>
          <w:sz w:val="24"/>
          <w:szCs w:val="24"/>
        </w:rPr>
        <w:t>L</w:t>
      </w:r>
      <w:r w:rsidR="002E7C82" w:rsidRPr="00B10559">
        <w:rPr>
          <w:rFonts w:ascii="Calibri" w:hAnsi="Calibri" w:cs="Calibri"/>
          <w:sz w:val="24"/>
          <w:szCs w:val="24"/>
        </w:rPr>
        <w:t>a</w:t>
      </w:r>
      <w:r w:rsidRPr="00B10559">
        <w:rPr>
          <w:rFonts w:ascii="Calibri" w:hAnsi="Calibri" w:cs="Calibri"/>
          <w:sz w:val="24"/>
          <w:szCs w:val="24"/>
        </w:rPr>
        <w:t xml:space="preserve"> Caution de Soumission</w:t>
      </w:r>
      <w:r w:rsidR="002E7C82" w:rsidRPr="00B10559">
        <w:rPr>
          <w:rFonts w:ascii="Calibri" w:hAnsi="Calibri" w:cs="Calibri"/>
          <w:sz w:val="24"/>
          <w:szCs w:val="24"/>
        </w:rPr>
        <w:t xml:space="preserve"> de l’</w:t>
      </w:r>
      <w:r w:rsidRPr="00B10559">
        <w:rPr>
          <w:rFonts w:ascii="Calibri" w:hAnsi="Calibri" w:cs="Calibri"/>
          <w:sz w:val="24"/>
          <w:szCs w:val="24"/>
        </w:rPr>
        <w:t>attributaire</w:t>
      </w:r>
      <w:r w:rsidR="002E7C82" w:rsidRPr="00B10559">
        <w:rPr>
          <w:rFonts w:ascii="Calibri" w:hAnsi="Calibri" w:cs="Calibri"/>
          <w:sz w:val="24"/>
          <w:szCs w:val="24"/>
        </w:rPr>
        <w:t xml:space="preserve"> de chaque </w:t>
      </w:r>
      <w:r w:rsidRPr="00B10559">
        <w:rPr>
          <w:rFonts w:ascii="Calibri" w:hAnsi="Calibri" w:cs="Calibri"/>
          <w:sz w:val="24"/>
          <w:szCs w:val="24"/>
        </w:rPr>
        <w:t>Lettre-Commande sera libérée dès que ce dernier aura signé ladite Lettre-Commande et fourni le Cautionnement définitif requis.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18.5</w:t>
      </w:r>
      <w:r w:rsidRPr="00B10559">
        <w:rPr>
          <w:rFonts w:ascii="Calibri" w:hAnsi="Calibri" w:cs="Calibri"/>
          <w:b/>
          <w:sz w:val="24"/>
          <w:szCs w:val="24"/>
        </w:rPr>
        <w:tab/>
      </w:r>
      <w:r w:rsidRPr="00B10559">
        <w:rPr>
          <w:rFonts w:ascii="Calibri" w:hAnsi="Calibri" w:cs="Calibri"/>
          <w:sz w:val="24"/>
          <w:szCs w:val="24"/>
        </w:rPr>
        <w:t>La Caution de Soumission pourra être saisie :</w:t>
      </w:r>
    </w:p>
    <w:p w:rsidR="00296185" w:rsidRPr="00B10559" w:rsidRDefault="00296185" w:rsidP="000C3176">
      <w:pPr>
        <w:tabs>
          <w:tab w:val="left" w:pos="1980"/>
        </w:tabs>
        <w:spacing w:before="60" w:after="60"/>
        <w:ind w:left="1980" w:right="-74" w:hanging="540"/>
        <w:jc w:val="both"/>
        <w:rPr>
          <w:rFonts w:ascii="Calibri" w:hAnsi="Calibri" w:cs="Calibri"/>
          <w:sz w:val="24"/>
          <w:szCs w:val="24"/>
        </w:rPr>
      </w:pPr>
      <w:r w:rsidRPr="00B10559">
        <w:rPr>
          <w:rFonts w:ascii="Calibri" w:hAnsi="Calibri" w:cs="Calibri"/>
          <w:sz w:val="24"/>
          <w:szCs w:val="24"/>
        </w:rPr>
        <w:t>(a)</w:t>
      </w:r>
      <w:r w:rsidRPr="00B10559">
        <w:rPr>
          <w:rFonts w:ascii="Calibri" w:hAnsi="Calibri" w:cs="Calibri"/>
          <w:sz w:val="24"/>
          <w:szCs w:val="24"/>
        </w:rPr>
        <w:tab/>
        <w:t>si le Soumissionnaire retire son offre durant la période de validité, excepté dans le cas mentionné à l’Article 25.1 du RPAO ;</w:t>
      </w:r>
    </w:p>
    <w:p w:rsidR="00296185" w:rsidRPr="00B10559" w:rsidRDefault="00296185" w:rsidP="000C3176">
      <w:pPr>
        <w:tabs>
          <w:tab w:val="left" w:pos="1980"/>
        </w:tabs>
        <w:spacing w:before="60" w:after="60"/>
        <w:ind w:left="1980" w:right="-74" w:hanging="540"/>
        <w:jc w:val="both"/>
        <w:rPr>
          <w:rFonts w:ascii="Calibri" w:hAnsi="Calibri" w:cs="Calibri"/>
          <w:sz w:val="24"/>
          <w:szCs w:val="24"/>
        </w:rPr>
      </w:pPr>
      <w:r w:rsidRPr="00B10559">
        <w:rPr>
          <w:rFonts w:ascii="Calibri" w:hAnsi="Calibri" w:cs="Calibri"/>
          <w:sz w:val="24"/>
          <w:szCs w:val="24"/>
        </w:rPr>
        <w:t>(b)</w:t>
      </w:r>
      <w:r w:rsidRPr="00B10559">
        <w:rPr>
          <w:rFonts w:ascii="Calibri" w:hAnsi="Calibri" w:cs="Calibri"/>
          <w:sz w:val="24"/>
          <w:szCs w:val="24"/>
        </w:rPr>
        <w:tab/>
        <w:t>si, dans les délais prévus à l’article 40 du RPAO, l’attributaire d</w:t>
      </w:r>
      <w:r w:rsidR="002E7C82" w:rsidRPr="00B10559">
        <w:rPr>
          <w:rFonts w:ascii="Calibri" w:hAnsi="Calibri" w:cs="Calibri"/>
          <w:sz w:val="24"/>
          <w:szCs w:val="24"/>
        </w:rPr>
        <w:t>’une</w:t>
      </w:r>
      <w:r w:rsidRPr="00B10559">
        <w:rPr>
          <w:rFonts w:ascii="Calibri" w:hAnsi="Calibri" w:cs="Calibri"/>
          <w:sz w:val="24"/>
          <w:szCs w:val="24"/>
        </w:rPr>
        <w:t xml:space="preserve"> Lettre-Commande ne parvient pas : </w:t>
      </w:r>
    </w:p>
    <w:p w:rsidR="00296185" w:rsidRPr="00B10559" w:rsidRDefault="00296185" w:rsidP="000C3176">
      <w:pPr>
        <w:pStyle w:val="Normalcentr1"/>
        <w:tabs>
          <w:tab w:val="clear" w:pos="540"/>
          <w:tab w:val="left" w:pos="2520"/>
        </w:tabs>
        <w:spacing w:before="60" w:after="60"/>
        <w:ind w:left="2518" w:right="-74" w:hanging="539"/>
        <w:rPr>
          <w:rFonts w:ascii="Calibri" w:hAnsi="Calibri" w:cs="Calibri"/>
          <w:szCs w:val="24"/>
        </w:rPr>
      </w:pPr>
      <w:r w:rsidRPr="00B10559">
        <w:rPr>
          <w:rFonts w:ascii="Calibri" w:hAnsi="Calibri" w:cs="Calibri"/>
          <w:szCs w:val="24"/>
        </w:rPr>
        <w:t>(i)</w:t>
      </w:r>
      <w:r w:rsidRPr="00B10559">
        <w:rPr>
          <w:rFonts w:ascii="Calibri" w:hAnsi="Calibri" w:cs="Calibri"/>
          <w:szCs w:val="24"/>
        </w:rPr>
        <w:tab/>
        <w:t>à signer ladite Lettre-Commande, ou</w:t>
      </w:r>
    </w:p>
    <w:p w:rsidR="00296185" w:rsidRPr="00B10559" w:rsidRDefault="00296185" w:rsidP="000C3176">
      <w:pPr>
        <w:tabs>
          <w:tab w:val="left" w:pos="1418"/>
          <w:tab w:val="left" w:pos="2520"/>
        </w:tabs>
        <w:spacing w:before="60" w:after="60"/>
        <w:ind w:left="2518" w:right="-74" w:hanging="539"/>
        <w:jc w:val="both"/>
        <w:rPr>
          <w:rFonts w:ascii="Calibri" w:hAnsi="Calibri" w:cs="Calibri"/>
          <w:sz w:val="24"/>
          <w:szCs w:val="24"/>
        </w:rPr>
      </w:pPr>
      <w:r w:rsidRPr="00B10559">
        <w:rPr>
          <w:rFonts w:ascii="Calibri" w:hAnsi="Calibri" w:cs="Calibri"/>
          <w:sz w:val="24"/>
          <w:szCs w:val="24"/>
        </w:rPr>
        <w:t>(ii)</w:t>
      </w:r>
      <w:r w:rsidRPr="00B10559">
        <w:rPr>
          <w:rFonts w:ascii="Calibri" w:hAnsi="Calibri" w:cs="Calibri"/>
          <w:sz w:val="24"/>
          <w:szCs w:val="24"/>
        </w:rPr>
        <w:tab/>
        <w:t>à fournir le Cautionnement définitif requis.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19 : </w:t>
      </w:r>
      <w:r w:rsidRPr="00B10559">
        <w:rPr>
          <w:rFonts w:ascii="Calibri" w:hAnsi="Calibri" w:cs="Calibri"/>
          <w:b/>
          <w:sz w:val="24"/>
          <w:szCs w:val="24"/>
        </w:rPr>
        <w:tab/>
        <w:t>Propositions variantes des soumissionnaires</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concurrents sont tenus de soumissionner pour le projet présenté par l’Administration, les variantes n’étant pas acceptées.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20 : </w:t>
      </w:r>
      <w:r w:rsidRPr="00B10559">
        <w:rPr>
          <w:rFonts w:ascii="Calibri" w:hAnsi="Calibri" w:cs="Calibri"/>
          <w:b/>
          <w:sz w:val="24"/>
          <w:szCs w:val="24"/>
        </w:rPr>
        <w:tab/>
        <w:t>Réunion préparatoire à l’établissement des offres</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Sans objet.</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21 : </w:t>
      </w:r>
      <w:r w:rsidRPr="00B10559">
        <w:rPr>
          <w:rFonts w:ascii="Calibri" w:hAnsi="Calibri" w:cs="Calibri"/>
          <w:b/>
          <w:sz w:val="24"/>
          <w:szCs w:val="24"/>
        </w:rPr>
        <w:tab/>
        <w:t>Forme et signature de l’offre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21.1</w:t>
      </w:r>
      <w:r w:rsidRPr="00B10559">
        <w:rPr>
          <w:rFonts w:ascii="Calibri" w:hAnsi="Calibri" w:cs="Calibri"/>
          <w:b/>
          <w:sz w:val="24"/>
          <w:szCs w:val="24"/>
        </w:rPr>
        <w:tab/>
      </w:r>
      <w:r w:rsidRPr="00B10559">
        <w:rPr>
          <w:rFonts w:ascii="Calibri" w:hAnsi="Calibri" w:cs="Calibri"/>
          <w:sz w:val="24"/>
          <w:szCs w:val="24"/>
        </w:rPr>
        <w:t xml:space="preserve">Le Soumissionnaire préparera </w:t>
      </w:r>
      <w:r w:rsidRPr="00B10559">
        <w:rPr>
          <w:rFonts w:ascii="Calibri" w:hAnsi="Calibri" w:cs="Calibri"/>
          <w:b/>
          <w:sz w:val="24"/>
          <w:szCs w:val="24"/>
        </w:rPr>
        <w:t>un original</w:t>
      </w:r>
      <w:r w:rsidRPr="00B10559">
        <w:rPr>
          <w:rFonts w:ascii="Calibri" w:hAnsi="Calibri" w:cs="Calibri"/>
          <w:sz w:val="24"/>
          <w:szCs w:val="24"/>
        </w:rPr>
        <w:t xml:space="preserve"> des documents constitutifs de l’offre décrits à l’Article 14 du RPAO, en </w:t>
      </w:r>
      <w:r w:rsidRPr="00B10559">
        <w:rPr>
          <w:rFonts w:ascii="Calibri" w:hAnsi="Calibri" w:cs="Calibri"/>
          <w:b/>
          <w:sz w:val="24"/>
          <w:szCs w:val="24"/>
        </w:rPr>
        <w:t>un (01) exemplaire</w:t>
      </w:r>
      <w:r w:rsidRPr="00B10559">
        <w:rPr>
          <w:rFonts w:ascii="Calibri" w:hAnsi="Calibri" w:cs="Calibri"/>
          <w:sz w:val="24"/>
          <w:szCs w:val="24"/>
        </w:rPr>
        <w:t xml:space="preserve"> (pour chacun des trois volumes) portant clairement l’indication </w:t>
      </w:r>
      <w:r w:rsidRPr="00B10559">
        <w:rPr>
          <w:rFonts w:ascii="Calibri" w:hAnsi="Calibri" w:cs="Calibri"/>
          <w:b/>
          <w:sz w:val="24"/>
          <w:szCs w:val="24"/>
        </w:rPr>
        <w:t>« ORIGINAL ».</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 xml:space="preserve">De plus, le Soumissionnaire soumettra </w:t>
      </w:r>
      <w:r w:rsidRPr="00B10559">
        <w:rPr>
          <w:rFonts w:ascii="Calibri" w:hAnsi="Calibri" w:cs="Calibri"/>
          <w:b/>
          <w:sz w:val="24"/>
          <w:szCs w:val="24"/>
        </w:rPr>
        <w:t>s</w:t>
      </w:r>
      <w:r w:rsidR="009264B4" w:rsidRPr="00B10559">
        <w:rPr>
          <w:rFonts w:ascii="Calibri" w:hAnsi="Calibri" w:cs="Calibri"/>
          <w:b/>
          <w:sz w:val="24"/>
          <w:szCs w:val="24"/>
        </w:rPr>
        <w:t>ix</w:t>
      </w:r>
      <w:r w:rsidRPr="00B10559">
        <w:rPr>
          <w:rFonts w:ascii="Calibri" w:hAnsi="Calibri" w:cs="Calibri"/>
          <w:b/>
          <w:sz w:val="24"/>
          <w:szCs w:val="24"/>
        </w:rPr>
        <w:t xml:space="preserve"> (0</w:t>
      </w:r>
      <w:r w:rsidR="009264B4" w:rsidRPr="00B10559">
        <w:rPr>
          <w:rFonts w:ascii="Calibri" w:hAnsi="Calibri" w:cs="Calibri"/>
          <w:b/>
          <w:sz w:val="24"/>
          <w:szCs w:val="24"/>
        </w:rPr>
        <w:t>6</w:t>
      </w:r>
      <w:r w:rsidRPr="00B10559">
        <w:rPr>
          <w:rFonts w:ascii="Calibri" w:hAnsi="Calibri" w:cs="Calibri"/>
          <w:b/>
          <w:sz w:val="24"/>
          <w:szCs w:val="24"/>
        </w:rPr>
        <w:t>)</w:t>
      </w:r>
      <w:r w:rsidRPr="00B10559">
        <w:rPr>
          <w:rFonts w:ascii="Calibri" w:hAnsi="Calibri" w:cs="Calibri"/>
          <w:sz w:val="24"/>
          <w:szCs w:val="24"/>
        </w:rPr>
        <w:t xml:space="preserve"> copies (pour chacun des trois volumes) portant l’indication </w:t>
      </w:r>
      <w:r w:rsidRPr="00B10559">
        <w:rPr>
          <w:rFonts w:ascii="Calibri" w:hAnsi="Calibri" w:cs="Calibri"/>
          <w:b/>
          <w:sz w:val="24"/>
          <w:szCs w:val="24"/>
        </w:rPr>
        <w:t>« COPIE ».</w:t>
      </w:r>
      <w:r w:rsidRPr="00B10559">
        <w:rPr>
          <w:rFonts w:ascii="Calibri" w:hAnsi="Calibri" w:cs="Calibri"/>
          <w:sz w:val="24"/>
          <w:szCs w:val="24"/>
        </w:rPr>
        <w:t xml:space="preserve"> En cas de divergence entre l’original et les copies, l’original fera foi.</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21.2</w:t>
      </w:r>
      <w:r w:rsidRPr="00B10559">
        <w:rPr>
          <w:rFonts w:ascii="Calibri" w:hAnsi="Calibri" w:cs="Calibri"/>
          <w:b/>
          <w:sz w:val="24"/>
          <w:szCs w:val="24"/>
        </w:rPr>
        <w:tab/>
      </w:r>
      <w:r w:rsidRPr="00B10559">
        <w:rPr>
          <w:rFonts w:ascii="Calibri" w:hAnsi="Calibri" w:cs="Calibri"/>
          <w:sz w:val="24"/>
          <w:szCs w:val="24"/>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Toutes les pages de l’offre comprenant des surcharges ou des changements seront paraphées par le ou les signataires de l’offre.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21.3</w:t>
      </w:r>
      <w:r w:rsidRPr="00B10559">
        <w:rPr>
          <w:rFonts w:ascii="Calibri" w:hAnsi="Calibri" w:cs="Calibri"/>
          <w:b/>
          <w:sz w:val="24"/>
          <w:szCs w:val="24"/>
        </w:rPr>
        <w:tab/>
      </w:r>
      <w:r w:rsidRPr="00B10559">
        <w:rPr>
          <w:rFonts w:ascii="Calibri" w:hAnsi="Calibri" w:cs="Calibri"/>
          <w:sz w:val="24"/>
          <w:szCs w:val="24"/>
        </w:rPr>
        <w:t>L’offre ne doit comporter aucune modification, suppression ni surcharge, à moins que de telles corrections ne soient paraphées par le ou les signataires de la soumission.</w:t>
      </w:r>
    </w:p>
    <w:p w:rsidR="00296185" w:rsidRPr="00B10559" w:rsidRDefault="00296185" w:rsidP="00510FB2">
      <w:pPr>
        <w:pStyle w:val="Titre2"/>
        <w:spacing w:before="60" w:after="120"/>
        <w:ind w:left="284" w:hanging="357"/>
        <w:jc w:val="both"/>
        <w:rPr>
          <w:rFonts w:ascii="Calibri" w:hAnsi="Calibri" w:cs="Calibri"/>
          <w:b/>
          <w:szCs w:val="24"/>
          <w:u w:val="single"/>
        </w:rPr>
      </w:pPr>
      <w:r w:rsidRPr="00B10559">
        <w:rPr>
          <w:rFonts w:ascii="Calibri" w:hAnsi="Calibri" w:cs="Calibri"/>
          <w:b/>
          <w:szCs w:val="24"/>
          <w:u w:val="single"/>
        </w:rPr>
        <w:t>D.  DEPOT DES 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22 : </w:t>
      </w:r>
      <w:r w:rsidRPr="00B10559">
        <w:rPr>
          <w:rFonts w:ascii="Calibri" w:hAnsi="Calibri" w:cs="Calibri"/>
          <w:b/>
          <w:sz w:val="24"/>
          <w:szCs w:val="24"/>
        </w:rPr>
        <w:tab/>
        <w:t>Cachetage et marquage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22.1. </w:t>
      </w:r>
      <w:r w:rsidRPr="00B10559">
        <w:rPr>
          <w:rFonts w:ascii="Calibri" w:hAnsi="Calibri" w:cs="Calibri"/>
          <w:b/>
          <w:sz w:val="24"/>
          <w:szCs w:val="24"/>
        </w:rPr>
        <w:tab/>
      </w:r>
      <w:r w:rsidRPr="00B10559">
        <w:rPr>
          <w:rFonts w:ascii="Calibri" w:hAnsi="Calibri" w:cs="Calibri"/>
          <w:sz w:val="24"/>
          <w:szCs w:val="24"/>
        </w:rPr>
        <w:t>La présentation des offres devra tenir compte du principe de séparation des pièces administratives (Volume 1), de l’offre technique (Volume 2) et de l'offre financière (Volume 3).</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offres seront ainsi présentées en trois (03) volumes sous simple enveloppe.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22.2.  </w:t>
      </w:r>
      <w:r w:rsidRPr="00B10559">
        <w:rPr>
          <w:rFonts w:ascii="Calibri" w:hAnsi="Calibri" w:cs="Calibri"/>
          <w:b/>
          <w:sz w:val="24"/>
          <w:szCs w:val="24"/>
        </w:rPr>
        <w:tab/>
      </w:r>
      <w:r w:rsidRPr="00B10559">
        <w:rPr>
          <w:rFonts w:ascii="Calibri" w:hAnsi="Calibri" w:cs="Calibri"/>
          <w:sz w:val="24"/>
          <w:szCs w:val="24"/>
        </w:rPr>
        <w:t>Le Soumissionnaire devra cacheter l’original et chaque copie de la soumission.</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différentes pièces de chaque volume seront numérotées dans l'ordre du DAO et séparées par un intercalaire de couleur.</w:t>
      </w:r>
    </w:p>
    <w:p w:rsidR="00B76043" w:rsidRPr="00A3172F" w:rsidRDefault="00296185" w:rsidP="00A3172F">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22.3</w:t>
      </w:r>
      <w:r w:rsidRPr="00B10559">
        <w:rPr>
          <w:rFonts w:ascii="Calibri" w:hAnsi="Calibri" w:cs="Calibri"/>
          <w:b/>
          <w:sz w:val="24"/>
          <w:szCs w:val="24"/>
        </w:rPr>
        <w:tab/>
      </w:r>
      <w:r w:rsidRPr="00B10559">
        <w:rPr>
          <w:rFonts w:ascii="Calibri" w:hAnsi="Calibri" w:cs="Calibri"/>
          <w:sz w:val="24"/>
          <w:szCs w:val="24"/>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B81BE1" w:rsidRPr="0076281F" w:rsidRDefault="00B81BE1" w:rsidP="00B81BE1">
      <w:pPr>
        <w:jc w:val="center"/>
        <w:rPr>
          <w:b/>
          <w:bCs/>
          <w:sz w:val="24"/>
          <w:szCs w:val="32"/>
        </w:rPr>
      </w:pPr>
      <w:r w:rsidRPr="0076281F">
        <w:rPr>
          <w:b/>
          <w:bCs/>
          <w:sz w:val="24"/>
          <w:szCs w:val="32"/>
        </w:rPr>
        <w:lastRenderedPageBreak/>
        <w:t>APPEL D’OFFRES NATIONAL OUVERT</w:t>
      </w:r>
    </w:p>
    <w:p w:rsidR="00B85300" w:rsidRPr="002E1C4C" w:rsidRDefault="00B81BE1" w:rsidP="00B85300">
      <w:pPr>
        <w:jc w:val="both"/>
        <w:rPr>
          <w:b/>
          <w:bCs/>
          <w:sz w:val="22"/>
          <w:szCs w:val="32"/>
        </w:rPr>
      </w:pPr>
      <w:r w:rsidRPr="0076281F">
        <w:rPr>
          <w:b/>
          <w:bCs/>
          <w:sz w:val="24"/>
          <w:szCs w:val="32"/>
        </w:rPr>
        <w:t>N°………………../AONO/C.ATOK/CIPM/</w:t>
      </w:r>
      <w:r w:rsidR="005B71FA">
        <w:rPr>
          <w:b/>
          <w:bCs/>
          <w:sz w:val="24"/>
          <w:szCs w:val="32"/>
        </w:rPr>
        <w:t>2026</w:t>
      </w:r>
      <w:r w:rsidRPr="0076281F">
        <w:rPr>
          <w:b/>
          <w:bCs/>
          <w:sz w:val="24"/>
          <w:szCs w:val="32"/>
        </w:rPr>
        <w:t xml:space="preserve"> DU…………………, POUR L’EXECUTION </w:t>
      </w:r>
      <w:r w:rsidR="00B85300" w:rsidRPr="002E1C4C">
        <w:rPr>
          <w:b/>
          <w:bCs/>
          <w:sz w:val="22"/>
          <w:szCs w:val="32"/>
        </w:rPr>
        <w:t xml:space="preserve">DES </w:t>
      </w:r>
      <w:r w:rsidR="00792941" w:rsidRPr="00792941">
        <w:rPr>
          <w:b/>
          <w:bCs/>
          <w:sz w:val="24"/>
          <w:szCs w:val="32"/>
        </w:rPr>
        <w:t>TRAVAUX DE C</w:t>
      </w:r>
      <w:r w:rsidR="00792941" w:rsidRPr="00F267F1">
        <w:rPr>
          <w:b/>
          <w:bCs/>
          <w:sz w:val="24"/>
          <w:szCs w:val="32"/>
        </w:rPr>
        <w:t xml:space="preserve">ONSTRUCTION D’UN COMPLEXE SPORTIF (VOLLEYBALL, BASKETBALL ,HANDBALL, TENNISBALL) </w:t>
      </w:r>
      <w:r w:rsidR="00714D81">
        <w:rPr>
          <w:b/>
          <w:bCs/>
          <w:sz w:val="24"/>
          <w:szCs w:val="32"/>
        </w:rPr>
        <w:t xml:space="preserve">MUNI D’UN HANGAR </w:t>
      </w:r>
      <w:r w:rsidR="00792941" w:rsidRPr="00F267F1">
        <w:rPr>
          <w:b/>
          <w:bCs/>
          <w:sz w:val="24"/>
          <w:szCs w:val="32"/>
        </w:rPr>
        <w:t>A ATOK</w:t>
      </w:r>
      <w:r w:rsidR="00B85300" w:rsidRPr="002E1C4C">
        <w:rPr>
          <w:b/>
          <w:bCs/>
          <w:sz w:val="22"/>
          <w:szCs w:val="32"/>
        </w:rPr>
        <w:t>, DANS LA COMMUNE D’ATOK, DEPARTEMENT DU HAUT-NYONG, REGION DE L’EST.</w:t>
      </w:r>
    </w:p>
    <w:p w:rsidR="00B81BE1" w:rsidRPr="0076281F" w:rsidRDefault="00B81BE1" w:rsidP="00B81BE1">
      <w:pPr>
        <w:jc w:val="both"/>
        <w:rPr>
          <w:b/>
          <w:bCs/>
          <w:sz w:val="24"/>
          <w:szCs w:val="32"/>
        </w:rPr>
      </w:pPr>
    </w:p>
    <w:p w:rsidR="00A3172F" w:rsidRPr="00A3172F" w:rsidRDefault="00792941" w:rsidP="00B76043">
      <w:pPr>
        <w:pStyle w:val="Corpsdetexte"/>
        <w:jc w:val="center"/>
        <w:rPr>
          <w:rFonts w:ascii="Calibri" w:hAnsi="Calibri" w:cs="Calibri"/>
          <w:bCs/>
          <w:iCs/>
          <w:szCs w:val="24"/>
        </w:rPr>
      </w:pPr>
      <w:r>
        <w:rPr>
          <w:rFonts w:ascii="Calibri" w:hAnsi="Calibri" w:cs="Calibri"/>
          <w:bCs/>
          <w:iCs/>
          <w:szCs w:val="24"/>
        </w:rPr>
        <w:t>LOT UNIQUE</w:t>
      </w:r>
    </w:p>
    <w:p w:rsidR="002E7C82" w:rsidRPr="00B10559" w:rsidRDefault="002E7C82" w:rsidP="000C3176">
      <w:pPr>
        <w:pStyle w:val="Retraitcorpsdetexte"/>
        <w:spacing w:before="60" w:after="60"/>
        <w:ind w:left="0"/>
        <w:jc w:val="center"/>
        <w:rPr>
          <w:rFonts w:ascii="Calibri" w:hAnsi="Calibri" w:cs="Calibri"/>
          <w:b/>
          <w:bCs/>
          <w:i/>
          <w:iCs/>
          <w:szCs w:val="24"/>
        </w:rPr>
      </w:pPr>
      <w:r w:rsidRPr="00B10559">
        <w:rPr>
          <w:rFonts w:ascii="Calibri" w:hAnsi="Calibri" w:cs="Calibri"/>
          <w:b/>
          <w:bCs/>
          <w:i/>
          <w:iCs/>
          <w:szCs w:val="24"/>
        </w:rPr>
        <w:t>" A n'ouvrir qu'en séance de dépouillement "</w:t>
      </w:r>
    </w:p>
    <w:p w:rsidR="00296185" w:rsidRPr="00B10559" w:rsidRDefault="00296185" w:rsidP="000C3176">
      <w:pPr>
        <w:tabs>
          <w:tab w:val="left" w:pos="4640"/>
        </w:tabs>
        <w:spacing w:before="60" w:after="60"/>
        <w:jc w:val="both"/>
        <w:rPr>
          <w:rFonts w:ascii="Calibri" w:hAnsi="Calibri" w:cs="Calibri"/>
          <w:sz w:val="24"/>
          <w:szCs w:val="24"/>
        </w:rPr>
      </w:pPr>
      <w:r w:rsidRPr="00B10559">
        <w:rPr>
          <w:rFonts w:ascii="Calibri" w:hAnsi="Calibri" w:cs="Calibri"/>
          <w:sz w:val="24"/>
          <w:szCs w:val="24"/>
        </w:rPr>
        <w:t xml:space="preserve">Les différents volumes reliés devront être présentés comme suit : </w:t>
      </w:r>
    </w:p>
    <w:p w:rsidR="00296185" w:rsidRPr="00B10559" w:rsidRDefault="00296185" w:rsidP="00901983">
      <w:pPr>
        <w:numPr>
          <w:ilvl w:val="1"/>
          <w:numId w:val="65"/>
        </w:numPr>
        <w:tabs>
          <w:tab w:val="clear" w:pos="2880"/>
          <w:tab w:val="num" w:pos="1980"/>
        </w:tabs>
        <w:suppressAutoHyphens/>
        <w:overflowPunct w:val="0"/>
        <w:autoSpaceDE w:val="0"/>
        <w:autoSpaceDN w:val="0"/>
        <w:adjustRightInd w:val="0"/>
        <w:spacing w:before="60" w:after="60"/>
        <w:ind w:left="1979" w:hanging="539"/>
        <w:jc w:val="both"/>
        <w:textAlignment w:val="baseline"/>
        <w:rPr>
          <w:rFonts w:ascii="Calibri" w:hAnsi="Calibri" w:cs="Calibri"/>
          <w:b/>
          <w:sz w:val="24"/>
          <w:szCs w:val="24"/>
          <w:u w:val="single"/>
        </w:rPr>
      </w:pPr>
      <w:r w:rsidRPr="00B10559">
        <w:rPr>
          <w:rFonts w:ascii="Calibri" w:hAnsi="Calibri" w:cs="Calibri"/>
          <w:b/>
          <w:sz w:val="24"/>
          <w:szCs w:val="24"/>
          <w:u w:val="single"/>
        </w:rPr>
        <w:t xml:space="preserve">ENVELOPPE A : portant les mentions : </w:t>
      </w:r>
    </w:p>
    <w:p w:rsidR="00296185" w:rsidRPr="00B10559" w:rsidRDefault="00296185" w:rsidP="00500791">
      <w:pPr>
        <w:spacing w:before="60" w:after="60"/>
        <w:ind w:left="1979"/>
        <w:jc w:val="both"/>
        <w:rPr>
          <w:rFonts w:ascii="Calibri" w:hAnsi="Calibri" w:cs="Calibri"/>
          <w:sz w:val="24"/>
          <w:szCs w:val="24"/>
        </w:rPr>
      </w:pPr>
      <w:r w:rsidRPr="00B10559">
        <w:rPr>
          <w:rFonts w:ascii="Calibri" w:hAnsi="Calibri" w:cs="Calibri"/>
          <w:b/>
          <w:sz w:val="24"/>
          <w:szCs w:val="24"/>
        </w:rPr>
        <w:t xml:space="preserve">« DOSSIER ADMINISTRATIF - Appel d’Offres National Ouvert </w:t>
      </w:r>
      <w:r w:rsidR="005F32C2" w:rsidRPr="00B10559">
        <w:rPr>
          <w:rFonts w:ascii="Calibri" w:hAnsi="Calibri" w:cs="Calibri"/>
          <w:b/>
          <w:sz w:val="24"/>
          <w:szCs w:val="24"/>
        </w:rPr>
        <w:t xml:space="preserve">N° </w:t>
      </w:r>
      <w:r w:rsidR="00D21C2E" w:rsidRPr="00B10559">
        <w:rPr>
          <w:rFonts w:ascii="Calibri" w:hAnsi="Calibri" w:cs="Calibri"/>
          <w:b/>
          <w:sz w:val="24"/>
          <w:szCs w:val="24"/>
        </w:rPr>
        <w:t>…….</w:t>
      </w:r>
      <w:r w:rsidR="00510FB2" w:rsidRPr="00B10559">
        <w:rPr>
          <w:rFonts w:ascii="Calibri" w:hAnsi="Calibri" w:cs="Calibri"/>
          <w:b/>
          <w:sz w:val="24"/>
          <w:szCs w:val="24"/>
        </w:rPr>
        <w:t xml:space="preserve"> </w:t>
      </w:r>
      <w:r w:rsidR="001C68BA" w:rsidRPr="00B10559">
        <w:rPr>
          <w:rFonts w:ascii="Calibri" w:hAnsi="Calibri" w:cs="Calibri"/>
          <w:b/>
          <w:sz w:val="24"/>
          <w:szCs w:val="24"/>
        </w:rPr>
        <w:t>d</w:t>
      </w:r>
      <w:r w:rsidR="00997FBE" w:rsidRPr="00B10559">
        <w:rPr>
          <w:rFonts w:ascii="Calibri" w:hAnsi="Calibri" w:cs="Calibri"/>
          <w:b/>
          <w:sz w:val="24"/>
          <w:szCs w:val="24"/>
        </w:rPr>
        <w:t xml:space="preserve">u </w:t>
      </w:r>
      <w:r w:rsidR="00D21C2E" w:rsidRPr="00B10559">
        <w:rPr>
          <w:rFonts w:ascii="Calibri" w:hAnsi="Calibri" w:cs="Calibri"/>
          <w:b/>
          <w:sz w:val="24"/>
          <w:szCs w:val="24"/>
        </w:rPr>
        <w:t>……</w:t>
      </w:r>
      <w:r w:rsidR="00500791">
        <w:rPr>
          <w:rFonts w:ascii="Calibri" w:hAnsi="Calibri" w:cs="Calibri"/>
          <w:b/>
          <w:sz w:val="24"/>
          <w:szCs w:val="24"/>
        </w:rPr>
        <w:t>………………</w:t>
      </w:r>
      <w:r w:rsidR="00693C8A" w:rsidRPr="00B10559">
        <w:rPr>
          <w:rFonts w:ascii="Calibri" w:hAnsi="Calibri" w:cs="Calibri"/>
          <w:b/>
          <w:sz w:val="24"/>
          <w:szCs w:val="24"/>
        </w:rPr>
        <w:t>»</w:t>
      </w:r>
      <w:r w:rsidRPr="00B10559">
        <w:rPr>
          <w:rFonts w:ascii="Calibri" w:hAnsi="Calibri" w:cs="Calibri"/>
          <w:sz w:val="24"/>
          <w:szCs w:val="24"/>
        </w:rPr>
        <w:t xml:space="preserve"> et contenant l’original et les copies du VOLUME 1.</w:t>
      </w:r>
    </w:p>
    <w:p w:rsidR="00296185" w:rsidRPr="00B10559" w:rsidRDefault="00296185" w:rsidP="00901983">
      <w:pPr>
        <w:numPr>
          <w:ilvl w:val="1"/>
          <w:numId w:val="65"/>
        </w:numPr>
        <w:tabs>
          <w:tab w:val="clear" w:pos="2880"/>
          <w:tab w:val="num" w:pos="1980"/>
        </w:tabs>
        <w:suppressAutoHyphens/>
        <w:overflowPunct w:val="0"/>
        <w:autoSpaceDE w:val="0"/>
        <w:autoSpaceDN w:val="0"/>
        <w:adjustRightInd w:val="0"/>
        <w:spacing w:before="60" w:after="60"/>
        <w:ind w:left="1979" w:hanging="539"/>
        <w:jc w:val="both"/>
        <w:textAlignment w:val="baseline"/>
        <w:rPr>
          <w:rFonts w:ascii="Calibri" w:hAnsi="Calibri" w:cs="Calibri"/>
          <w:b/>
          <w:sz w:val="24"/>
          <w:szCs w:val="24"/>
          <w:u w:val="single"/>
        </w:rPr>
      </w:pPr>
      <w:r w:rsidRPr="00B10559">
        <w:rPr>
          <w:rFonts w:ascii="Calibri" w:hAnsi="Calibri" w:cs="Calibri"/>
          <w:b/>
          <w:sz w:val="24"/>
          <w:szCs w:val="24"/>
          <w:u w:val="single"/>
        </w:rPr>
        <w:t xml:space="preserve">ENVELOPPE B : portant les mentions : </w:t>
      </w:r>
    </w:p>
    <w:p w:rsidR="00296185" w:rsidRPr="00B10559" w:rsidRDefault="00296185" w:rsidP="00B76043">
      <w:pPr>
        <w:spacing w:before="60" w:after="60"/>
        <w:ind w:left="1979"/>
        <w:jc w:val="both"/>
        <w:rPr>
          <w:rFonts w:ascii="Calibri" w:hAnsi="Calibri" w:cs="Calibri"/>
          <w:sz w:val="24"/>
          <w:szCs w:val="24"/>
        </w:rPr>
      </w:pPr>
      <w:r w:rsidRPr="00B10559">
        <w:rPr>
          <w:rFonts w:ascii="Calibri" w:hAnsi="Calibri" w:cs="Calibri"/>
          <w:b/>
          <w:sz w:val="24"/>
          <w:szCs w:val="24"/>
        </w:rPr>
        <w:t>« OFFRE</w:t>
      </w:r>
      <w:r w:rsidR="00DD1AF1" w:rsidRPr="00B10559">
        <w:rPr>
          <w:rFonts w:ascii="Calibri" w:hAnsi="Calibri" w:cs="Calibri"/>
          <w:b/>
          <w:sz w:val="24"/>
          <w:szCs w:val="24"/>
        </w:rPr>
        <w:t xml:space="preserve"> </w:t>
      </w:r>
      <w:r w:rsidRPr="00B10559">
        <w:rPr>
          <w:rFonts w:ascii="Calibri" w:hAnsi="Calibri" w:cs="Calibri"/>
          <w:b/>
          <w:sz w:val="24"/>
          <w:szCs w:val="24"/>
        </w:rPr>
        <w:t xml:space="preserve">TECHNIQUE - Appel d’Offres National Ouvert </w:t>
      </w:r>
      <w:r w:rsidR="00693C8A" w:rsidRPr="00B10559">
        <w:rPr>
          <w:rFonts w:ascii="Calibri" w:hAnsi="Calibri" w:cs="Calibri"/>
          <w:b/>
          <w:sz w:val="24"/>
          <w:szCs w:val="24"/>
        </w:rPr>
        <w:t xml:space="preserve">N° </w:t>
      </w:r>
      <w:r w:rsidR="00B76043" w:rsidRPr="00B10559">
        <w:rPr>
          <w:rFonts w:ascii="Calibri" w:hAnsi="Calibri" w:cs="Calibri"/>
          <w:b/>
          <w:sz w:val="24"/>
          <w:szCs w:val="24"/>
        </w:rPr>
        <w:t>…………….</w:t>
      </w:r>
      <w:r w:rsidR="00693C8A" w:rsidRPr="00B10559">
        <w:rPr>
          <w:rFonts w:ascii="Calibri" w:hAnsi="Calibri" w:cs="Calibri"/>
          <w:b/>
          <w:sz w:val="24"/>
          <w:szCs w:val="24"/>
        </w:rPr>
        <w:t>d</w:t>
      </w:r>
      <w:r w:rsidR="00BC7771" w:rsidRPr="00B10559">
        <w:rPr>
          <w:rFonts w:ascii="Calibri" w:hAnsi="Calibri" w:cs="Calibri"/>
          <w:b/>
          <w:sz w:val="24"/>
          <w:szCs w:val="24"/>
        </w:rPr>
        <w:t xml:space="preserve">u </w:t>
      </w:r>
      <w:r w:rsidR="00B76043" w:rsidRPr="00B10559">
        <w:rPr>
          <w:rFonts w:ascii="Calibri" w:hAnsi="Calibri" w:cs="Calibri"/>
          <w:b/>
          <w:sz w:val="24"/>
          <w:szCs w:val="24"/>
        </w:rPr>
        <w:t>…………………..</w:t>
      </w:r>
      <w:r w:rsidR="00693C8A" w:rsidRPr="00B10559">
        <w:rPr>
          <w:rFonts w:ascii="Calibri" w:hAnsi="Calibri" w:cs="Calibri"/>
          <w:b/>
          <w:sz w:val="24"/>
          <w:szCs w:val="24"/>
        </w:rPr>
        <w:t xml:space="preserve"> </w:t>
      </w:r>
      <w:r w:rsidR="00A85C0A" w:rsidRPr="00B10559">
        <w:rPr>
          <w:rFonts w:ascii="Calibri" w:hAnsi="Calibri" w:cs="Calibri"/>
          <w:b/>
          <w:sz w:val="24"/>
          <w:szCs w:val="24"/>
        </w:rPr>
        <w:t>»</w:t>
      </w:r>
      <w:r w:rsidR="00A85C0A" w:rsidRPr="00B10559">
        <w:rPr>
          <w:rFonts w:ascii="Calibri" w:hAnsi="Calibri" w:cs="Calibri"/>
          <w:sz w:val="24"/>
          <w:szCs w:val="24"/>
        </w:rPr>
        <w:t xml:space="preserve"> et</w:t>
      </w:r>
      <w:r w:rsidRPr="00B10559">
        <w:rPr>
          <w:rFonts w:ascii="Calibri" w:hAnsi="Calibri" w:cs="Calibri"/>
          <w:sz w:val="24"/>
          <w:szCs w:val="24"/>
        </w:rPr>
        <w:t xml:space="preserve"> contenant l’original et les copies du VOLUME 2.</w:t>
      </w:r>
    </w:p>
    <w:p w:rsidR="00296185" w:rsidRPr="00B10559" w:rsidRDefault="00296185" w:rsidP="00901983">
      <w:pPr>
        <w:numPr>
          <w:ilvl w:val="1"/>
          <w:numId w:val="65"/>
        </w:numPr>
        <w:tabs>
          <w:tab w:val="clear" w:pos="2880"/>
          <w:tab w:val="num" w:pos="1980"/>
        </w:tabs>
        <w:suppressAutoHyphens/>
        <w:overflowPunct w:val="0"/>
        <w:autoSpaceDE w:val="0"/>
        <w:autoSpaceDN w:val="0"/>
        <w:adjustRightInd w:val="0"/>
        <w:spacing w:before="60" w:after="60"/>
        <w:ind w:left="1979" w:hanging="539"/>
        <w:jc w:val="both"/>
        <w:textAlignment w:val="baseline"/>
        <w:rPr>
          <w:rFonts w:ascii="Calibri" w:hAnsi="Calibri" w:cs="Calibri"/>
          <w:b/>
          <w:sz w:val="24"/>
          <w:szCs w:val="24"/>
          <w:u w:val="single"/>
        </w:rPr>
      </w:pPr>
      <w:r w:rsidRPr="00B10559">
        <w:rPr>
          <w:rFonts w:ascii="Calibri" w:hAnsi="Calibri" w:cs="Calibri"/>
          <w:b/>
          <w:sz w:val="24"/>
          <w:szCs w:val="24"/>
          <w:u w:val="single"/>
        </w:rPr>
        <w:t xml:space="preserve">ENVELOPPE C : portant les mentions : </w:t>
      </w:r>
    </w:p>
    <w:p w:rsidR="00296185" w:rsidRPr="00B10559" w:rsidRDefault="00296185" w:rsidP="00B76043">
      <w:pPr>
        <w:spacing w:before="60" w:after="60"/>
        <w:ind w:left="1979"/>
        <w:jc w:val="both"/>
        <w:rPr>
          <w:rFonts w:ascii="Calibri" w:hAnsi="Calibri" w:cs="Calibri"/>
          <w:sz w:val="24"/>
          <w:szCs w:val="24"/>
        </w:rPr>
      </w:pPr>
      <w:r w:rsidRPr="00B10559">
        <w:rPr>
          <w:rFonts w:ascii="Calibri" w:hAnsi="Calibri" w:cs="Calibri"/>
          <w:b/>
          <w:sz w:val="24"/>
          <w:szCs w:val="24"/>
        </w:rPr>
        <w:t xml:space="preserve">« OFFRE FINANCIERE - Appel d’Offres National Ouvert </w:t>
      </w:r>
      <w:r w:rsidR="00997FBE" w:rsidRPr="00B10559">
        <w:rPr>
          <w:rFonts w:ascii="Calibri" w:hAnsi="Calibri" w:cs="Calibri"/>
          <w:b/>
          <w:sz w:val="24"/>
          <w:szCs w:val="24"/>
        </w:rPr>
        <w:t xml:space="preserve">N° </w:t>
      </w:r>
      <w:r w:rsidR="00B76043" w:rsidRPr="00B10559">
        <w:rPr>
          <w:rFonts w:ascii="Calibri" w:hAnsi="Calibri" w:cs="Calibri"/>
          <w:b/>
          <w:sz w:val="24"/>
          <w:szCs w:val="24"/>
        </w:rPr>
        <w:t>………………….</w:t>
      </w:r>
      <w:r w:rsidR="00693C8A" w:rsidRPr="00B10559">
        <w:rPr>
          <w:rFonts w:ascii="Calibri" w:hAnsi="Calibri" w:cs="Calibri"/>
          <w:b/>
          <w:sz w:val="24"/>
          <w:szCs w:val="24"/>
        </w:rPr>
        <w:t xml:space="preserve"> d</w:t>
      </w:r>
      <w:r w:rsidR="00BC7771" w:rsidRPr="00B10559">
        <w:rPr>
          <w:rFonts w:ascii="Calibri" w:hAnsi="Calibri" w:cs="Calibri"/>
          <w:b/>
          <w:sz w:val="24"/>
          <w:szCs w:val="24"/>
        </w:rPr>
        <w:t xml:space="preserve">u </w:t>
      </w:r>
      <w:r w:rsidR="00B76043" w:rsidRPr="00B10559">
        <w:rPr>
          <w:rFonts w:ascii="Calibri" w:hAnsi="Calibri" w:cs="Calibri"/>
          <w:b/>
          <w:sz w:val="24"/>
          <w:szCs w:val="24"/>
        </w:rPr>
        <w:t>……………….</w:t>
      </w:r>
      <w:r w:rsidR="00C32A1C" w:rsidRPr="00B10559">
        <w:rPr>
          <w:rFonts w:ascii="Calibri" w:hAnsi="Calibri" w:cs="Calibri"/>
          <w:b/>
          <w:sz w:val="24"/>
          <w:szCs w:val="24"/>
        </w:rPr>
        <w:t xml:space="preserve"> </w:t>
      </w:r>
      <w:r w:rsidR="00A85C0A" w:rsidRPr="00B10559">
        <w:rPr>
          <w:rFonts w:ascii="Calibri" w:hAnsi="Calibri" w:cs="Calibri"/>
          <w:b/>
          <w:sz w:val="24"/>
          <w:szCs w:val="24"/>
        </w:rPr>
        <w:t>»</w:t>
      </w:r>
      <w:r w:rsidR="00DD1AF1" w:rsidRPr="00B10559">
        <w:rPr>
          <w:rFonts w:ascii="Calibri" w:hAnsi="Calibri" w:cs="Calibri"/>
          <w:sz w:val="24"/>
          <w:szCs w:val="24"/>
        </w:rPr>
        <w:t xml:space="preserve"> </w:t>
      </w:r>
      <w:r w:rsidRPr="00B10559">
        <w:rPr>
          <w:rFonts w:ascii="Calibri" w:hAnsi="Calibri" w:cs="Calibri"/>
          <w:sz w:val="24"/>
          <w:szCs w:val="24"/>
        </w:rPr>
        <w:t>et contenant l’original et les copies du VOLUME 3.</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22.4</w:t>
      </w:r>
      <w:r w:rsidRPr="00B10559">
        <w:rPr>
          <w:rFonts w:ascii="Calibri" w:hAnsi="Calibri" w:cs="Calibri"/>
          <w:b/>
          <w:sz w:val="24"/>
          <w:szCs w:val="24"/>
        </w:rPr>
        <w:tab/>
      </w:r>
      <w:r w:rsidRPr="00B10559">
        <w:rPr>
          <w:rFonts w:ascii="Calibri" w:hAnsi="Calibri" w:cs="Calibri"/>
          <w:sz w:val="24"/>
          <w:szCs w:val="24"/>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22.5 </w:t>
      </w:r>
      <w:r w:rsidRPr="00B10559">
        <w:rPr>
          <w:rFonts w:ascii="Calibri" w:hAnsi="Calibri" w:cs="Calibri"/>
          <w:b/>
          <w:sz w:val="24"/>
          <w:szCs w:val="24"/>
        </w:rPr>
        <w:tab/>
      </w:r>
      <w:r w:rsidRPr="00B10559">
        <w:rPr>
          <w:rFonts w:ascii="Calibri" w:hAnsi="Calibri" w:cs="Calibri"/>
          <w:sz w:val="24"/>
          <w:szCs w:val="24"/>
        </w:rPr>
        <w:t>Si l’enveloppe extérieure n’est pas cachetée et marquée comme indiqué ci-dessus, l’Autorité Contractante ne sera en aucun cas tenu responsable si l’offre est égarée ou si elle est ouverte prématurément.</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22.6</w:t>
      </w:r>
      <w:r w:rsidRPr="00B10559">
        <w:rPr>
          <w:rFonts w:ascii="Calibri" w:hAnsi="Calibri" w:cs="Calibri"/>
          <w:sz w:val="24"/>
          <w:szCs w:val="24"/>
        </w:rPr>
        <w:tab/>
        <w:t>Le non-respect des dispositions prévues aux articles 22.1et 22.2 entraine le rejet pur et simple des 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23 : </w:t>
      </w:r>
      <w:r w:rsidRPr="00B10559">
        <w:rPr>
          <w:rFonts w:ascii="Calibri" w:hAnsi="Calibri" w:cs="Calibri"/>
          <w:b/>
          <w:sz w:val="24"/>
          <w:szCs w:val="24"/>
        </w:rPr>
        <w:tab/>
        <w:t>Date et heure limites de dépôt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23.1</w:t>
      </w:r>
      <w:r w:rsidRPr="00B10559">
        <w:rPr>
          <w:rFonts w:ascii="Calibri" w:hAnsi="Calibri" w:cs="Calibri"/>
          <w:b/>
          <w:sz w:val="24"/>
          <w:szCs w:val="24"/>
        </w:rPr>
        <w:tab/>
      </w:r>
      <w:r w:rsidRPr="00B10559">
        <w:rPr>
          <w:rFonts w:ascii="Calibri" w:hAnsi="Calibri" w:cs="Calibri"/>
          <w:sz w:val="24"/>
          <w:szCs w:val="24"/>
        </w:rPr>
        <w:t>Les offres seront déposées contre récépissé aux lieu, date et heure indiqués dans l’Avis d’Appel d’Offres.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23.2</w:t>
      </w:r>
      <w:r w:rsidRPr="00B10559">
        <w:rPr>
          <w:rFonts w:ascii="Calibri" w:hAnsi="Calibri" w:cs="Calibri"/>
          <w:b/>
          <w:sz w:val="24"/>
          <w:szCs w:val="24"/>
        </w:rPr>
        <w:tab/>
      </w:r>
      <w:r w:rsidRPr="00B10559">
        <w:rPr>
          <w:rFonts w:ascii="Calibri" w:hAnsi="Calibri" w:cs="Calibri"/>
          <w:sz w:val="24"/>
          <w:szCs w:val="24"/>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24 : </w:t>
      </w:r>
      <w:r w:rsidRPr="00B10559">
        <w:rPr>
          <w:rFonts w:ascii="Calibri" w:hAnsi="Calibri" w:cs="Calibri"/>
          <w:b/>
          <w:sz w:val="24"/>
          <w:szCs w:val="24"/>
        </w:rPr>
        <w:tab/>
        <w:t>Offres hors délai</w:t>
      </w:r>
    </w:p>
    <w:p w:rsidR="00296185" w:rsidRPr="00B10559" w:rsidRDefault="002F6366" w:rsidP="002F6366">
      <w:pPr>
        <w:tabs>
          <w:tab w:val="left" w:pos="1440"/>
        </w:tabs>
        <w:spacing w:before="60" w:after="60"/>
        <w:ind w:left="1418"/>
        <w:jc w:val="both"/>
        <w:rPr>
          <w:rFonts w:ascii="Calibri" w:hAnsi="Calibri" w:cs="Calibri"/>
          <w:sz w:val="24"/>
          <w:szCs w:val="24"/>
        </w:rPr>
      </w:pPr>
      <w:r w:rsidRPr="00B10559">
        <w:rPr>
          <w:rFonts w:ascii="Calibri" w:hAnsi="Calibri" w:cs="Calibri"/>
          <w:sz w:val="24"/>
          <w:szCs w:val="24"/>
        </w:rPr>
        <w:tab/>
      </w:r>
      <w:r w:rsidR="00296185" w:rsidRPr="00B10559">
        <w:rPr>
          <w:rFonts w:ascii="Calibri" w:hAnsi="Calibri" w:cs="Calibri"/>
          <w:sz w:val="24"/>
          <w:szCs w:val="24"/>
        </w:rPr>
        <w:t xml:space="preserve">Toute offre reçue par l’Autorité Contractante après les dates et heure </w:t>
      </w:r>
      <w:r w:rsidR="00F11A52" w:rsidRPr="00B10559">
        <w:rPr>
          <w:rFonts w:ascii="Calibri" w:hAnsi="Calibri" w:cs="Calibri"/>
          <w:sz w:val="24"/>
          <w:szCs w:val="24"/>
        </w:rPr>
        <w:t>limite</w:t>
      </w:r>
      <w:r w:rsidR="00296185" w:rsidRPr="00B10559">
        <w:rPr>
          <w:rFonts w:ascii="Calibri" w:hAnsi="Calibri" w:cs="Calibri"/>
          <w:sz w:val="24"/>
          <w:szCs w:val="24"/>
        </w:rPr>
        <w:t xml:space="preserve"> fixées pour le dépôt des offres conformément à l’Avis d’Appel d’Offres, sera retournée cachetée au soumissionnaire.</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25 : </w:t>
      </w:r>
      <w:r w:rsidRPr="00B10559">
        <w:rPr>
          <w:rFonts w:ascii="Calibri" w:hAnsi="Calibri" w:cs="Calibri"/>
          <w:b/>
          <w:sz w:val="24"/>
          <w:szCs w:val="24"/>
        </w:rPr>
        <w:tab/>
        <w:t>Modification, substitution et retrait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25.1</w:t>
      </w:r>
      <w:r w:rsidRPr="00B10559">
        <w:rPr>
          <w:rFonts w:ascii="Calibri" w:hAnsi="Calibri" w:cs="Calibri"/>
          <w:b/>
          <w:sz w:val="24"/>
          <w:szCs w:val="24"/>
        </w:rPr>
        <w:tab/>
      </w:r>
      <w:r w:rsidRPr="00B10559">
        <w:rPr>
          <w:rFonts w:ascii="Calibri" w:hAnsi="Calibri" w:cs="Calibri"/>
          <w:sz w:val="24"/>
          <w:szCs w:val="24"/>
        </w:rPr>
        <w:t>Le Soumissionnaire peut modifier ou retirer son offre après l’avoir présentée, sous réserve que l’Autorité Contractante reçoive notification écrite de la modification ou du retrait avant les dates et heure limites de dépôt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25.2 </w:t>
      </w:r>
      <w:r w:rsidRPr="00B10559">
        <w:rPr>
          <w:rFonts w:ascii="Calibri" w:hAnsi="Calibri" w:cs="Calibri"/>
          <w:b/>
          <w:sz w:val="24"/>
          <w:szCs w:val="24"/>
        </w:rPr>
        <w:tab/>
      </w:r>
      <w:r w:rsidRPr="00B10559">
        <w:rPr>
          <w:rFonts w:ascii="Calibri" w:hAnsi="Calibri" w:cs="Calibri"/>
          <w:sz w:val="24"/>
          <w:szCs w:val="24"/>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B10559">
        <w:rPr>
          <w:rFonts w:ascii="Calibri" w:hAnsi="Calibri" w:cs="Calibri"/>
          <w:sz w:val="24"/>
          <w:szCs w:val="24"/>
        </w:rPr>
        <w:tab/>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sz w:val="24"/>
          <w:szCs w:val="24"/>
        </w:rPr>
        <w:lastRenderedPageBreak/>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25.3 </w:t>
      </w:r>
      <w:r w:rsidRPr="00B10559">
        <w:rPr>
          <w:rFonts w:ascii="Calibri" w:hAnsi="Calibri" w:cs="Calibri"/>
          <w:b/>
          <w:sz w:val="24"/>
          <w:szCs w:val="24"/>
        </w:rPr>
        <w:tab/>
      </w:r>
      <w:r w:rsidRPr="00B10559">
        <w:rPr>
          <w:rFonts w:ascii="Calibri" w:hAnsi="Calibri" w:cs="Calibri"/>
          <w:sz w:val="24"/>
          <w:szCs w:val="24"/>
        </w:rPr>
        <w:t xml:space="preserve">Aucune offre ne peut être modifiée </w:t>
      </w:r>
      <w:r w:rsidR="007D24E7" w:rsidRPr="00B10559">
        <w:rPr>
          <w:rFonts w:ascii="Calibri" w:hAnsi="Calibri" w:cs="Calibri"/>
          <w:sz w:val="24"/>
          <w:szCs w:val="24"/>
        </w:rPr>
        <w:t>par le Soumissionnaire après la</w:t>
      </w:r>
      <w:r w:rsidRPr="00B10559">
        <w:rPr>
          <w:rFonts w:ascii="Calibri" w:hAnsi="Calibri" w:cs="Calibri"/>
          <w:sz w:val="24"/>
          <w:szCs w:val="24"/>
        </w:rPr>
        <w:t xml:space="preserve"> date et heure limites de remise des offres.</w:t>
      </w:r>
    </w:p>
    <w:p w:rsidR="00296185" w:rsidRPr="00B10559" w:rsidRDefault="006F2CF3"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25.4 </w:t>
      </w:r>
      <w:r w:rsidRPr="00B10559">
        <w:rPr>
          <w:rFonts w:ascii="Calibri" w:hAnsi="Calibri" w:cs="Calibri"/>
          <w:b/>
          <w:sz w:val="24"/>
          <w:szCs w:val="24"/>
        </w:rPr>
        <w:tab/>
      </w:r>
      <w:r w:rsidR="00296185" w:rsidRPr="00B10559">
        <w:rPr>
          <w:rFonts w:ascii="Calibri" w:hAnsi="Calibri" w:cs="Calibri"/>
          <w:sz w:val="24"/>
          <w:szCs w:val="24"/>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296185" w:rsidRPr="00B10559" w:rsidRDefault="00296185" w:rsidP="00510FB2">
      <w:pPr>
        <w:pStyle w:val="Titre2"/>
        <w:spacing w:before="120" w:after="120"/>
        <w:ind w:left="426" w:hanging="357"/>
        <w:jc w:val="both"/>
        <w:rPr>
          <w:rFonts w:ascii="Calibri" w:hAnsi="Calibri" w:cs="Calibri"/>
          <w:b/>
          <w:szCs w:val="24"/>
          <w:u w:val="single"/>
        </w:rPr>
      </w:pPr>
      <w:r w:rsidRPr="00B10559">
        <w:rPr>
          <w:rFonts w:ascii="Calibri" w:hAnsi="Calibri" w:cs="Calibri"/>
          <w:b/>
          <w:szCs w:val="24"/>
          <w:u w:val="single"/>
        </w:rPr>
        <w:t>E.  OUVERTURE DES PLIS ET EVALUATION DES 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26 : </w:t>
      </w:r>
      <w:r w:rsidRPr="00B10559">
        <w:rPr>
          <w:rFonts w:ascii="Calibri" w:hAnsi="Calibri" w:cs="Calibri"/>
          <w:b/>
          <w:sz w:val="24"/>
          <w:szCs w:val="24"/>
        </w:rPr>
        <w:tab/>
        <w:t>Ouverture des plis</w:t>
      </w:r>
      <w:r w:rsidR="00660C75" w:rsidRPr="00B10559">
        <w:rPr>
          <w:rFonts w:ascii="Calibri" w:hAnsi="Calibri" w:cs="Calibri"/>
          <w:b/>
          <w:sz w:val="24"/>
          <w:szCs w:val="24"/>
        </w:rPr>
        <w:t xml:space="preserve"> et recours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26.1</w:t>
      </w:r>
      <w:r w:rsidRPr="00B10559">
        <w:rPr>
          <w:rFonts w:ascii="Calibri" w:hAnsi="Calibri" w:cs="Calibri"/>
          <w:b/>
          <w:sz w:val="24"/>
          <w:szCs w:val="24"/>
        </w:rPr>
        <w:tab/>
      </w:r>
      <w:r w:rsidRPr="00B10559">
        <w:rPr>
          <w:rFonts w:ascii="Calibri" w:hAnsi="Calibri" w:cs="Calibri"/>
          <w:sz w:val="24"/>
          <w:szCs w:val="24"/>
        </w:rPr>
        <w:t xml:space="preserve">L'ouverture </w:t>
      </w:r>
      <w:r w:rsidR="006B3DEB" w:rsidRPr="00B10559">
        <w:rPr>
          <w:rFonts w:ascii="Calibri" w:hAnsi="Calibri" w:cs="Calibri"/>
          <w:sz w:val="24"/>
          <w:szCs w:val="24"/>
        </w:rPr>
        <w:t>des plis se fera en un temps au</w:t>
      </w:r>
      <w:r w:rsidRPr="00B10559">
        <w:rPr>
          <w:rFonts w:ascii="Calibri" w:hAnsi="Calibri" w:cs="Calibri"/>
          <w:sz w:val="24"/>
          <w:szCs w:val="24"/>
        </w:rPr>
        <w:t xml:space="preserve"> lieu, date et heure indiqués dans l’Avis d’Appel d’Offres, en présence des soumissionnaires.</w:t>
      </w:r>
    </w:p>
    <w:p w:rsidR="00296185" w:rsidRPr="00B10559" w:rsidRDefault="00296185" w:rsidP="000C3176">
      <w:pPr>
        <w:tabs>
          <w:tab w:val="left" w:pos="1440"/>
        </w:tabs>
        <w:spacing w:before="60" w:after="60"/>
        <w:ind w:left="1441" w:hanging="1"/>
        <w:jc w:val="both"/>
        <w:rPr>
          <w:rFonts w:ascii="Calibri" w:hAnsi="Calibri" w:cs="Calibri"/>
          <w:sz w:val="24"/>
          <w:szCs w:val="24"/>
        </w:rPr>
      </w:pPr>
      <w:r w:rsidRPr="00B10559">
        <w:rPr>
          <w:rFonts w:ascii="Calibri" w:hAnsi="Calibri" w:cs="Calibri"/>
          <w:sz w:val="24"/>
          <w:szCs w:val="24"/>
        </w:rPr>
        <w:t>Les Soumissionnaires peuvent assister à cette séance d’ouverture ou s’y faire représenter par une personne (même en cas de groupement) de leur choix, ayant une parfaite connaissance du dossier.</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26.2 </w:t>
      </w:r>
      <w:r w:rsidRPr="00B10559">
        <w:rPr>
          <w:rFonts w:ascii="Calibri" w:hAnsi="Calibri" w:cs="Calibri"/>
          <w:b/>
          <w:sz w:val="24"/>
          <w:szCs w:val="24"/>
        </w:rPr>
        <w:tab/>
      </w:r>
      <w:r w:rsidRPr="00B10559">
        <w:rPr>
          <w:rFonts w:ascii="Calibri" w:hAnsi="Calibri" w:cs="Calibri"/>
          <w:sz w:val="24"/>
          <w:szCs w:val="24"/>
        </w:rPr>
        <w:t>Les représentants des soumissionnaires présents signeront un registre attestant leur présence. La Commission</w:t>
      </w:r>
      <w:r w:rsidR="00F719D5" w:rsidRPr="00B10559">
        <w:rPr>
          <w:rFonts w:ascii="Calibri" w:hAnsi="Calibri" w:cs="Calibri"/>
          <w:sz w:val="24"/>
          <w:szCs w:val="24"/>
        </w:rPr>
        <w:t xml:space="preserve"> </w:t>
      </w:r>
      <w:r w:rsidR="003268E5" w:rsidRPr="00B10559">
        <w:rPr>
          <w:rFonts w:ascii="Calibri" w:hAnsi="Calibri" w:cs="Calibri"/>
          <w:sz w:val="24"/>
          <w:szCs w:val="24"/>
        </w:rPr>
        <w:t>interne</w:t>
      </w:r>
      <w:r w:rsidRPr="00B10559">
        <w:rPr>
          <w:rFonts w:ascii="Calibri" w:hAnsi="Calibri" w:cs="Calibri"/>
          <w:sz w:val="24"/>
          <w:szCs w:val="24"/>
        </w:rPr>
        <w:t xml:space="preserve"> de Passation des Marchés Publics établira le procès-verbal de l’ouverture des plis qui comportera notamment les informations communiquées aux soumissionnaires présents qui en recevront copie.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26.3</w:t>
      </w:r>
      <w:r w:rsidRPr="00B10559">
        <w:rPr>
          <w:rFonts w:ascii="Calibri" w:hAnsi="Calibri" w:cs="Calibri"/>
          <w:sz w:val="24"/>
          <w:szCs w:val="24"/>
        </w:rPr>
        <w:tab/>
        <w:t>En cas de recours, tel que prévu par le Code des Marchés Publics, il doit être adressé</w:t>
      </w:r>
      <w:r w:rsidR="00495E66" w:rsidRPr="00B10559">
        <w:rPr>
          <w:rFonts w:ascii="Calibri" w:hAnsi="Calibri" w:cs="Calibri"/>
          <w:sz w:val="24"/>
          <w:szCs w:val="24"/>
        </w:rPr>
        <w:t xml:space="preserve"> à l’</w:t>
      </w:r>
      <w:r w:rsidR="00B55E6D" w:rsidRPr="00B10559">
        <w:rPr>
          <w:rFonts w:ascii="Calibri" w:hAnsi="Calibri" w:cs="Calibri"/>
          <w:sz w:val="24"/>
          <w:szCs w:val="24"/>
        </w:rPr>
        <w:t>ARMP</w:t>
      </w:r>
      <w:r w:rsidR="00DE33CD" w:rsidRPr="00B10559">
        <w:rPr>
          <w:rFonts w:ascii="Calibri" w:hAnsi="Calibri" w:cs="Calibri"/>
          <w:sz w:val="24"/>
          <w:szCs w:val="24"/>
        </w:rPr>
        <w:t xml:space="preserve"> avec copie</w:t>
      </w:r>
      <w:r w:rsidR="0065178F" w:rsidRPr="00B10559">
        <w:rPr>
          <w:rFonts w:ascii="Calibri" w:hAnsi="Calibri" w:cs="Calibri"/>
          <w:sz w:val="24"/>
          <w:szCs w:val="24"/>
        </w:rPr>
        <w:t xml:space="preserve"> au</w:t>
      </w:r>
      <w:r w:rsidRPr="00B10559">
        <w:rPr>
          <w:rFonts w:ascii="Calibri" w:hAnsi="Calibri" w:cs="Calibri"/>
          <w:sz w:val="24"/>
          <w:szCs w:val="24"/>
        </w:rPr>
        <w:t xml:space="preserve"> Ministre Délégué à la Présidence chargée des Marchés Publics et au Chef de structure auprès de laquelle est placée la commission concernée.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sz w:val="24"/>
          <w:szCs w:val="24"/>
        </w:rPr>
        <w:tab/>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w:t>
      </w:r>
      <w:r w:rsidR="001013D3" w:rsidRPr="00B10559">
        <w:rPr>
          <w:rFonts w:ascii="Calibri" w:hAnsi="Calibri" w:cs="Calibri"/>
          <w:sz w:val="24"/>
          <w:szCs w:val="24"/>
        </w:rPr>
        <w:t xml:space="preserve">interne </w:t>
      </w:r>
      <w:r w:rsidRPr="00B10559">
        <w:rPr>
          <w:rFonts w:ascii="Calibri" w:hAnsi="Calibri" w:cs="Calibri"/>
          <w:sz w:val="24"/>
          <w:szCs w:val="24"/>
        </w:rPr>
        <w:t>de Passation des marchés.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27 : </w:t>
      </w:r>
      <w:r w:rsidRPr="00B10559">
        <w:rPr>
          <w:rFonts w:ascii="Calibri" w:hAnsi="Calibri" w:cs="Calibri"/>
          <w:b/>
          <w:sz w:val="24"/>
          <w:szCs w:val="24"/>
        </w:rPr>
        <w:tab/>
        <w:t>Caractère confidentiel de la procédure</w:t>
      </w:r>
    </w:p>
    <w:p w:rsidR="00486D44" w:rsidRPr="00B10559" w:rsidRDefault="00296185" w:rsidP="00617B4B">
      <w:pPr>
        <w:tabs>
          <w:tab w:val="left" w:pos="1440"/>
        </w:tabs>
        <w:spacing w:before="60" w:after="60"/>
        <w:ind w:left="1418"/>
        <w:jc w:val="both"/>
        <w:rPr>
          <w:rFonts w:ascii="Calibri" w:hAnsi="Calibri" w:cs="Calibri"/>
          <w:sz w:val="24"/>
          <w:szCs w:val="24"/>
        </w:rPr>
      </w:pPr>
      <w:r w:rsidRPr="00B10559">
        <w:rPr>
          <w:rFonts w:ascii="Calibri" w:hAnsi="Calibri" w:cs="Calibri"/>
          <w:sz w:val="24"/>
          <w:szCs w:val="24"/>
        </w:rPr>
        <w:t xml:space="preserve">Aucune information relative à l’examen, aux éclaircissements, à l’évaluation et à la comparaison des offres, et aux recommandations concernant l’attribution </w:t>
      </w:r>
      <w:r w:rsidR="004E5AE7" w:rsidRPr="00B10559">
        <w:rPr>
          <w:rFonts w:ascii="Calibri" w:hAnsi="Calibri" w:cs="Calibri"/>
          <w:sz w:val="24"/>
          <w:szCs w:val="24"/>
        </w:rPr>
        <w:t>d’une</w:t>
      </w:r>
      <w:r w:rsidRPr="00B10559">
        <w:rPr>
          <w:rFonts w:ascii="Calibri" w:hAnsi="Calibri" w:cs="Calibri"/>
          <w:sz w:val="24"/>
          <w:szCs w:val="24"/>
        </w:rPr>
        <w:t xml:space="preserve"> Lettre-Commande ne doit être divulguée aux soumissionnaires ou à toute autre personne ne participant pas officiellement à cette procédure avant l’annonce de l’attribution </w:t>
      </w:r>
      <w:r w:rsidR="004E5AE7" w:rsidRPr="00B10559">
        <w:rPr>
          <w:rFonts w:ascii="Calibri" w:hAnsi="Calibri" w:cs="Calibri"/>
          <w:sz w:val="24"/>
          <w:szCs w:val="24"/>
        </w:rPr>
        <w:t>d’une</w:t>
      </w:r>
      <w:r w:rsidRPr="00B10559">
        <w:rPr>
          <w:rFonts w:ascii="Calibri" w:hAnsi="Calibri" w:cs="Calibri"/>
          <w:sz w:val="24"/>
          <w:szCs w:val="24"/>
        </w:rPr>
        <w:t xml:space="preserve"> Lettre-Commande. Toute tentative faite par un soumissionnaire pour influencer la sous-commission d’analyse ou la Commission </w:t>
      </w:r>
      <w:r w:rsidR="00B7227A" w:rsidRPr="00B10559">
        <w:rPr>
          <w:rFonts w:ascii="Calibri" w:hAnsi="Calibri" w:cs="Calibri"/>
          <w:sz w:val="24"/>
          <w:szCs w:val="24"/>
        </w:rPr>
        <w:t>interne</w:t>
      </w:r>
      <w:r w:rsidRPr="00B10559">
        <w:rPr>
          <w:rFonts w:ascii="Calibri" w:hAnsi="Calibri" w:cs="Calibri"/>
          <w:sz w:val="24"/>
          <w:szCs w:val="24"/>
        </w:rPr>
        <w:t xml:space="preserve"> de Passation des Marchés Publics</w:t>
      </w:r>
      <w:r w:rsidR="00617B4B" w:rsidRPr="00B10559">
        <w:rPr>
          <w:rFonts w:ascii="Calibri" w:hAnsi="Calibri" w:cs="Calibri"/>
          <w:sz w:val="24"/>
          <w:szCs w:val="24"/>
        </w:rPr>
        <w:t xml:space="preserve"> de la Commune d’Atok</w:t>
      </w:r>
      <w:r w:rsidRPr="00B10559">
        <w:rPr>
          <w:rFonts w:ascii="Calibri" w:hAnsi="Calibri" w:cs="Calibri"/>
          <w:sz w:val="24"/>
          <w:szCs w:val="24"/>
        </w:rPr>
        <w:t xml:space="preserve"> dans l’examen des soumissions ou la décision d’attribution de l’Autorité Contractante peut entraîner le rejet de l’offre dudit soumissionnaire.</w:t>
      </w:r>
    </w:p>
    <w:p w:rsidR="00486D44" w:rsidRPr="00B10559" w:rsidRDefault="00486D44" w:rsidP="002F6366">
      <w:pPr>
        <w:tabs>
          <w:tab w:val="left" w:pos="1440"/>
        </w:tabs>
        <w:spacing w:before="60" w:after="60"/>
        <w:ind w:left="1418"/>
        <w:jc w:val="both"/>
        <w:rPr>
          <w:rFonts w:ascii="Calibri" w:hAnsi="Calibri" w:cs="Calibri"/>
          <w:sz w:val="24"/>
          <w:szCs w:val="24"/>
        </w:rPr>
      </w:pP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28 : </w:t>
      </w:r>
      <w:r w:rsidRPr="00B10559">
        <w:rPr>
          <w:rFonts w:ascii="Calibri" w:hAnsi="Calibri" w:cs="Calibri"/>
          <w:b/>
          <w:sz w:val="24"/>
          <w:szCs w:val="24"/>
        </w:rPr>
        <w:tab/>
        <w:t>Eclaircissements sur les offres et contacts avec l’Autorité Contractante</w:t>
      </w:r>
    </w:p>
    <w:p w:rsidR="00296185" w:rsidRPr="00B10559" w:rsidRDefault="00296185" w:rsidP="00617B4B">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28.1</w:t>
      </w:r>
      <w:r w:rsidRPr="00B10559">
        <w:rPr>
          <w:rFonts w:ascii="Calibri" w:hAnsi="Calibri" w:cs="Calibri"/>
          <w:b/>
          <w:sz w:val="24"/>
          <w:szCs w:val="24"/>
        </w:rPr>
        <w:tab/>
      </w:r>
      <w:r w:rsidRPr="00B10559">
        <w:rPr>
          <w:rFonts w:ascii="Calibri" w:hAnsi="Calibri" w:cs="Calibri"/>
          <w:sz w:val="24"/>
          <w:szCs w:val="24"/>
        </w:rPr>
        <w:t xml:space="preserve">Pour faciliter l’examen, l’évaluation et la comparaison des offres, le Président de la Commission </w:t>
      </w:r>
      <w:r w:rsidR="00544637" w:rsidRPr="00B10559">
        <w:rPr>
          <w:rFonts w:ascii="Calibri" w:hAnsi="Calibri" w:cs="Calibri"/>
          <w:sz w:val="24"/>
          <w:szCs w:val="24"/>
        </w:rPr>
        <w:t xml:space="preserve">interne </w:t>
      </w:r>
      <w:r w:rsidRPr="00B10559">
        <w:rPr>
          <w:rFonts w:ascii="Calibri" w:hAnsi="Calibri" w:cs="Calibri"/>
          <w:sz w:val="24"/>
          <w:szCs w:val="24"/>
        </w:rPr>
        <w:t>de Passation des Marchés Publics</w:t>
      </w:r>
      <w:r w:rsidR="00544637" w:rsidRPr="00B10559">
        <w:rPr>
          <w:rFonts w:ascii="Calibri" w:hAnsi="Calibri" w:cs="Calibri"/>
          <w:sz w:val="24"/>
          <w:szCs w:val="24"/>
        </w:rPr>
        <w:t xml:space="preserve"> </w:t>
      </w:r>
      <w:r w:rsidR="00DA7984" w:rsidRPr="00B10559">
        <w:rPr>
          <w:rFonts w:ascii="Calibri" w:hAnsi="Calibri" w:cs="Calibri"/>
          <w:sz w:val="24"/>
          <w:szCs w:val="24"/>
        </w:rPr>
        <w:t xml:space="preserve">de la Commune </w:t>
      </w:r>
      <w:r w:rsidR="00617B4B" w:rsidRPr="00B10559">
        <w:rPr>
          <w:rFonts w:ascii="Calibri" w:hAnsi="Calibri" w:cs="Calibri"/>
          <w:sz w:val="24"/>
          <w:szCs w:val="24"/>
        </w:rPr>
        <w:t xml:space="preserve">d’Atok </w:t>
      </w:r>
      <w:r w:rsidRPr="00B10559">
        <w:rPr>
          <w:rFonts w:ascii="Calibri" w:hAnsi="Calibri" w:cs="Calibri"/>
          <w:sz w:val="24"/>
          <w:szCs w:val="24"/>
        </w:rPr>
        <w:t>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B10559" w:rsidRDefault="00296185" w:rsidP="00617B4B">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lastRenderedPageBreak/>
        <w:t>28.2</w:t>
      </w:r>
      <w:r w:rsidRPr="00B10559">
        <w:rPr>
          <w:rFonts w:ascii="Calibri" w:hAnsi="Calibri" w:cs="Calibri"/>
          <w:b/>
          <w:sz w:val="24"/>
          <w:szCs w:val="24"/>
        </w:rPr>
        <w:tab/>
      </w:r>
      <w:r w:rsidRPr="00B10559">
        <w:rPr>
          <w:rFonts w:ascii="Calibri" w:hAnsi="Calibri" w:cs="Calibri"/>
          <w:sz w:val="24"/>
          <w:szCs w:val="24"/>
        </w:rPr>
        <w:t>Sous réserve des dispositions de l’alinéa 1 susvisé, les soumissionnaires ne contacteront pas les membres de la Commission</w:t>
      </w:r>
      <w:r w:rsidR="00DA7984" w:rsidRPr="00B10559">
        <w:rPr>
          <w:rFonts w:ascii="Calibri" w:hAnsi="Calibri" w:cs="Calibri"/>
          <w:sz w:val="24"/>
          <w:szCs w:val="24"/>
        </w:rPr>
        <w:t xml:space="preserve"> interne</w:t>
      </w:r>
      <w:r w:rsidRPr="00B10559">
        <w:rPr>
          <w:rFonts w:ascii="Calibri" w:hAnsi="Calibri" w:cs="Calibri"/>
          <w:sz w:val="24"/>
          <w:szCs w:val="24"/>
        </w:rPr>
        <w:t xml:space="preserve"> de passation des marchés publics</w:t>
      </w:r>
      <w:r w:rsidR="00DA7984" w:rsidRPr="00B10559">
        <w:rPr>
          <w:rFonts w:ascii="Calibri" w:hAnsi="Calibri" w:cs="Calibri"/>
          <w:sz w:val="24"/>
          <w:szCs w:val="24"/>
        </w:rPr>
        <w:t xml:space="preserve"> de la Commune </w:t>
      </w:r>
      <w:r w:rsidR="00617B4B" w:rsidRPr="00B10559">
        <w:rPr>
          <w:rFonts w:ascii="Calibri" w:hAnsi="Calibri" w:cs="Calibri"/>
          <w:sz w:val="24"/>
          <w:szCs w:val="24"/>
        </w:rPr>
        <w:t>d’Atok</w:t>
      </w:r>
      <w:r w:rsidRPr="00B10559">
        <w:rPr>
          <w:rFonts w:ascii="Calibri" w:hAnsi="Calibri" w:cs="Calibri"/>
          <w:sz w:val="24"/>
          <w:szCs w:val="24"/>
        </w:rPr>
        <w:t xml:space="preserve"> et de la Sous-Commission d’Analyse pour des questions ayant trait à leurs offres, entre l’ouverture des plis et l’attribution de la lettre-commande correspondante.</w:t>
      </w:r>
    </w:p>
    <w:p w:rsidR="00296185" w:rsidRPr="00B10559" w:rsidRDefault="00296185" w:rsidP="00617B4B">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28.3</w:t>
      </w:r>
      <w:r w:rsidRPr="00B10559">
        <w:rPr>
          <w:rFonts w:ascii="Calibri" w:hAnsi="Calibri" w:cs="Calibri"/>
          <w:b/>
          <w:sz w:val="24"/>
          <w:szCs w:val="24"/>
        </w:rPr>
        <w:tab/>
      </w:r>
      <w:r w:rsidRPr="00B10559">
        <w:rPr>
          <w:rFonts w:ascii="Calibri" w:hAnsi="Calibri" w:cs="Calibri"/>
          <w:sz w:val="24"/>
          <w:szCs w:val="24"/>
        </w:rPr>
        <w:t xml:space="preserve">Toute tentative faite par un soumissionnaire pour influencer les propositions de la Commission </w:t>
      </w:r>
      <w:r w:rsidR="00617B4B" w:rsidRPr="00B10559">
        <w:rPr>
          <w:rFonts w:ascii="Calibri" w:hAnsi="Calibri" w:cs="Calibri"/>
          <w:sz w:val="24"/>
          <w:szCs w:val="24"/>
        </w:rPr>
        <w:t>interne</w:t>
      </w:r>
      <w:r w:rsidR="0019710C" w:rsidRPr="00B10559">
        <w:rPr>
          <w:rFonts w:ascii="Calibri" w:hAnsi="Calibri" w:cs="Calibri"/>
          <w:sz w:val="24"/>
          <w:szCs w:val="24"/>
        </w:rPr>
        <w:t xml:space="preserve"> </w:t>
      </w:r>
      <w:r w:rsidRPr="00B10559">
        <w:rPr>
          <w:rFonts w:ascii="Calibri" w:hAnsi="Calibri" w:cs="Calibri"/>
          <w:sz w:val="24"/>
          <w:szCs w:val="24"/>
        </w:rPr>
        <w:t>de Passation des Marchés Publics relatives à l’évaluation et la comparaison des offres ou les décisions de l’Autorité Contractante en vue de l’attribution de la Lettre-Commande pourra entraîner le rejet de l’offre dudit soumissionnaire, conformément aux dispositions de l’article 4 du RPAO.</w:t>
      </w:r>
    </w:p>
    <w:p w:rsidR="00510FB2" w:rsidRPr="00B10559" w:rsidRDefault="00510FB2" w:rsidP="00510FB2">
      <w:pPr>
        <w:tabs>
          <w:tab w:val="left" w:pos="1440"/>
        </w:tabs>
        <w:spacing w:before="120" w:after="120"/>
        <w:ind w:left="1440" w:hanging="1440"/>
        <w:jc w:val="both"/>
        <w:rPr>
          <w:rFonts w:ascii="Calibri" w:hAnsi="Calibri" w:cs="Calibri"/>
          <w:b/>
          <w:sz w:val="24"/>
          <w:szCs w:val="24"/>
        </w:rPr>
      </w:pPr>
      <w:r w:rsidRPr="00B10559">
        <w:rPr>
          <w:rFonts w:ascii="Calibri" w:hAnsi="Calibri" w:cs="Calibri"/>
          <w:b/>
          <w:sz w:val="24"/>
          <w:szCs w:val="24"/>
        </w:rPr>
        <w:t xml:space="preserve">Article 29 : </w:t>
      </w:r>
      <w:r w:rsidRPr="00B10559">
        <w:rPr>
          <w:rFonts w:ascii="Calibri" w:hAnsi="Calibri" w:cs="Calibri"/>
          <w:b/>
          <w:sz w:val="24"/>
          <w:szCs w:val="24"/>
        </w:rPr>
        <w:tab/>
        <w:t>Examen des offres et détermination de leur conformité</w:t>
      </w:r>
    </w:p>
    <w:p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29.1</w:t>
      </w:r>
      <w:r w:rsidRPr="00B10559">
        <w:rPr>
          <w:rFonts w:ascii="Calibri" w:hAnsi="Calibri" w:cs="Calibri"/>
          <w:b/>
          <w:sz w:val="24"/>
          <w:szCs w:val="24"/>
        </w:rPr>
        <w:tab/>
      </w:r>
      <w:r w:rsidRPr="00B10559">
        <w:rPr>
          <w:rFonts w:ascii="Calibri" w:hAnsi="Calibri" w:cs="Calibri"/>
          <w:sz w:val="24"/>
          <w:szCs w:val="24"/>
        </w:rPr>
        <w:t xml:space="preserve">Avant d’effectuer l’évaluation détaillée des offres, la </w:t>
      </w:r>
      <w:r w:rsidR="00B824AA" w:rsidRPr="00B10559">
        <w:rPr>
          <w:rFonts w:ascii="Calibri" w:hAnsi="Calibri" w:cs="Calibri"/>
          <w:sz w:val="24"/>
          <w:szCs w:val="24"/>
        </w:rPr>
        <w:t>Commission interne</w:t>
      </w:r>
      <w:r w:rsidR="00617B4B" w:rsidRPr="00B10559">
        <w:rPr>
          <w:rFonts w:ascii="Calibri" w:hAnsi="Calibri" w:cs="Calibri"/>
          <w:sz w:val="24"/>
          <w:szCs w:val="24"/>
        </w:rPr>
        <w:t xml:space="preserve"> </w:t>
      </w:r>
      <w:r w:rsidRPr="00B10559">
        <w:rPr>
          <w:rFonts w:ascii="Calibri" w:hAnsi="Calibri" w:cs="Calibri"/>
          <w:sz w:val="24"/>
          <w:szCs w:val="24"/>
        </w:rPr>
        <w:t>de Passation des Marchés Publics vérifiera que chaque offre est conforme pour l’essentiel aux conditions fixées dans le Dossier d’Appel d’offres.</w:t>
      </w:r>
    </w:p>
    <w:p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29.2</w:t>
      </w:r>
      <w:r w:rsidRPr="00B10559">
        <w:rPr>
          <w:rFonts w:ascii="Calibri" w:hAnsi="Calibri" w:cs="Calibri"/>
          <w:b/>
          <w:sz w:val="24"/>
          <w:szCs w:val="24"/>
        </w:rPr>
        <w:tab/>
      </w:r>
      <w:r w:rsidRPr="00B10559">
        <w:rPr>
          <w:rFonts w:ascii="Calibri" w:hAnsi="Calibri" w:cs="Calibri"/>
          <w:sz w:val="24"/>
          <w:szCs w:val="24"/>
        </w:rPr>
        <w:t xml:space="preserve">Une offre conforme pour l’essentiel au Dossier d’Appel d’Offres est une offre qui respecte tous les termes, conditions et spécifications du Dossier d’Appel d’Offres, sans divergence ni réserve importante. </w:t>
      </w:r>
    </w:p>
    <w:p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29.3</w:t>
      </w:r>
      <w:r w:rsidRPr="00B10559">
        <w:rPr>
          <w:rFonts w:ascii="Calibri" w:hAnsi="Calibri" w:cs="Calibri"/>
          <w:b/>
          <w:sz w:val="24"/>
          <w:szCs w:val="24"/>
        </w:rPr>
        <w:tab/>
      </w:r>
      <w:r w:rsidRPr="00B10559">
        <w:rPr>
          <w:rFonts w:ascii="Calibri" w:hAnsi="Calibri" w:cs="Calibri"/>
          <w:sz w:val="24"/>
          <w:szCs w:val="24"/>
        </w:rPr>
        <w:t xml:space="preserve">La Commission </w:t>
      </w:r>
      <w:r w:rsidR="00CA321D" w:rsidRPr="00B10559">
        <w:rPr>
          <w:rFonts w:ascii="Calibri" w:hAnsi="Calibri" w:cs="Calibri"/>
          <w:sz w:val="24"/>
          <w:szCs w:val="24"/>
        </w:rPr>
        <w:t>interne</w:t>
      </w:r>
      <w:r w:rsidRPr="00B10559">
        <w:rPr>
          <w:rFonts w:ascii="Calibri" w:hAnsi="Calibri" w:cs="Calibri"/>
          <w:sz w:val="24"/>
          <w:szCs w:val="24"/>
        </w:rPr>
        <w:t xml:space="preserve"> de passation des marchés publics déterminera si l’offre est conforme pour l’essentiel aux dispositions du Dossier d’Appel d’offres en se basant sur son contenu sans avoir recours à des éléments de preuve extrinsèques.</w:t>
      </w:r>
    </w:p>
    <w:p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29.4</w:t>
      </w:r>
      <w:r w:rsidRPr="00B10559">
        <w:rPr>
          <w:rFonts w:ascii="Calibri" w:hAnsi="Calibri" w:cs="Calibri"/>
          <w:b/>
          <w:sz w:val="24"/>
          <w:szCs w:val="24"/>
        </w:rPr>
        <w:tab/>
      </w:r>
      <w:r w:rsidRPr="00B10559">
        <w:rPr>
          <w:rFonts w:ascii="Calibri" w:hAnsi="Calibri" w:cs="Calibri"/>
          <w:sz w:val="24"/>
          <w:szCs w:val="24"/>
        </w:rPr>
        <w:t>Si une soumission n’est pas conforme pour l’essentiel, elle</w:t>
      </w:r>
      <w:r w:rsidR="008A7767" w:rsidRPr="00B10559">
        <w:rPr>
          <w:rFonts w:ascii="Calibri" w:hAnsi="Calibri" w:cs="Calibri"/>
          <w:sz w:val="24"/>
          <w:szCs w:val="24"/>
        </w:rPr>
        <w:t xml:space="preserve"> sera rejetée par la Commission</w:t>
      </w:r>
      <w:r w:rsidR="00617B4B" w:rsidRPr="00B10559">
        <w:rPr>
          <w:rFonts w:ascii="Calibri" w:hAnsi="Calibri" w:cs="Calibri"/>
          <w:sz w:val="24"/>
          <w:szCs w:val="24"/>
        </w:rPr>
        <w:t xml:space="preserve"> interne</w:t>
      </w:r>
      <w:r w:rsidRPr="00B10559">
        <w:rPr>
          <w:rFonts w:ascii="Calibri" w:hAnsi="Calibri" w:cs="Calibri"/>
          <w:sz w:val="24"/>
          <w:szCs w:val="24"/>
        </w:rPr>
        <w:t xml:space="preserve"> de passation des marchés publics et ne pourra être par la suite rendue conforme.</w:t>
      </w:r>
    </w:p>
    <w:p w:rsidR="00510FB2" w:rsidRPr="00B10559" w:rsidRDefault="00510FB2" w:rsidP="00510FB2">
      <w:pPr>
        <w:tabs>
          <w:tab w:val="left" w:pos="1440"/>
        </w:tabs>
        <w:spacing w:after="60"/>
        <w:ind w:left="1441" w:hanging="902"/>
        <w:jc w:val="both"/>
        <w:rPr>
          <w:rFonts w:ascii="Calibri" w:hAnsi="Calibri" w:cs="Calibri"/>
          <w:sz w:val="24"/>
          <w:szCs w:val="24"/>
        </w:rPr>
      </w:pPr>
      <w:r w:rsidRPr="00B10559">
        <w:rPr>
          <w:rFonts w:ascii="Calibri" w:hAnsi="Calibri" w:cs="Calibri"/>
          <w:b/>
          <w:sz w:val="24"/>
          <w:szCs w:val="24"/>
        </w:rPr>
        <w:t>29.5</w:t>
      </w:r>
      <w:r w:rsidRPr="00B10559">
        <w:rPr>
          <w:rFonts w:ascii="Calibri" w:hAnsi="Calibri" w:cs="Calibri"/>
          <w:b/>
          <w:sz w:val="24"/>
          <w:szCs w:val="24"/>
        </w:rPr>
        <w:tab/>
      </w:r>
      <w:r w:rsidRPr="00B10559">
        <w:rPr>
          <w:rFonts w:ascii="Calibri" w:hAnsi="Calibri" w:cs="Calibri"/>
          <w:sz w:val="24"/>
          <w:szCs w:val="24"/>
        </w:rPr>
        <w:t>A l’issue de l’ouverture des plis, les copies des offres reçues sont confiées à une Sous-Commission d’Analyse pour évaluation détaillée des offres sur la base des critères ci-après et suivant les trois étapes ci-dessous :</w:t>
      </w:r>
    </w:p>
    <w:p w:rsidR="006F2CF3" w:rsidRPr="00B10559" w:rsidRDefault="006F2CF3" w:rsidP="00510FB2">
      <w:pPr>
        <w:tabs>
          <w:tab w:val="left" w:pos="1440"/>
        </w:tabs>
        <w:spacing w:after="60"/>
        <w:ind w:left="1441" w:hanging="902"/>
        <w:jc w:val="both"/>
        <w:rPr>
          <w:rFonts w:ascii="Calibri" w:hAnsi="Calibri" w:cs="Calibri"/>
          <w:sz w:val="24"/>
          <w:szCs w:val="24"/>
        </w:rPr>
      </w:pPr>
    </w:p>
    <w:p w:rsidR="00510FB2" w:rsidRPr="00B10559" w:rsidRDefault="006F2CF3" w:rsidP="00901983">
      <w:pPr>
        <w:numPr>
          <w:ilvl w:val="2"/>
          <w:numId w:val="69"/>
        </w:numPr>
        <w:tabs>
          <w:tab w:val="left" w:pos="1440"/>
        </w:tabs>
        <w:suppressAutoHyphens/>
        <w:overflowPunct w:val="0"/>
        <w:autoSpaceDE w:val="0"/>
        <w:autoSpaceDN w:val="0"/>
        <w:adjustRightInd w:val="0"/>
        <w:spacing w:before="120" w:after="120"/>
        <w:jc w:val="both"/>
        <w:textAlignment w:val="baseline"/>
        <w:rPr>
          <w:rFonts w:ascii="Calibri" w:hAnsi="Calibri" w:cs="Calibri"/>
          <w:b/>
          <w:sz w:val="24"/>
          <w:szCs w:val="24"/>
          <w:u w:val="single"/>
        </w:rPr>
      </w:pPr>
      <w:r w:rsidRPr="00B10559">
        <w:rPr>
          <w:rFonts w:ascii="Calibri" w:hAnsi="Calibri" w:cs="Calibri"/>
          <w:b/>
          <w:sz w:val="24"/>
          <w:szCs w:val="24"/>
          <w:u w:val="single"/>
        </w:rPr>
        <w:t>Critères éliminatoires :</w:t>
      </w:r>
    </w:p>
    <w:p w:rsidR="00510FB2" w:rsidRPr="00B10559" w:rsidRDefault="00510FB2" w:rsidP="00510FB2">
      <w:pPr>
        <w:pStyle w:val="Corpsdetexte"/>
        <w:tabs>
          <w:tab w:val="left" w:pos="1985"/>
        </w:tabs>
        <w:ind w:left="1985" w:hanging="1418"/>
        <w:rPr>
          <w:rFonts w:ascii="Calibri" w:hAnsi="Calibri" w:cs="Calibri"/>
          <w:szCs w:val="24"/>
        </w:rPr>
      </w:pPr>
      <w:r w:rsidRPr="00B10559">
        <w:rPr>
          <w:rFonts w:ascii="Calibri" w:hAnsi="Calibri" w:cs="Calibri"/>
          <w:szCs w:val="24"/>
        </w:rPr>
        <w:t>29.5.1.1.1</w:t>
      </w:r>
      <w:r w:rsidRPr="00B10559">
        <w:rPr>
          <w:rFonts w:ascii="Calibri" w:hAnsi="Calibri" w:cs="Calibri"/>
          <w:szCs w:val="24"/>
        </w:rPr>
        <w:tab/>
      </w:r>
      <w:r w:rsidRPr="00B10559">
        <w:rPr>
          <w:rFonts w:ascii="Calibri" w:hAnsi="Calibri" w:cs="Calibri"/>
          <w:b/>
          <w:szCs w:val="24"/>
        </w:rPr>
        <w:t xml:space="preserve">Pièces </w:t>
      </w:r>
      <w:r w:rsidR="00541A69" w:rsidRPr="00B10559">
        <w:rPr>
          <w:rFonts w:ascii="Calibri" w:hAnsi="Calibri" w:cs="Calibri"/>
          <w:b/>
          <w:szCs w:val="24"/>
        </w:rPr>
        <w:t>administratives : </w:t>
      </w:r>
    </w:p>
    <w:p w:rsidR="00510FB2" w:rsidRPr="00B10559" w:rsidRDefault="00510FB2" w:rsidP="00901983">
      <w:pPr>
        <w:pStyle w:val="Corpsdetexte"/>
        <w:numPr>
          <w:ilvl w:val="0"/>
          <w:numId w:val="72"/>
        </w:numPr>
        <w:tabs>
          <w:tab w:val="left" w:pos="851"/>
        </w:tabs>
        <w:jc w:val="both"/>
        <w:rPr>
          <w:rFonts w:ascii="Calibri" w:hAnsi="Calibri" w:cs="Calibri"/>
          <w:bCs/>
          <w:iCs/>
          <w:szCs w:val="24"/>
        </w:rPr>
      </w:pPr>
      <w:r w:rsidRPr="00B10559">
        <w:rPr>
          <w:rFonts w:ascii="Calibri" w:hAnsi="Calibri" w:cs="Calibri"/>
          <w:bCs/>
          <w:iCs/>
          <w:szCs w:val="24"/>
        </w:rPr>
        <w:t xml:space="preserve">Absence </w:t>
      </w:r>
      <w:r w:rsidR="00903BCD" w:rsidRPr="00B10559">
        <w:rPr>
          <w:rFonts w:ascii="Calibri" w:hAnsi="Calibri" w:cs="Calibri"/>
          <w:bCs/>
          <w:iCs/>
          <w:szCs w:val="24"/>
        </w:rPr>
        <w:t xml:space="preserve">de la caution </w:t>
      </w:r>
      <w:r w:rsidR="00F77220" w:rsidRPr="00B10559">
        <w:rPr>
          <w:rFonts w:ascii="Calibri" w:hAnsi="Calibri" w:cs="Calibri"/>
          <w:bCs/>
          <w:iCs/>
          <w:szCs w:val="24"/>
        </w:rPr>
        <w:t>de soumission</w:t>
      </w:r>
      <w:r w:rsidRPr="00B10559">
        <w:rPr>
          <w:rFonts w:ascii="Calibri" w:hAnsi="Calibri" w:cs="Calibri"/>
          <w:bCs/>
          <w:iCs/>
          <w:szCs w:val="24"/>
        </w:rPr>
        <w:t xml:space="preserve"> ;</w:t>
      </w:r>
    </w:p>
    <w:p w:rsidR="00510FB2" w:rsidRPr="00B10559" w:rsidRDefault="00510FB2" w:rsidP="00901983">
      <w:pPr>
        <w:pStyle w:val="Corpsdetexte"/>
        <w:numPr>
          <w:ilvl w:val="0"/>
          <w:numId w:val="72"/>
        </w:numPr>
        <w:tabs>
          <w:tab w:val="left" w:pos="851"/>
        </w:tabs>
        <w:jc w:val="both"/>
        <w:rPr>
          <w:rFonts w:ascii="Calibri" w:hAnsi="Calibri" w:cs="Calibri"/>
          <w:bCs/>
          <w:iCs/>
          <w:szCs w:val="24"/>
        </w:rPr>
      </w:pPr>
      <w:r w:rsidRPr="00B10559">
        <w:rPr>
          <w:rFonts w:ascii="Calibri" w:hAnsi="Calibri" w:cs="Calibri"/>
          <w:bCs/>
          <w:iCs/>
          <w:szCs w:val="24"/>
        </w:rPr>
        <w:t xml:space="preserve">Pièce </w:t>
      </w:r>
      <w:r w:rsidR="00541A69" w:rsidRPr="00B10559">
        <w:rPr>
          <w:rFonts w:ascii="Calibri" w:hAnsi="Calibri" w:cs="Calibri"/>
          <w:bCs/>
          <w:iCs/>
          <w:szCs w:val="24"/>
        </w:rPr>
        <w:t>administrative falsifiée</w:t>
      </w:r>
      <w:r w:rsidRPr="00B10559">
        <w:rPr>
          <w:rFonts w:ascii="Calibri" w:hAnsi="Calibri" w:cs="Calibri"/>
          <w:bCs/>
          <w:iCs/>
          <w:szCs w:val="24"/>
        </w:rPr>
        <w:t> ;</w:t>
      </w:r>
    </w:p>
    <w:p w:rsidR="00510FB2" w:rsidRPr="00B10559" w:rsidRDefault="000F6E11" w:rsidP="00901983">
      <w:pPr>
        <w:pStyle w:val="Corpsdetexte"/>
        <w:numPr>
          <w:ilvl w:val="0"/>
          <w:numId w:val="72"/>
        </w:numPr>
        <w:tabs>
          <w:tab w:val="left" w:pos="851"/>
        </w:tabs>
        <w:jc w:val="both"/>
        <w:rPr>
          <w:rFonts w:ascii="Calibri" w:hAnsi="Calibri" w:cs="Calibri"/>
          <w:bCs/>
          <w:iCs/>
          <w:szCs w:val="24"/>
        </w:rPr>
      </w:pPr>
      <w:r w:rsidRPr="00B10559">
        <w:rPr>
          <w:rFonts w:ascii="Calibri" w:hAnsi="Calibri" w:cs="Calibri"/>
          <w:bCs/>
          <w:iCs/>
          <w:szCs w:val="24"/>
        </w:rPr>
        <w:t xml:space="preserve"> Absence ou n</w:t>
      </w:r>
      <w:r w:rsidR="00510FB2" w:rsidRPr="00B10559">
        <w:rPr>
          <w:rFonts w:ascii="Calibri" w:hAnsi="Calibri" w:cs="Calibri"/>
          <w:bCs/>
          <w:iCs/>
          <w:szCs w:val="24"/>
        </w:rPr>
        <w:t xml:space="preserve">on-conformité de l’une des pièces </w:t>
      </w:r>
      <w:r w:rsidR="00541A69" w:rsidRPr="00B10559">
        <w:rPr>
          <w:rFonts w:ascii="Calibri" w:hAnsi="Calibri" w:cs="Calibri"/>
          <w:bCs/>
          <w:iCs/>
          <w:szCs w:val="24"/>
        </w:rPr>
        <w:t>administratives après</w:t>
      </w:r>
      <w:r w:rsidR="00510FB2" w:rsidRPr="00B10559">
        <w:rPr>
          <w:rFonts w:ascii="Calibri" w:hAnsi="Calibri" w:cs="Calibri"/>
          <w:bCs/>
          <w:iCs/>
          <w:szCs w:val="24"/>
        </w:rPr>
        <w:t xml:space="preserve"> le délai de 48 heures règlementaire ;</w:t>
      </w:r>
    </w:p>
    <w:p w:rsidR="00510FB2" w:rsidRPr="00B10559" w:rsidRDefault="00510FB2" w:rsidP="00901983">
      <w:pPr>
        <w:pStyle w:val="Paragraphedeliste"/>
        <w:numPr>
          <w:ilvl w:val="4"/>
          <w:numId w:val="71"/>
        </w:numPr>
        <w:spacing w:before="60" w:after="60"/>
        <w:jc w:val="both"/>
        <w:rPr>
          <w:rFonts w:ascii="Calibri" w:hAnsi="Calibri" w:cs="Calibri"/>
          <w:b/>
          <w:bCs/>
        </w:rPr>
      </w:pPr>
      <w:r w:rsidRPr="00B10559">
        <w:rPr>
          <w:rFonts w:ascii="Calibri" w:hAnsi="Calibri" w:cs="Calibri"/>
          <w:b/>
          <w:bCs/>
        </w:rPr>
        <w:t>Offre technique:</w:t>
      </w:r>
    </w:p>
    <w:p w:rsidR="00510FB2" w:rsidRPr="00B10559" w:rsidRDefault="00510FB2" w:rsidP="00901983">
      <w:pPr>
        <w:pStyle w:val="Corpsdetexte"/>
        <w:numPr>
          <w:ilvl w:val="0"/>
          <w:numId w:val="73"/>
        </w:numPr>
        <w:jc w:val="both"/>
        <w:rPr>
          <w:rFonts w:ascii="Calibri" w:hAnsi="Calibri" w:cs="Calibri"/>
          <w:bCs/>
          <w:iCs/>
          <w:szCs w:val="24"/>
        </w:rPr>
      </w:pPr>
      <w:r w:rsidRPr="00B10559">
        <w:rPr>
          <w:rFonts w:ascii="Calibri" w:hAnsi="Calibri" w:cs="Calibri"/>
          <w:bCs/>
          <w:iCs/>
          <w:szCs w:val="24"/>
        </w:rPr>
        <w:t>Fausse déclaration ou pièce falsifiée ;</w:t>
      </w:r>
    </w:p>
    <w:p w:rsidR="00510FB2" w:rsidRPr="00B10559" w:rsidRDefault="00510FB2" w:rsidP="00901983">
      <w:pPr>
        <w:pStyle w:val="Corpsdetexte"/>
        <w:numPr>
          <w:ilvl w:val="0"/>
          <w:numId w:val="73"/>
        </w:numPr>
        <w:jc w:val="both"/>
        <w:rPr>
          <w:rFonts w:ascii="Calibri" w:hAnsi="Calibri" w:cs="Calibri"/>
          <w:bCs/>
          <w:iCs/>
          <w:szCs w:val="24"/>
        </w:rPr>
      </w:pPr>
      <w:r w:rsidRPr="00B10559">
        <w:rPr>
          <w:rFonts w:ascii="Calibri" w:hAnsi="Calibri" w:cs="Calibri"/>
          <w:bCs/>
          <w:iCs/>
          <w:szCs w:val="24"/>
        </w:rPr>
        <w:t>N’avoir pas réuni au moins 7</w:t>
      </w:r>
      <w:r w:rsidR="00541A69" w:rsidRPr="00B10559">
        <w:rPr>
          <w:rFonts w:ascii="Calibri" w:hAnsi="Calibri" w:cs="Calibri"/>
          <w:bCs/>
          <w:iCs/>
          <w:szCs w:val="24"/>
        </w:rPr>
        <w:t>0% de critères de qualification ;</w:t>
      </w:r>
    </w:p>
    <w:p w:rsidR="00543A10" w:rsidRPr="00B10559" w:rsidRDefault="00541A69" w:rsidP="00901983">
      <w:pPr>
        <w:pStyle w:val="Corpsdetexte"/>
        <w:numPr>
          <w:ilvl w:val="0"/>
          <w:numId w:val="73"/>
        </w:numPr>
        <w:jc w:val="both"/>
        <w:rPr>
          <w:rFonts w:ascii="Calibri" w:hAnsi="Calibri" w:cs="Calibri"/>
          <w:bCs/>
          <w:iCs/>
          <w:szCs w:val="24"/>
        </w:rPr>
      </w:pPr>
      <w:r w:rsidRPr="00B10559">
        <w:rPr>
          <w:rFonts w:ascii="Calibri" w:hAnsi="Calibri" w:cs="Calibri"/>
          <w:bCs/>
          <w:iCs/>
          <w:szCs w:val="24"/>
        </w:rPr>
        <w:t xml:space="preserve">Absence de la </w:t>
      </w:r>
      <w:r w:rsidRPr="00B10559">
        <w:rPr>
          <w:rFonts w:ascii="Calibri" w:hAnsi="Calibri" w:cs="Calibri"/>
          <w:szCs w:val="24"/>
          <w:lang w:eastAsia="en-US"/>
        </w:rPr>
        <w:t>déclaration sur l’honneur de non abandon des chantiers au cours des trois dernières années ; </w:t>
      </w:r>
    </w:p>
    <w:p w:rsidR="00510FB2" w:rsidRPr="00B10559" w:rsidRDefault="00510FB2" w:rsidP="00901983">
      <w:pPr>
        <w:pStyle w:val="Paragraphedeliste"/>
        <w:numPr>
          <w:ilvl w:val="4"/>
          <w:numId w:val="71"/>
        </w:numPr>
        <w:spacing w:before="120" w:after="120"/>
        <w:jc w:val="both"/>
        <w:rPr>
          <w:rFonts w:ascii="Calibri" w:hAnsi="Calibri" w:cs="Calibri"/>
          <w:b/>
          <w:bCs/>
        </w:rPr>
      </w:pPr>
      <w:r w:rsidRPr="00B10559">
        <w:rPr>
          <w:rFonts w:ascii="Calibri" w:hAnsi="Calibri" w:cs="Calibri"/>
          <w:b/>
          <w:bCs/>
        </w:rPr>
        <w:t>Offre financière:</w:t>
      </w:r>
    </w:p>
    <w:p w:rsidR="00510FB2" w:rsidRPr="00B10559" w:rsidRDefault="00510FB2" w:rsidP="00901983">
      <w:pPr>
        <w:pStyle w:val="Corpsdetexte"/>
        <w:numPr>
          <w:ilvl w:val="0"/>
          <w:numId w:val="74"/>
        </w:numPr>
        <w:tabs>
          <w:tab w:val="left" w:pos="851"/>
        </w:tabs>
        <w:jc w:val="both"/>
        <w:rPr>
          <w:rFonts w:ascii="Calibri" w:hAnsi="Calibri" w:cs="Calibri"/>
          <w:bCs/>
          <w:iCs/>
          <w:szCs w:val="24"/>
        </w:rPr>
      </w:pPr>
      <w:r w:rsidRPr="00B10559">
        <w:rPr>
          <w:rFonts w:ascii="Calibri" w:hAnsi="Calibri" w:cs="Calibri"/>
          <w:bCs/>
          <w:szCs w:val="24"/>
        </w:rPr>
        <w:t>Omission</w:t>
      </w:r>
      <w:r w:rsidRPr="00B10559">
        <w:rPr>
          <w:rFonts w:ascii="Calibri" w:hAnsi="Calibri" w:cs="Calibri"/>
          <w:bCs/>
          <w:iCs/>
          <w:szCs w:val="24"/>
        </w:rPr>
        <w:t xml:space="preserve"> du prix d’une tâche quantifiée dans le bordereau des prix unitaires ou dans le devis estimatif ;</w:t>
      </w:r>
    </w:p>
    <w:p w:rsidR="00541A69" w:rsidRPr="00B10559" w:rsidRDefault="00541A69" w:rsidP="00901983">
      <w:pPr>
        <w:pStyle w:val="Corpsdetexte"/>
        <w:numPr>
          <w:ilvl w:val="0"/>
          <w:numId w:val="74"/>
        </w:numPr>
        <w:tabs>
          <w:tab w:val="left" w:pos="851"/>
        </w:tabs>
        <w:jc w:val="both"/>
        <w:rPr>
          <w:rFonts w:ascii="Calibri" w:hAnsi="Calibri" w:cs="Calibri"/>
          <w:bCs/>
          <w:iCs/>
          <w:szCs w:val="24"/>
        </w:rPr>
      </w:pPr>
      <w:r w:rsidRPr="00B10559">
        <w:rPr>
          <w:rFonts w:ascii="Calibri" w:hAnsi="Calibri" w:cs="Calibri"/>
          <w:bCs/>
          <w:iCs/>
          <w:szCs w:val="24"/>
        </w:rPr>
        <w:t>Absence d’une pièce financière</w:t>
      </w:r>
      <w:r w:rsidR="00902940" w:rsidRPr="00B10559">
        <w:rPr>
          <w:rFonts w:ascii="Calibri" w:hAnsi="Calibri" w:cs="Calibri"/>
          <w:bCs/>
          <w:iCs/>
          <w:szCs w:val="24"/>
        </w:rPr>
        <w:t> ;</w:t>
      </w:r>
    </w:p>
    <w:p w:rsidR="0041459E" w:rsidRPr="00B10559" w:rsidRDefault="00C86721" w:rsidP="00901983">
      <w:pPr>
        <w:pStyle w:val="Corpsdetexte"/>
        <w:numPr>
          <w:ilvl w:val="0"/>
          <w:numId w:val="74"/>
        </w:numPr>
        <w:tabs>
          <w:tab w:val="left" w:pos="851"/>
        </w:tabs>
        <w:jc w:val="both"/>
        <w:rPr>
          <w:rFonts w:ascii="Calibri" w:hAnsi="Calibri" w:cs="Calibri"/>
          <w:bCs/>
          <w:iCs/>
          <w:szCs w:val="24"/>
        </w:rPr>
      </w:pPr>
      <w:r w:rsidRPr="00B10559">
        <w:rPr>
          <w:rFonts w:ascii="Calibri" w:hAnsi="Calibri" w:cs="Calibri"/>
          <w:bCs/>
          <w:iCs/>
          <w:szCs w:val="24"/>
        </w:rPr>
        <w:t>Sous-détail des Prix unitaires incomplet à plus 10% du nombre total des Sous-détail des Prix unitaires</w:t>
      </w:r>
      <w:r w:rsidR="004B756F" w:rsidRPr="00B10559">
        <w:rPr>
          <w:rFonts w:ascii="Calibri" w:hAnsi="Calibri" w:cs="Calibri"/>
          <w:bCs/>
          <w:iCs/>
          <w:szCs w:val="24"/>
        </w:rPr>
        <w:t> ;</w:t>
      </w:r>
    </w:p>
    <w:p w:rsidR="004B756F" w:rsidRPr="00B10559" w:rsidRDefault="004B756F" w:rsidP="00901983">
      <w:pPr>
        <w:pStyle w:val="Corpsdetexte"/>
        <w:numPr>
          <w:ilvl w:val="0"/>
          <w:numId w:val="74"/>
        </w:numPr>
        <w:tabs>
          <w:tab w:val="left" w:pos="851"/>
        </w:tabs>
        <w:jc w:val="both"/>
        <w:rPr>
          <w:rFonts w:ascii="Calibri" w:hAnsi="Calibri" w:cs="Calibri"/>
          <w:bCs/>
          <w:iCs/>
          <w:szCs w:val="24"/>
        </w:rPr>
      </w:pPr>
      <w:r w:rsidRPr="00B10559">
        <w:rPr>
          <w:rFonts w:ascii="Calibri" w:hAnsi="Calibri" w:cs="Calibri"/>
          <w:bCs/>
          <w:iCs/>
          <w:szCs w:val="24"/>
        </w:rPr>
        <w:t>Sous-détail des Prix unitaires non conforme au modèle.</w:t>
      </w:r>
    </w:p>
    <w:p w:rsidR="00510FB2" w:rsidRPr="00B10559" w:rsidRDefault="00510FB2" w:rsidP="00901983">
      <w:pPr>
        <w:pStyle w:val="Paragraphedeliste"/>
        <w:numPr>
          <w:ilvl w:val="3"/>
          <w:numId w:val="71"/>
        </w:numPr>
        <w:spacing w:before="120" w:after="120"/>
        <w:jc w:val="both"/>
        <w:rPr>
          <w:rFonts w:ascii="Calibri" w:hAnsi="Calibri" w:cs="Calibri"/>
          <w:b/>
          <w:bCs/>
        </w:rPr>
      </w:pPr>
      <w:r w:rsidRPr="00B10559">
        <w:rPr>
          <w:rFonts w:ascii="Calibri" w:hAnsi="Calibri" w:cs="Calibri"/>
          <w:b/>
          <w:u w:val="single"/>
        </w:rPr>
        <w:t>Critères essentiels</w:t>
      </w:r>
      <w:r w:rsidRPr="00B10559">
        <w:rPr>
          <w:rFonts w:ascii="Calibri" w:hAnsi="Calibri" w:cs="Calibri"/>
          <w:b/>
          <w:bCs/>
        </w:rPr>
        <w:t>:</w:t>
      </w:r>
    </w:p>
    <w:p w:rsidR="00510FB2" w:rsidRPr="00B10559" w:rsidRDefault="00510FB2" w:rsidP="00510FB2">
      <w:pPr>
        <w:pStyle w:val="Corpsdetexte"/>
        <w:tabs>
          <w:tab w:val="left" w:pos="851"/>
        </w:tabs>
        <w:rPr>
          <w:rFonts w:ascii="Calibri" w:hAnsi="Calibri" w:cs="Calibri"/>
          <w:szCs w:val="24"/>
        </w:rPr>
      </w:pPr>
      <w:r w:rsidRPr="00B10559">
        <w:rPr>
          <w:rFonts w:ascii="Calibri" w:hAnsi="Calibri" w:cs="Calibri"/>
          <w:szCs w:val="24"/>
        </w:rPr>
        <w:t>Les offres techniques seront notées en fonction des critères essentiels ci-après :</w:t>
      </w:r>
    </w:p>
    <w:p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lastRenderedPageBreak/>
        <w:t>La capacité financière ……………………………………………………………………</w:t>
      </w:r>
      <w:r w:rsidR="00BB2F73" w:rsidRPr="00B10559">
        <w:rPr>
          <w:rFonts w:ascii="Calibri" w:hAnsi="Calibri" w:cs="Calibri"/>
          <w:bCs/>
          <w:iCs/>
        </w:rPr>
        <w:t>.</w:t>
      </w:r>
      <w:r w:rsidRPr="00B10559">
        <w:rPr>
          <w:rFonts w:ascii="Calibri" w:hAnsi="Calibri" w:cs="Calibri"/>
          <w:bCs/>
          <w:iCs/>
        </w:rPr>
        <w:t>… Oui/Non </w:t>
      </w:r>
    </w:p>
    <w:p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Les références de l’Entreprise …………………………………………………………… Oui/Non </w:t>
      </w:r>
    </w:p>
    <w:p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Méthodologie d’exécution de chaque lot de travaux …………………………… Oui/Non</w:t>
      </w:r>
    </w:p>
    <w:p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 xml:space="preserve">Planning d’approvisionnement en matériaux et le planning d’exécution  </w:t>
      </w:r>
    </w:p>
    <w:p w:rsidR="00510FB2" w:rsidRPr="00B10559" w:rsidRDefault="00510FB2" w:rsidP="00510FB2">
      <w:pPr>
        <w:pStyle w:val="Paragraphedeliste"/>
        <w:spacing w:before="120" w:after="120"/>
        <w:ind w:left="1440"/>
        <w:jc w:val="both"/>
        <w:rPr>
          <w:rFonts w:ascii="Calibri" w:hAnsi="Calibri" w:cs="Calibri"/>
          <w:bCs/>
          <w:iCs/>
        </w:rPr>
      </w:pPr>
      <w:r w:rsidRPr="00B10559">
        <w:rPr>
          <w:rFonts w:ascii="Calibri" w:hAnsi="Calibri" w:cs="Calibri"/>
          <w:bCs/>
          <w:iCs/>
        </w:rPr>
        <w:t>des travaux  …………………………………….…………………………………………</w:t>
      </w:r>
      <w:r w:rsidR="00BB2F73" w:rsidRPr="00B10559">
        <w:rPr>
          <w:rFonts w:ascii="Calibri" w:hAnsi="Calibri" w:cs="Calibri"/>
          <w:bCs/>
          <w:iCs/>
        </w:rPr>
        <w:t>..</w:t>
      </w:r>
      <w:r w:rsidRPr="00B10559">
        <w:rPr>
          <w:rFonts w:ascii="Calibri" w:hAnsi="Calibri" w:cs="Calibri"/>
          <w:bCs/>
          <w:iCs/>
        </w:rPr>
        <w:t>……Oui/Non</w:t>
      </w:r>
    </w:p>
    <w:p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L’expérience du personnel d’encadrement………………………………………</w:t>
      </w:r>
      <w:r w:rsidR="00BB2F73" w:rsidRPr="00B10559">
        <w:rPr>
          <w:rFonts w:ascii="Calibri" w:hAnsi="Calibri" w:cs="Calibri"/>
          <w:bCs/>
          <w:iCs/>
        </w:rPr>
        <w:t>.</w:t>
      </w:r>
      <w:r w:rsidRPr="00B10559">
        <w:rPr>
          <w:rFonts w:ascii="Calibri" w:hAnsi="Calibri" w:cs="Calibri"/>
          <w:bCs/>
          <w:iCs/>
        </w:rPr>
        <w:t>....Oui/Non </w:t>
      </w:r>
    </w:p>
    <w:p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Le matériel et les équipements essentiels………………………………………..…</w:t>
      </w:r>
      <w:r w:rsidR="00BB2F73" w:rsidRPr="00B10559">
        <w:rPr>
          <w:rFonts w:ascii="Calibri" w:hAnsi="Calibri" w:cs="Calibri"/>
          <w:bCs/>
          <w:iCs/>
        </w:rPr>
        <w:t xml:space="preserve"> </w:t>
      </w:r>
      <w:r w:rsidRPr="00B10559">
        <w:rPr>
          <w:rFonts w:ascii="Calibri" w:hAnsi="Calibri" w:cs="Calibri"/>
          <w:bCs/>
          <w:iCs/>
        </w:rPr>
        <w:t>Oui/Non </w:t>
      </w:r>
    </w:p>
    <w:p w:rsidR="00510FB2" w:rsidRPr="00B10559" w:rsidRDefault="00510FB2" w:rsidP="00901983">
      <w:pPr>
        <w:pStyle w:val="Paragraphedeliste"/>
        <w:numPr>
          <w:ilvl w:val="4"/>
          <w:numId w:val="79"/>
        </w:numPr>
        <w:spacing w:before="120" w:after="120"/>
        <w:jc w:val="both"/>
        <w:rPr>
          <w:rFonts w:ascii="Calibri" w:hAnsi="Calibri" w:cs="Calibri"/>
          <w:bCs/>
          <w:iCs/>
        </w:rPr>
      </w:pPr>
      <w:r w:rsidRPr="00B10559">
        <w:rPr>
          <w:rFonts w:ascii="Calibri" w:hAnsi="Calibri" w:cs="Calibri"/>
          <w:bCs/>
          <w:iCs/>
        </w:rPr>
        <w:t xml:space="preserve">Compréhension du projet …………………………………………………………… …… </w:t>
      </w:r>
      <w:r w:rsidR="00BB2F73" w:rsidRPr="00B10559">
        <w:rPr>
          <w:rFonts w:ascii="Calibri" w:hAnsi="Calibri" w:cs="Calibri"/>
          <w:bCs/>
          <w:iCs/>
        </w:rPr>
        <w:t xml:space="preserve"> </w:t>
      </w:r>
      <w:r w:rsidRPr="00B10559">
        <w:rPr>
          <w:rFonts w:ascii="Calibri" w:hAnsi="Calibri" w:cs="Calibri"/>
          <w:bCs/>
          <w:iCs/>
        </w:rPr>
        <w:t>Oui/Non</w:t>
      </w:r>
    </w:p>
    <w:p w:rsidR="00510FB2" w:rsidRPr="00B10559" w:rsidRDefault="00510FB2" w:rsidP="00510FB2">
      <w:pPr>
        <w:spacing w:before="120"/>
        <w:ind w:firstLine="709"/>
        <w:jc w:val="both"/>
        <w:rPr>
          <w:rFonts w:ascii="Calibri" w:hAnsi="Calibri" w:cs="Calibri"/>
          <w:b/>
          <w:sz w:val="24"/>
          <w:szCs w:val="24"/>
        </w:rPr>
      </w:pPr>
      <w:r w:rsidRPr="00B10559">
        <w:rPr>
          <w:rFonts w:ascii="Calibri" w:hAnsi="Calibri" w:cs="Calibri"/>
          <w:b/>
          <w:sz w:val="24"/>
          <w:szCs w:val="24"/>
        </w:rPr>
        <w:t>Seules les offres financières des soumissionnaires dont l’offre technique aura obtenue un pourcentage de « oui » supérieur ou égal à 70%, (soit au moins 5 « oui » sur 7) seront examinées.</w:t>
      </w:r>
    </w:p>
    <w:p w:rsidR="00296185" w:rsidRPr="00B10559" w:rsidRDefault="00296185" w:rsidP="00901983">
      <w:pPr>
        <w:numPr>
          <w:ilvl w:val="2"/>
          <w:numId w:val="79"/>
        </w:numPr>
        <w:tabs>
          <w:tab w:val="left" w:pos="1440"/>
        </w:tabs>
        <w:suppressAutoHyphens/>
        <w:overflowPunct w:val="0"/>
        <w:autoSpaceDE w:val="0"/>
        <w:autoSpaceDN w:val="0"/>
        <w:adjustRightInd w:val="0"/>
        <w:spacing w:before="120" w:after="60"/>
        <w:jc w:val="both"/>
        <w:textAlignment w:val="baseline"/>
        <w:rPr>
          <w:rFonts w:ascii="Calibri" w:hAnsi="Calibri" w:cs="Calibri"/>
          <w:b/>
          <w:sz w:val="24"/>
          <w:szCs w:val="24"/>
          <w:u w:val="single"/>
        </w:rPr>
      </w:pPr>
      <w:r w:rsidRPr="00B10559">
        <w:rPr>
          <w:rFonts w:ascii="Calibri" w:hAnsi="Calibri" w:cs="Calibri"/>
          <w:b/>
          <w:sz w:val="24"/>
          <w:szCs w:val="24"/>
          <w:u w:val="single"/>
        </w:rPr>
        <w:t>Evaluation des offres</w:t>
      </w:r>
    </w:p>
    <w:p w:rsidR="00296185" w:rsidRPr="00B10559" w:rsidRDefault="00296185" w:rsidP="000C3176">
      <w:pPr>
        <w:spacing w:before="60" w:after="60"/>
        <w:jc w:val="both"/>
        <w:rPr>
          <w:rFonts w:ascii="Calibri" w:hAnsi="Calibri" w:cs="Calibri"/>
          <w:sz w:val="24"/>
          <w:szCs w:val="24"/>
        </w:rPr>
      </w:pPr>
      <w:r w:rsidRPr="00B10559">
        <w:rPr>
          <w:rFonts w:ascii="Calibri" w:hAnsi="Calibri" w:cs="Calibri"/>
          <w:sz w:val="24"/>
          <w:szCs w:val="24"/>
        </w:rPr>
        <w:t>Les offres seront évaluées en trois étapes, suivant le canevas présenté en annexe.</w:t>
      </w:r>
    </w:p>
    <w:p w:rsidR="00296185" w:rsidRPr="00B10559" w:rsidRDefault="00296185" w:rsidP="000C3176">
      <w:pPr>
        <w:pStyle w:val="Retraitcorpsdetexte21"/>
        <w:spacing w:before="60" w:after="60"/>
        <w:rPr>
          <w:rFonts w:ascii="Calibri" w:hAnsi="Calibri" w:cs="Calibri"/>
          <w:b/>
          <w:szCs w:val="24"/>
          <w:u w:val="single"/>
        </w:rPr>
      </w:pPr>
      <w:r w:rsidRPr="00B10559">
        <w:rPr>
          <w:rFonts w:ascii="Calibri" w:hAnsi="Calibri" w:cs="Calibri"/>
          <w:b/>
          <w:szCs w:val="24"/>
          <w:u w:val="single"/>
        </w:rPr>
        <w:t>1</w:t>
      </w:r>
      <w:r w:rsidRPr="00B10559">
        <w:rPr>
          <w:rFonts w:ascii="Calibri" w:hAnsi="Calibri" w:cs="Calibri"/>
          <w:b/>
          <w:szCs w:val="24"/>
          <w:u w:val="single"/>
          <w:vertAlign w:val="superscript"/>
        </w:rPr>
        <w:t>ère</w:t>
      </w:r>
      <w:r w:rsidRPr="00B10559">
        <w:rPr>
          <w:rFonts w:ascii="Calibri" w:hAnsi="Calibri" w:cs="Calibri"/>
          <w:b/>
          <w:szCs w:val="24"/>
          <w:u w:val="single"/>
        </w:rPr>
        <w:t xml:space="preserve"> étape: Examen de la conformité des pièces administratives (Volume 1)</w:t>
      </w:r>
    </w:p>
    <w:p w:rsidR="00296185" w:rsidRPr="00B10559" w:rsidRDefault="00296185" w:rsidP="002F6366">
      <w:pPr>
        <w:spacing w:before="60" w:after="60"/>
        <w:ind w:left="993"/>
        <w:jc w:val="both"/>
        <w:rPr>
          <w:rFonts w:ascii="Calibri" w:hAnsi="Calibri" w:cs="Calibri"/>
          <w:sz w:val="24"/>
          <w:szCs w:val="24"/>
        </w:rPr>
      </w:pPr>
      <w:r w:rsidRPr="00B10559">
        <w:rPr>
          <w:rFonts w:ascii="Calibri" w:hAnsi="Calibri" w:cs="Calibri"/>
          <w:sz w:val="24"/>
          <w:szCs w:val="24"/>
        </w:rPr>
        <w:t>Pour qu’une offre soit déclarée conforme administrativement, elle devra satisfaire à tous les critères éliminatoires indiqués à l’article 29.5.1.1.1.</w:t>
      </w:r>
    </w:p>
    <w:p w:rsidR="00296185" w:rsidRPr="00B10559" w:rsidRDefault="00296185" w:rsidP="000C3176">
      <w:pPr>
        <w:spacing w:before="60" w:after="60"/>
        <w:jc w:val="both"/>
        <w:rPr>
          <w:rFonts w:ascii="Calibri" w:hAnsi="Calibri" w:cs="Calibri"/>
          <w:b/>
          <w:sz w:val="24"/>
          <w:szCs w:val="24"/>
        </w:rPr>
      </w:pPr>
      <w:r w:rsidRPr="00B10559">
        <w:rPr>
          <w:rFonts w:ascii="Calibri" w:hAnsi="Calibri" w:cs="Calibri"/>
          <w:b/>
          <w:sz w:val="24"/>
          <w:szCs w:val="24"/>
        </w:rPr>
        <w:t>Seules les offres présentant un dossier administratif conforme seront évaluées techniquement.</w:t>
      </w:r>
    </w:p>
    <w:p w:rsidR="00296185" w:rsidRPr="00B10559" w:rsidRDefault="00296185" w:rsidP="000C3176">
      <w:pPr>
        <w:pStyle w:val="Retraitcorpsdetexte21"/>
        <w:spacing w:before="60" w:after="60"/>
        <w:rPr>
          <w:rFonts w:ascii="Calibri" w:hAnsi="Calibri" w:cs="Calibri"/>
          <w:b/>
          <w:szCs w:val="24"/>
          <w:u w:val="single"/>
        </w:rPr>
      </w:pPr>
      <w:r w:rsidRPr="00B10559">
        <w:rPr>
          <w:rFonts w:ascii="Calibri" w:hAnsi="Calibri" w:cs="Calibri"/>
          <w:b/>
          <w:szCs w:val="24"/>
          <w:u w:val="single"/>
        </w:rPr>
        <w:t>2</w:t>
      </w:r>
      <w:r w:rsidRPr="00B10559">
        <w:rPr>
          <w:rFonts w:ascii="Calibri" w:hAnsi="Calibri" w:cs="Calibri"/>
          <w:b/>
          <w:szCs w:val="24"/>
          <w:u w:val="single"/>
          <w:vertAlign w:val="superscript"/>
        </w:rPr>
        <w:t>ème</w:t>
      </w:r>
      <w:r w:rsidRPr="00B10559">
        <w:rPr>
          <w:rFonts w:ascii="Calibri" w:hAnsi="Calibri" w:cs="Calibri"/>
          <w:b/>
          <w:szCs w:val="24"/>
          <w:u w:val="single"/>
        </w:rPr>
        <w:t xml:space="preserve"> étape : Evaluation de l’offre technique (Volume 2).</w:t>
      </w:r>
    </w:p>
    <w:p w:rsidR="00296185" w:rsidRPr="00B10559" w:rsidRDefault="00296185" w:rsidP="000C3176">
      <w:pPr>
        <w:spacing w:before="60" w:after="60"/>
        <w:jc w:val="both"/>
        <w:rPr>
          <w:rFonts w:ascii="Calibri" w:hAnsi="Calibri" w:cs="Calibri"/>
          <w:sz w:val="24"/>
          <w:szCs w:val="24"/>
        </w:rPr>
      </w:pPr>
      <w:r w:rsidRPr="00B10559">
        <w:rPr>
          <w:rFonts w:ascii="Calibri" w:hAnsi="Calibri" w:cs="Calibri"/>
          <w:sz w:val="24"/>
          <w:szCs w:val="24"/>
        </w:rPr>
        <w:t>Pour qu’une offre soit déclarée conforme techniquement, elle devra satisfaire à tous les critères éliminatoires indiqués à l’article 29.5.1.1.2.</w:t>
      </w:r>
    </w:p>
    <w:p w:rsidR="00296185" w:rsidRPr="00B10559" w:rsidRDefault="00296185" w:rsidP="000C3176">
      <w:pPr>
        <w:spacing w:before="60" w:after="60"/>
        <w:jc w:val="both"/>
        <w:rPr>
          <w:rFonts w:ascii="Calibri" w:hAnsi="Calibri" w:cs="Calibri"/>
          <w:b/>
          <w:sz w:val="24"/>
          <w:szCs w:val="24"/>
        </w:rPr>
      </w:pPr>
      <w:r w:rsidRPr="00B10559">
        <w:rPr>
          <w:rFonts w:ascii="Calibri" w:hAnsi="Calibri" w:cs="Calibri"/>
          <w:b/>
          <w:sz w:val="24"/>
          <w:szCs w:val="24"/>
        </w:rPr>
        <w:t>Seules les offres présentant des dossiers techniques conformes seront évaluées financièrement.</w:t>
      </w:r>
    </w:p>
    <w:p w:rsidR="00296185" w:rsidRPr="00B10559" w:rsidRDefault="00296185" w:rsidP="000C3176">
      <w:pPr>
        <w:pStyle w:val="Retraitcorpsdetexte21"/>
        <w:spacing w:before="60" w:after="60"/>
        <w:ind w:left="0"/>
        <w:rPr>
          <w:rFonts w:ascii="Calibri" w:hAnsi="Calibri" w:cs="Calibri"/>
          <w:b/>
          <w:szCs w:val="24"/>
          <w:u w:val="single"/>
        </w:rPr>
      </w:pPr>
      <w:r w:rsidRPr="00B10559">
        <w:rPr>
          <w:rFonts w:ascii="Calibri" w:hAnsi="Calibri" w:cs="Calibri"/>
          <w:b/>
          <w:szCs w:val="24"/>
          <w:u w:val="single"/>
        </w:rPr>
        <w:t>3</w:t>
      </w:r>
      <w:r w:rsidRPr="00B10559">
        <w:rPr>
          <w:rFonts w:ascii="Calibri" w:hAnsi="Calibri" w:cs="Calibri"/>
          <w:b/>
          <w:szCs w:val="24"/>
          <w:u w:val="single"/>
          <w:vertAlign w:val="superscript"/>
        </w:rPr>
        <w:t>ème</w:t>
      </w:r>
      <w:r w:rsidRPr="00B10559">
        <w:rPr>
          <w:rFonts w:ascii="Calibri" w:hAnsi="Calibri" w:cs="Calibri"/>
          <w:b/>
          <w:szCs w:val="24"/>
          <w:u w:val="single"/>
        </w:rPr>
        <w:t xml:space="preserve"> étape : Évaluation de l’offre financière (Volume 3)</w:t>
      </w:r>
    </w:p>
    <w:p w:rsidR="00296185" w:rsidRPr="00B10559" w:rsidRDefault="00296185" w:rsidP="000C3176">
      <w:pPr>
        <w:tabs>
          <w:tab w:val="left" w:pos="0"/>
        </w:tabs>
        <w:suppressAutoHyphens/>
        <w:overflowPunct w:val="0"/>
        <w:autoSpaceDE w:val="0"/>
        <w:autoSpaceDN w:val="0"/>
        <w:adjustRightInd w:val="0"/>
        <w:spacing w:before="60" w:after="60"/>
        <w:jc w:val="both"/>
        <w:textAlignment w:val="baseline"/>
        <w:rPr>
          <w:rFonts w:ascii="Calibri" w:hAnsi="Calibri" w:cs="Calibri"/>
          <w:sz w:val="24"/>
          <w:szCs w:val="24"/>
        </w:rPr>
      </w:pPr>
      <w:r w:rsidRPr="00B10559">
        <w:rPr>
          <w:rFonts w:ascii="Calibri" w:hAnsi="Calibri" w:cs="Calibri"/>
          <w:sz w:val="24"/>
          <w:szCs w:val="24"/>
        </w:rPr>
        <w:t>Pour qu’une offre financière soit évaluée, elle devra satisfaire au critère éliminatoire a) indiqué à l’article 29.5.1.1.3.</w:t>
      </w:r>
    </w:p>
    <w:p w:rsidR="00296185" w:rsidRPr="00B10559" w:rsidRDefault="00296185" w:rsidP="000C3176">
      <w:pPr>
        <w:pStyle w:val="Corpsdetexte"/>
        <w:numPr>
          <w:ilvl w:val="12"/>
          <w:numId w:val="0"/>
        </w:numPr>
        <w:spacing w:before="60" w:after="60"/>
        <w:rPr>
          <w:rFonts w:ascii="Calibri" w:hAnsi="Calibri" w:cs="Calibri"/>
          <w:b/>
          <w:szCs w:val="24"/>
        </w:rPr>
      </w:pPr>
      <w:r w:rsidRPr="00B10559">
        <w:rPr>
          <w:rFonts w:ascii="Calibri" w:hAnsi="Calibri" w:cs="Calibri"/>
          <w:b/>
          <w:szCs w:val="24"/>
        </w:rPr>
        <w:t xml:space="preserve">Il sera ensuite déterminé pour chaque offre ainsi retenue, le </w:t>
      </w:r>
      <w:r w:rsidRPr="00B10559">
        <w:rPr>
          <w:rFonts w:ascii="Calibri" w:hAnsi="Calibri" w:cs="Calibri"/>
          <w:szCs w:val="24"/>
        </w:rPr>
        <w:t>« montant évalué »</w:t>
      </w:r>
      <w:r w:rsidRPr="00B10559">
        <w:rPr>
          <w:rFonts w:ascii="Calibri" w:hAnsi="Calibri" w:cs="Calibri"/>
          <w:b/>
          <w:szCs w:val="24"/>
        </w:rPr>
        <w:t xml:space="preserve"> en rectifiant son montant proposé comme suit : </w:t>
      </w:r>
    </w:p>
    <w:p w:rsidR="00296185" w:rsidRPr="00B10559" w:rsidRDefault="00296185" w:rsidP="00901983">
      <w:pPr>
        <w:numPr>
          <w:ilvl w:val="0"/>
          <w:numId w:val="66"/>
        </w:numPr>
        <w:tabs>
          <w:tab w:val="clear" w:pos="720"/>
          <w:tab w:val="num" w:pos="435"/>
          <w:tab w:val="left" w:pos="993"/>
          <w:tab w:val="num" w:pos="1985"/>
        </w:tabs>
        <w:suppressAutoHyphens/>
        <w:overflowPunct w:val="0"/>
        <w:autoSpaceDE w:val="0"/>
        <w:autoSpaceDN w:val="0"/>
        <w:adjustRightInd w:val="0"/>
        <w:spacing w:before="60" w:after="60"/>
        <w:ind w:left="709" w:hanging="142"/>
        <w:jc w:val="both"/>
        <w:textAlignment w:val="baseline"/>
        <w:rPr>
          <w:rFonts w:ascii="Calibri" w:hAnsi="Calibri" w:cs="Calibri"/>
          <w:sz w:val="24"/>
          <w:szCs w:val="24"/>
        </w:rPr>
      </w:pPr>
      <w:r w:rsidRPr="00B10559">
        <w:rPr>
          <w:rFonts w:ascii="Calibri" w:hAnsi="Calibri" w:cs="Calibri"/>
          <w:sz w:val="24"/>
          <w:szCs w:val="24"/>
        </w:rPr>
        <w:t>Le montant figurant dans la soumission est corrigé conformément à la procédure détaillée à l’article 31 ci-après concernant la correction des erreurs ;</w:t>
      </w:r>
    </w:p>
    <w:p w:rsidR="00296185" w:rsidRPr="00B10559" w:rsidRDefault="00296185" w:rsidP="00901983">
      <w:pPr>
        <w:numPr>
          <w:ilvl w:val="0"/>
          <w:numId w:val="66"/>
        </w:numPr>
        <w:tabs>
          <w:tab w:val="clear" w:pos="720"/>
          <w:tab w:val="num" w:pos="435"/>
          <w:tab w:val="left" w:pos="993"/>
          <w:tab w:val="num" w:pos="1985"/>
        </w:tabs>
        <w:suppressAutoHyphens/>
        <w:overflowPunct w:val="0"/>
        <w:autoSpaceDE w:val="0"/>
        <w:autoSpaceDN w:val="0"/>
        <w:adjustRightInd w:val="0"/>
        <w:spacing w:before="60" w:after="60"/>
        <w:ind w:left="709" w:hanging="142"/>
        <w:jc w:val="both"/>
        <w:textAlignment w:val="baseline"/>
        <w:rPr>
          <w:rFonts w:ascii="Calibri" w:hAnsi="Calibri" w:cs="Calibri"/>
          <w:sz w:val="24"/>
          <w:szCs w:val="24"/>
        </w:rPr>
      </w:pPr>
      <w:r w:rsidRPr="00B10559">
        <w:rPr>
          <w:rFonts w:ascii="Calibri" w:hAnsi="Calibri" w:cs="Calibri"/>
          <w:sz w:val="24"/>
          <w:szCs w:val="24"/>
        </w:rPr>
        <w:t>Les prix proposés pour les postes où il n'est pas prévu des quantités ne seront pas prix en compte et ne feront donc pas partie de la Lettre-Commande.</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30 : </w:t>
      </w:r>
      <w:r w:rsidRPr="00B10559">
        <w:rPr>
          <w:rFonts w:ascii="Calibri" w:hAnsi="Calibri" w:cs="Calibri"/>
          <w:b/>
          <w:sz w:val="24"/>
          <w:szCs w:val="24"/>
        </w:rPr>
        <w:tab/>
        <w:t>Qualification du soumissionnaire</w:t>
      </w:r>
    </w:p>
    <w:p w:rsidR="00296185" w:rsidRPr="00B10559" w:rsidRDefault="00296185" w:rsidP="002F6366">
      <w:pPr>
        <w:spacing w:before="60" w:after="60"/>
        <w:ind w:left="1418"/>
        <w:jc w:val="both"/>
        <w:rPr>
          <w:rFonts w:ascii="Calibri" w:hAnsi="Calibri" w:cs="Calibri"/>
          <w:sz w:val="24"/>
          <w:szCs w:val="24"/>
        </w:rPr>
      </w:pPr>
      <w:r w:rsidRPr="00B10559">
        <w:rPr>
          <w:rFonts w:ascii="Calibri" w:hAnsi="Calibri" w:cs="Calibri"/>
          <w:sz w:val="24"/>
          <w:szCs w:val="24"/>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BB2F73" w:rsidRPr="00B10559" w:rsidRDefault="00BB2F73" w:rsidP="00BB2F73">
      <w:pPr>
        <w:tabs>
          <w:tab w:val="left" w:pos="1440"/>
        </w:tabs>
        <w:spacing w:after="120"/>
        <w:ind w:left="1440" w:hanging="1440"/>
        <w:jc w:val="both"/>
        <w:rPr>
          <w:rFonts w:ascii="Calibri" w:hAnsi="Calibri" w:cs="Calibri"/>
          <w:b/>
          <w:sz w:val="24"/>
          <w:szCs w:val="24"/>
        </w:rPr>
      </w:pPr>
      <w:r w:rsidRPr="00B10559">
        <w:rPr>
          <w:rFonts w:ascii="Calibri" w:hAnsi="Calibri" w:cs="Calibri"/>
          <w:b/>
          <w:sz w:val="24"/>
          <w:szCs w:val="24"/>
        </w:rPr>
        <w:t xml:space="preserve">Article 31 : </w:t>
      </w:r>
      <w:r w:rsidRPr="00B10559">
        <w:rPr>
          <w:rFonts w:ascii="Calibri" w:hAnsi="Calibri" w:cs="Calibri"/>
          <w:b/>
          <w:sz w:val="24"/>
          <w:szCs w:val="24"/>
        </w:rPr>
        <w:tab/>
        <w:t>Correction des erreurs</w:t>
      </w:r>
    </w:p>
    <w:p w:rsidR="00BB2F73" w:rsidRPr="00B10559" w:rsidRDefault="00BB2F73" w:rsidP="00BB2F73">
      <w:pPr>
        <w:tabs>
          <w:tab w:val="left" w:pos="1440"/>
        </w:tabs>
        <w:spacing w:after="120"/>
        <w:ind w:left="1441" w:hanging="902"/>
        <w:jc w:val="both"/>
        <w:rPr>
          <w:rFonts w:ascii="Calibri" w:hAnsi="Calibri" w:cs="Calibri"/>
          <w:sz w:val="24"/>
          <w:szCs w:val="24"/>
        </w:rPr>
      </w:pPr>
      <w:r w:rsidRPr="00B10559">
        <w:rPr>
          <w:rFonts w:ascii="Calibri" w:hAnsi="Calibri" w:cs="Calibri"/>
          <w:b/>
          <w:sz w:val="24"/>
          <w:szCs w:val="24"/>
        </w:rPr>
        <w:t>31.1</w:t>
      </w:r>
      <w:r w:rsidRPr="00B10559">
        <w:rPr>
          <w:rFonts w:ascii="Calibri" w:hAnsi="Calibri" w:cs="Calibri"/>
          <w:b/>
          <w:sz w:val="24"/>
          <w:szCs w:val="24"/>
        </w:rPr>
        <w:tab/>
      </w:r>
      <w:r w:rsidRPr="00B10559">
        <w:rPr>
          <w:rFonts w:ascii="Calibri" w:hAnsi="Calibri" w:cs="Calibri"/>
          <w:sz w:val="24"/>
          <w:szCs w:val="24"/>
        </w:rPr>
        <w:t>La Sous-Commission d’Analyse vérifiera les offres reconnues conformes pour l’essentiel au Dossier d’Appel d’Offres pour en rectifier les erreurs de calcul éventuelles. La Sous-Commission d’Analyse corrigera les erreurs de la façon suivante:</w:t>
      </w:r>
    </w:p>
    <w:p w:rsidR="00BB2F73" w:rsidRPr="00B10559" w:rsidRDefault="00BB2F73" w:rsidP="00901983">
      <w:pPr>
        <w:numPr>
          <w:ilvl w:val="0"/>
          <w:numId w:val="64"/>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Le montant identique en chiffres et en lettres du bordereau des prix unitaires fera foi et sera reporté dans le devis quantitatif et estimatif ;</w:t>
      </w:r>
    </w:p>
    <w:p w:rsidR="00BB2F73" w:rsidRPr="00B10559" w:rsidRDefault="00BB2F73" w:rsidP="00901983">
      <w:pPr>
        <w:numPr>
          <w:ilvl w:val="0"/>
          <w:numId w:val="64"/>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BB2F73" w:rsidRPr="00B10559" w:rsidRDefault="00BB2F73" w:rsidP="00901983">
      <w:pPr>
        <w:numPr>
          <w:ilvl w:val="0"/>
          <w:numId w:val="64"/>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Si le total obtenu par addition ou soustraction des sous totaux n’est pas exact, les sous totaux feront foi et le total sera corrigé ; et</w:t>
      </w:r>
    </w:p>
    <w:p w:rsidR="00BB2F73" w:rsidRPr="00B10559" w:rsidRDefault="00BB2F73" w:rsidP="00901983">
      <w:pPr>
        <w:numPr>
          <w:ilvl w:val="0"/>
          <w:numId w:val="64"/>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lastRenderedPageBreak/>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BB2F73" w:rsidRPr="00B10559" w:rsidRDefault="00BB2F73" w:rsidP="00901983">
      <w:pPr>
        <w:numPr>
          <w:ilvl w:val="0"/>
          <w:numId w:val="64"/>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S’il y a contradiction entre tous les trois montants en lettres, en chiffres et celui du sous-détail des prix unitaires, le dit sous-détail des prix sera corrigé et le montant ainsi corrigé  fera foi.</w:t>
      </w:r>
    </w:p>
    <w:p w:rsidR="00BB2F73" w:rsidRPr="00B10559" w:rsidRDefault="00BB2F73" w:rsidP="00901983">
      <w:pPr>
        <w:numPr>
          <w:ilvl w:val="0"/>
          <w:numId w:val="64"/>
        </w:numPr>
        <w:tabs>
          <w:tab w:val="clear" w:pos="720"/>
          <w:tab w:val="num" w:pos="1980"/>
        </w:tabs>
        <w:spacing w:after="60"/>
        <w:ind w:left="1979" w:hanging="539"/>
        <w:jc w:val="both"/>
        <w:rPr>
          <w:rFonts w:ascii="Calibri" w:hAnsi="Calibri" w:cs="Calibri"/>
          <w:sz w:val="24"/>
          <w:szCs w:val="24"/>
        </w:rPr>
      </w:pPr>
      <w:r w:rsidRPr="00B10559">
        <w:rPr>
          <w:rFonts w:ascii="Calibri" w:hAnsi="Calibri" w:cs="Calibri"/>
          <w:sz w:val="24"/>
          <w:szCs w:val="24"/>
        </w:rPr>
        <w:t>S’il y a une différence  entre d’une part le montant en lettres et d’autre part les montants identiques en chiffres et du sous-détail des prix unitaires, le montant identique en chiffre et du sous-détail des prix fera foi.</w:t>
      </w:r>
    </w:p>
    <w:p w:rsidR="00BB2F73" w:rsidRPr="00B10559" w:rsidRDefault="00BB2F73" w:rsidP="00BB2F73">
      <w:pPr>
        <w:tabs>
          <w:tab w:val="left" w:pos="1440"/>
        </w:tabs>
        <w:spacing w:before="120" w:after="120"/>
        <w:ind w:left="1441" w:hanging="902"/>
        <w:jc w:val="both"/>
        <w:rPr>
          <w:rFonts w:ascii="Calibri" w:hAnsi="Calibri" w:cs="Calibri"/>
          <w:sz w:val="24"/>
          <w:szCs w:val="24"/>
        </w:rPr>
      </w:pPr>
      <w:r w:rsidRPr="00B10559">
        <w:rPr>
          <w:rFonts w:ascii="Calibri" w:hAnsi="Calibri" w:cs="Calibri"/>
          <w:b/>
          <w:sz w:val="24"/>
          <w:szCs w:val="24"/>
        </w:rPr>
        <w:t>31.2</w:t>
      </w:r>
      <w:r w:rsidRPr="00B10559">
        <w:rPr>
          <w:rFonts w:ascii="Calibri" w:hAnsi="Calibri" w:cs="Calibri"/>
          <w:b/>
          <w:sz w:val="24"/>
          <w:szCs w:val="24"/>
        </w:rPr>
        <w:tab/>
      </w:r>
      <w:r w:rsidRPr="00B10559">
        <w:rPr>
          <w:rFonts w:ascii="Calibri" w:hAnsi="Calibri" w:cs="Calibri"/>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rsidR="00BB2F73" w:rsidRPr="00B10559" w:rsidRDefault="00BB2F73" w:rsidP="00BB2F73">
      <w:pPr>
        <w:tabs>
          <w:tab w:val="left" w:pos="1440"/>
        </w:tabs>
        <w:spacing w:after="120"/>
        <w:ind w:left="1441" w:hanging="902"/>
        <w:jc w:val="both"/>
        <w:rPr>
          <w:rFonts w:ascii="Calibri" w:hAnsi="Calibri" w:cs="Calibri"/>
          <w:sz w:val="24"/>
          <w:szCs w:val="24"/>
        </w:rPr>
      </w:pPr>
      <w:r w:rsidRPr="00B10559">
        <w:rPr>
          <w:rFonts w:ascii="Calibri" w:hAnsi="Calibri" w:cs="Calibri"/>
          <w:b/>
          <w:sz w:val="24"/>
          <w:szCs w:val="24"/>
        </w:rPr>
        <w:t>31.3</w:t>
      </w:r>
      <w:r w:rsidRPr="00B10559">
        <w:rPr>
          <w:rFonts w:ascii="Calibri" w:hAnsi="Calibri" w:cs="Calibri"/>
          <w:b/>
          <w:sz w:val="24"/>
          <w:szCs w:val="24"/>
        </w:rPr>
        <w:tab/>
      </w:r>
      <w:r w:rsidRPr="00B10559">
        <w:rPr>
          <w:rFonts w:ascii="Calibri" w:hAnsi="Calibri" w:cs="Calibri"/>
          <w:sz w:val="24"/>
          <w:szCs w:val="24"/>
        </w:rPr>
        <w:t>Si le Soumissionnaire ayant présenté l’offre évaluée la moins-disante, n’accepte pas les corrections apportées, son offre sera écartée et sa caution de soumission pourra être saisie.</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32 : </w:t>
      </w:r>
      <w:r w:rsidRPr="00B10559">
        <w:rPr>
          <w:rFonts w:ascii="Calibri" w:hAnsi="Calibri" w:cs="Calibri"/>
          <w:b/>
          <w:sz w:val="24"/>
          <w:szCs w:val="24"/>
        </w:rPr>
        <w:tab/>
        <w:t>Conversion en une seule monnaie</w:t>
      </w:r>
    </w:p>
    <w:p w:rsidR="00296185" w:rsidRPr="00B10559" w:rsidRDefault="00296185" w:rsidP="000C3176">
      <w:pPr>
        <w:pStyle w:val="Corpsdetexte"/>
        <w:numPr>
          <w:ilvl w:val="12"/>
          <w:numId w:val="0"/>
        </w:numPr>
        <w:spacing w:before="60" w:after="60"/>
        <w:ind w:left="1440"/>
        <w:rPr>
          <w:rFonts w:ascii="Calibri" w:hAnsi="Calibri" w:cs="Calibri"/>
          <w:szCs w:val="24"/>
        </w:rPr>
      </w:pPr>
      <w:r w:rsidRPr="00B10559">
        <w:rPr>
          <w:rFonts w:ascii="Calibri" w:hAnsi="Calibri" w:cs="Calibri"/>
          <w:szCs w:val="24"/>
        </w:rPr>
        <w:t>Sans objet.</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33 : </w:t>
      </w:r>
      <w:r w:rsidRPr="00B10559">
        <w:rPr>
          <w:rFonts w:ascii="Calibri" w:hAnsi="Calibri" w:cs="Calibri"/>
          <w:b/>
          <w:sz w:val="24"/>
          <w:szCs w:val="24"/>
        </w:rPr>
        <w:tab/>
        <w:t>Comparaison des 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33.1</w:t>
      </w:r>
      <w:r w:rsidRPr="00B10559">
        <w:rPr>
          <w:rFonts w:ascii="Calibri" w:hAnsi="Calibri" w:cs="Calibri"/>
          <w:b/>
          <w:sz w:val="24"/>
          <w:szCs w:val="24"/>
        </w:rPr>
        <w:tab/>
      </w:r>
      <w:r w:rsidRPr="00B10559">
        <w:rPr>
          <w:rFonts w:ascii="Calibri" w:hAnsi="Calibri" w:cs="Calibri"/>
          <w:sz w:val="24"/>
          <w:szCs w:val="24"/>
        </w:rPr>
        <w:t>Seules les offres reconnues conformes, selon les dispositions de l’Article 29 du RPAO, seront comparées par la Sous-Commission d’Analyse.</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33.2</w:t>
      </w:r>
      <w:r w:rsidRPr="00B10559">
        <w:rPr>
          <w:rFonts w:ascii="Calibri" w:hAnsi="Calibri" w:cs="Calibri"/>
          <w:b/>
          <w:sz w:val="24"/>
          <w:szCs w:val="24"/>
        </w:rPr>
        <w:tab/>
      </w:r>
      <w:r w:rsidRPr="00B10559">
        <w:rPr>
          <w:rFonts w:ascii="Calibri" w:hAnsi="Calibri" w:cs="Calibri"/>
          <w:sz w:val="24"/>
          <w:szCs w:val="24"/>
        </w:rPr>
        <w:t>En évaluant les offres, la Sous-Commission d’Analyse déterminera pour chaque offre, le montant évalué de l’offre en rectifiant son montant comme suit :</w:t>
      </w:r>
    </w:p>
    <w:p w:rsidR="00296185" w:rsidRPr="00B10559" w:rsidRDefault="00296185" w:rsidP="00901983">
      <w:pPr>
        <w:numPr>
          <w:ilvl w:val="0"/>
          <w:numId w:val="63"/>
        </w:numPr>
        <w:tabs>
          <w:tab w:val="clear" w:pos="720"/>
          <w:tab w:val="left" w:pos="1701"/>
        </w:tabs>
        <w:suppressAutoHyphens/>
        <w:overflowPunct w:val="0"/>
        <w:autoSpaceDE w:val="0"/>
        <w:autoSpaceDN w:val="0"/>
        <w:adjustRightInd w:val="0"/>
        <w:spacing w:before="60" w:after="60"/>
        <w:ind w:left="1701" w:right="-74" w:hanging="283"/>
        <w:jc w:val="both"/>
        <w:textAlignment w:val="baseline"/>
        <w:rPr>
          <w:rFonts w:ascii="Calibri" w:hAnsi="Calibri" w:cs="Calibri"/>
          <w:sz w:val="24"/>
          <w:szCs w:val="24"/>
        </w:rPr>
      </w:pPr>
      <w:r w:rsidRPr="00B10559">
        <w:rPr>
          <w:rFonts w:ascii="Calibri" w:hAnsi="Calibri" w:cs="Calibri"/>
          <w:sz w:val="24"/>
          <w:szCs w:val="24"/>
        </w:rPr>
        <w:t>en corrigeant toute erreur éventuelle conformément aux dispositions de l’Article 31 du RPAO ;</w:t>
      </w:r>
    </w:p>
    <w:p w:rsidR="00296185" w:rsidRPr="00B10559" w:rsidRDefault="00296185" w:rsidP="00901983">
      <w:pPr>
        <w:numPr>
          <w:ilvl w:val="0"/>
          <w:numId w:val="63"/>
        </w:numPr>
        <w:tabs>
          <w:tab w:val="clear" w:pos="720"/>
          <w:tab w:val="left" w:pos="1701"/>
        </w:tabs>
        <w:suppressAutoHyphens/>
        <w:overflowPunct w:val="0"/>
        <w:autoSpaceDE w:val="0"/>
        <w:autoSpaceDN w:val="0"/>
        <w:adjustRightInd w:val="0"/>
        <w:spacing w:before="60" w:after="60"/>
        <w:ind w:left="1701" w:right="-74" w:hanging="283"/>
        <w:jc w:val="both"/>
        <w:textAlignment w:val="baseline"/>
        <w:rPr>
          <w:rFonts w:ascii="Calibri" w:hAnsi="Calibri" w:cs="Calibri"/>
          <w:sz w:val="24"/>
          <w:szCs w:val="24"/>
        </w:rPr>
      </w:pPr>
      <w:r w:rsidRPr="00B10559">
        <w:rPr>
          <w:rFonts w:ascii="Calibri" w:hAnsi="Calibri" w:cs="Calibri"/>
          <w:sz w:val="24"/>
          <w:szCs w:val="24"/>
        </w:rPr>
        <w:t>en ajustant de façon appropriée, sur des bases techniques ou financières, toute autre modification, divergence ou réserve quantifiable ;</w:t>
      </w:r>
    </w:p>
    <w:p w:rsidR="00296185" w:rsidRPr="00B10559" w:rsidRDefault="00296185" w:rsidP="00901983">
      <w:pPr>
        <w:numPr>
          <w:ilvl w:val="0"/>
          <w:numId w:val="63"/>
        </w:numPr>
        <w:tabs>
          <w:tab w:val="clear" w:pos="720"/>
          <w:tab w:val="left" w:pos="1701"/>
        </w:tabs>
        <w:suppressAutoHyphens/>
        <w:overflowPunct w:val="0"/>
        <w:autoSpaceDE w:val="0"/>
        <w:autoSpaceDN w:val="0"/>
        <w:adjustRightInd w:val="0"/>
        <w:spacing w:before="60" w:after="60"/>
        <w:ind w:left="1701" w:right="-74" w:hanging="283"/>
        <w:jc w:val="both"/>
        <w:textAlignment w:val="baseline"/>
        <w:rPr>
          <w:rFonts w:ascii="Calibri" w:hAnsi="Calibri" w:cs="Calibri"/>
          <w:sz w:val="24"/>
          <w:szCs w:val="24"/>
        </w:rPr>
      </w:pPr>
      <w:r w:rsidRPr="00B10559">
        <w:rPr>
          <w:rFonts w:ascii="Calibri" w:hAnsi="Calibri" w:cs="Calibri"/>
          <w:sz w:val="24"/>
          <w:szCs w:val="24"/>
        </w:rPr>
        <w:t>le cas échéant, conformément aux dispositions de l’Article 13.2 du RGAO, en appliquant les rabais offerts par le Soumissionnaire ;</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33.3</w:t>
      </w:r>
      <w:r w:rsidRPr="00B10559">
        <w:rPr>
          <w:rFonts w:ascii="Calibri" w:hAnsi="Calibri" w:cs="Calibri"/>
          <w:b/>
          <w:sz w:val="24"/>
          <w:szCs w:val="24"/>
        </w:rPr>
        <w:tab/>
      </w:r>
      <w:r w:rsidRPr="00B10559">
        <w:rPr>
          <w:rFonts w:ascii="Calibri" w:hAnsi="Calibri" w:cs="Calibri"/>
          <w:sz w:val="24"/>
          <w:szCs w:val="24"/>
        </w:rPr>
        <w:t xml:space="preserve">L’Autorité Contractante se réserve le droit d’accepter ou de rejeter toute modification, divergence ou réserve. Les modifications, divergences, variantes et autres facteurs qui dépassent les exigences du Dossier d’Appel d’Offres ne doivent pas être </w:t>
      </w:r>
      <w:r w:rsidR="00AE633B" w:rsidRPr="00B10559">
        <w:rPr>
          <w:rFonts w:ascii="Calibri" w:hAnsi="Calibri" w:cs="Calibri"/>
          <w:sz w:val="24"/>
          <w:szCs w:val="24"/>
        </w:rPr>
        <w:t>prises</w:t>
      </w:r>
      <w:r w:rsidRPr="00B10559">
        <w:rPr>
          <w:rFonts w:ascii="Calibri" w:hAnsi="Calibri" w:cs="Calibri"/>
          <w:sz w:val="24"/>
          <w:szCs w:val="24"/>
        </w:rPr>
        <w:t xml:space="preserve"> en considération lors de l’évaluation des offres.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34: </w:t>
      </w:r>
      <w:r w:rsidRPr="00B10559">
        <w:rPr>
          <w:rFonts w:ascii="Calibri" w:hAnsi="Calibri" w:cs="Calibri"/>
          <w:b/>
          <w:sz w:val="24"/>
          <w:szCs w:val="24"/>
        </w:rPr>
        <w:tab/>
        <w:t>Préférence accordée aux soumissionnaires nationaux</w:t>
      </w:r>
    </w:p>
    <w:p w:rsidR="00296185" w:rsidRPr="00B10559" w:rsidRDefault="00296185" w:rsidP="000C3176">
      <w:pPr>
        <w:pStyle w:val="Corpsdetexte"/>
        <w:numPr>
          <w:ilvl w:val="12"/>
          <w:numId w:val="0"/>
        </w:numPr>
        <w:spacing w:before="60" w:after="60"/>
        <w:ind w:left="1440"/>
        <w:rPr>
          <w:rFonts w:ascii="Calibri" w:hAnsi="Calibri" w:cs="Calibri"/>
          <w:szCs w:val="24"/>
        </w:rPr>
      </w:pPr>
      <w:r w:rsidRPr="00B10559">
        <w:rPr>
          <w:rFonts w:ascii="Calibri" w:hAnsi="Calibri" w:cs="Calibri"/>
          <w:szCs w:val="24"/>
        </w:rPr>
        <w:t>Sans objet</w:t>
      </w:r>
    </w:p>
    <w:p w:rsidR="001D344F" w:rsidRPr="00B10559" w:rsidRDefault="001D344F"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35 : </w:t>
      </w:r>
      <w:r w:rsidRPr="00B10559">
        <w:rPr>
          <w:rFonts w:ascii="Calibri" w:hAnsi="Calibri" w:cs="Calibri"/>
          <w:b/>
          <w:sz w:val="24"/>
          <w:szCs w:val="24"/>
        </w:rPr>
        <w:tab/>
        <w:t>Canevas indicatif du rapport d’analyse des offres</w:t>
      </w:r>
    </w:p>
    <w:p w:rsidR="001D344F" w:rsidRPr="00B10559" w:rsidRDefault="001D344F" w:rsidP="000C3176">
      <w:pPr>
        <w:tabs>
          <w:tab w:val="left" w:pos="1440"/>
        </w:tabs>
        <w:spacing w:before="60" w:after="60"/>
        <w:ind w:left="1441" w:hanging="902"/>
        <w:jc w:val="both"/>
        <w:rPr>
          <w:rFonts w:ascii="Calibri" w:hAnsi="Calibri" w:cs="Calibri"/>
          <w:sz w:val="24"/>
          <w:szCs w:val="24"/>
          <w:lang w:eastAsia="en-US"/>
        </w:rPr>
      </w:pPr>
      <w:r w:rsidRPr="00B10559">
        <w:rPr>
          <w:rFonts w:ascii="Calibri" w:hAnsi="Calibri" w:cs="Calibri"/>
          <w:sz w:val="24"/>
          <w:szCs w:val="24"/>
          <w:lang w:eastAsia="en-US"/>
        </w:rPr>
        <w:t xml:space="preserve">Le rapport d’analyse des </w:t>
      </w:r>
      <w:r w:rsidR="00617B4B" w:rsidRPr="00B10559">
        <w:rPr>
          <w:rFonts w:ascii="Calibri" w:hAnsi="Calibri" w:cs="Calibri"/>
          <w:sz w:val="24"/>
          <w:szCs w:val="24"/>
          <w:lang w:eastAsia="en-US"/>
        </w:rPr>
        <w:t>Offres respectera</w:t>
      </w:r>
      <w:r w:rsidRPr="00B10559">
        <w:rPr>
          <w:rFonts w:ascii="Calibri" w:hAnsi="Calibri" w:cs="Calibri"/>
          <w:sz w:val="24"/>
          <w:szCs w:val="24"/>
          <w:lang w:eastAsia="en-US"/>
        </w:rPr>
        <w:t xml:space="preserve"> le canevas indicatif ci-après :</w:t>
      </w:r>
    </w:p>
    <w:p w:rsidR="00AE4C38" w:rsidRPr="00B10559" w:rsidRDefault="00AE4C38" w:rsidP="00901983">
      <w:pPr>
        <w:pStyle w:val="Corpsdetexte"/>
        <w:numPr>
          <w:ilvl w:val="3"/>
          <w:numId w:val="19"/>
        </w:numPr>
        <w:spacing w:before="60" w:after="60"/>
        <w:ind w:left="317" w:hanging="284"/>
        <w:rPr>
          <w:rFonts w:ascii="Calibri" w:hAnsi="Calibri" w:cs="Calibri"/>
          <w:szCs w:val="24"/>
        </w:rPr>
      </w:pPr>
      <w:r w:rsidRPr="00B10559">
        <w:rPr>
          <w:rFonts w:ascii="Calibri" w:hAnsi="Calibri" w:cs="Calibri"/>
          <w:szCs w:val="24"/>
        </w:rPr>
        <w:t>GENERALITES</w:t>
      </w:r>
    </w:p>
    <w:p w:rsidR="00AE4C38" w:rsidRPr="00B10559" w:rsidRDefault="00AE4C38" w:rsidP="00901983">
      <w:pPr>
        <w:pStyle w:val="Corpsdetexte"/>
        <w:numPr>
          <w:ilvl w:val="3"/>
          <w:numId w:val="19"/>
        </w:numPr>
        <w:spacing w:before="60" w:after="60"/>
        <w:ind w:left="317" w:hanging="284"/>
        <w:rPr>
          <w:rFonts w:ascii="Calibri" w:hAnsi="Calibri" w:cs="Calibri"/>
          <w:b/>
          <w:szCs w:val="24"/>
        </w:rPr>
      </w:pPr>
      <w:r w:rsidRPr="00B10559">
        <w:rPr>
          <w:rFonts w:ascii="Calibri" w:hAnsi="Calibri" w:cs="Calibri"/>
          <w:szCs w:val="24"/>
        </w:rPr>
        <w:t>COMPOSITION</w:t>
      </w:r>
      <w:r w:rsidR="00B824AA">
        <w:rPr>
          <w:rFonts w:ascii="Calibri" w:hAnsi="Calibri" w:cs="Calibri"/>
          <w:szCs w:val="24"/>
        </w:rPr>
        <w:t xml:space="preserve"> </w:t>
      </w:r>
      <w:r w:rsidRPr="00B10559">
        <w:rPr>
          <w:rFonts w:ascii="Calibri" w:hAnsi="Calibri" w:cs="Calibri"/>
          <w:szCs w:val="24"/>
        </w:rPr>
        <w:t xml:space="preserve">ET MISSIONS ASSIGNEES A LA SOUS COMMISSION D’ANALYSE DES </w:t>
      </w:r>
      <w:r w:rsidR="00B824AA" w:rsidRPr="00B10559">
        <w:rPr>
          <w:rFonts w:ascii="Calibri" w:hAnsi="Calibri" w:cs="Calibri"/>
          <w:szCs w:val="24"/>
        </w:rPr>
        <w:t>OFFRES ADMINISTRATIVE</w:t>
      </w:r>
      <w:r w:rsidRPr="00B10559">
        <w:rPr>
          <w:rFonts w:ascii="Calibri" w:hAnsi="Calibri" w:cs="Calibri"/>
          <w:szCs w:val="24"/>
        </w:rPr>
        <w:t>, TECHNIQUE ET FINANCIERE.</w:t>
      </w:r>
    </w:p>
    <w:p w:rsidR="00AE4C38" w:rsidRPr="00B10559" w:rsidRDefault="00AE4C38" w:rsidP="000C3176">
      <w:pPr>
        <w:pStyle w:val="Titre10"/>
        <w:tabs>
          <w:tab w:val="left" w:pos="602"/>
          <w:tab w:val="center" w:pos="4876"/>
        </w:tabs>
        <w:spacing w:before="60" w:after="60"/>
        <w:ind w:left="601"/>
        <w:jc w:val="left"/>
        <w:rPr>
          <w:rFonts w:ascii="Calibri" w:hAnsi="Calibri" w:cs="Calibri"/>
          <w:b w:val="0"/>
          <w:i w:val="0"/>
          <w:sz w:val="24"/>
          <w:szCs w:val="24"/>
        </w:rPr>
      </w:pPr>
      <w:r w:rsidRPr="00B10559">
        <w:rPr>
          <w:rFonts w:ascii="Calibri" w:hAnsi="Calibri" w:cs="Calibri"/>
          <w:b w:val="0"/>
          <w:i w:val="0"/>
          <w:sz w:val="24"/>
          <w:szCs w:val="24"/>
        </w:rPr>
        <w:t xml:space="preserve">II-1-Composition de la Sous-commission d’analyse </w:t>
      </w:r>
    </w:p>
    <w:p w:rsidR="00AE4C38" w:rsidRPr="00B10559" w:rsidRDefault="00AE4C38" w:rsidP="000C3176">
      <w:pPr>
        <w:pStyle w:val="Titre10"/>
        <w:spacing w:before="60" w:after="60"/>
        <w:ind w:left="601"/>
        <w:jc w:val="left"/>
        <w:rPr>
          <w:rFonts w:ascii="Calibri" w:hAnsi="Calibri" w:cs="Calibri"/>
          <w:b w:val="0"/>
          <w:i w:val="0"/>
          <w:sz w:val="24"/>
          <w:szCs w:val="24"/>
        </w:rPr>
      </w:pPr>
      <w:r w:rsidRPr="00B10559">
        <w:rPr>
          <w:rFonts w:ascii="Calibri" w:hAnsi="Calibri" w:cs="Calibri"/>
          <w:b w:val="0"/>
          <w:i w:val="0"/>
          <w:sz w:val="24"/>
          <w:szCs w:val="24"/>
        </w:rPr>
        <w:t>II-2 -Rappel des missions assignées à la sous-commission d’analyse des offres.</w:t>
      </w:r>
    </w:p>
    <w:p w:rsidR="00AE4C38" w:rsidRPr="00B10559" w:rsidRDefault="00AE4C38" w:rsidP="00901983">
      <w:pPr>
        <w:pStyle w:val="Corpsdetexte"/>
        <w:numPr>
          <w:ilvl w:val="3"/>
          <w:numId w:val="19"/>
        </w:numPr>
        <w:spacing w:before="60" w:after="60"/>
        <w:ind w:left="317" w:hanging="284"/>
        <w:rPr>
          <w:rFonts w:ascii="Calibri" w:hAnsi="Calibri" w:cs="Calibri"/>
          <w:b/>
          <w:szCs w:val="24"/>
        </w:rPr>
      </w:pPr>
      <w:r w:rsidRPr="00B10559">
        <w:rPr>
          <w:rFonts w:ascii="Calibri" w:hAnsi="Calibri" w:cs="Calibri"/>
          <w:szCs w:val="24"/>
        </w:rPr>
        <w:t>RAPPEL DU RESULTAT DU DEPOUILLEMENT DES OFFRES</w:t>
      </w:r>
    </w:p>
    <w:p w:rsidR="00AE4C38" w:rsidRPr="00B10559" w:rsidRDefault="00AE4C38" w:rsidP="00901983">
      <w:pPr>
        <w:pStyle w:val="Corpsdetexte"/>
        <w:numPr>
          <w:ilvl w:val="3"/>
          <w:numId w:val="19"/>
        </w:numPr>
        <w:spacing w:before="60" w:after="60"/>
        <w:ind w:left="317" w:hanging="284"/>
        <w:rPr>
          <w:rFonts w:ascii="Calibri" w:hAnsi="Calibri" w:cs="Calibri"/>
          <w:szCs w:val="24"/>
        </w:rPr>
      </w:pPr>
      <w:bookmarkStart w:id="4" w:name="_Toc474210425"/>
      <w:r w:rsidRPr="00B10559">
        <w:rPr>
          <w:rFonts w:ascii="Calibri" w:hAnsi="Calibri" w:cs="Calibri"/>
          <w:szCs w:val="24"/>
        </w:rPr>
        <w:t>OBSERVATIONS EVENTUELLES RELEVEES DANS LE DOSSIER D’APPEL D’OFFRES</w:t>
      </w:r>
    </w:p>
    <w:p w:rsidR="00AE4C38" w:rsidRPr="00B10559" w:rsidRDefault="00AE4C38" w:rsidP="00901983">
      <w:pPr>
        <w:pStyle w:val="Corpsdetexte"/>
        <w:numPr>
          <w:ilvl w:val="3"/>
          <w:numId w:val="19"/>
        </w:numPr>
        <w:spacing w:before="60" w:after="60"/>
        <w:ind w:left="317" w:hanging="284"/>
        <w:rPr>
          <w:rFonts w:ascii="Calibri" w:hAnsi="Calibri" w:cs="Calibri"/>
          <w:szCs w:val="24"/>
        </w:rPr>
      </w:pPr>
      <w:bookmarkStart w:id="5" w:name="_Toc474210426"/>
      <w:r w:rsidRPr="00B10559">
        <w:rPr>
          <w:rFonts w:ascii="Calibri" w:hAnsi="Calibri" w:cs="Calibri"/>
          <w:szCs w:val="24"/>
        </w:rPr>
        <w:t>METHODOLOGIE DE TRAVAIL</w:t>
      </w:r>
      <w:bookmarkEnd w:id="5"/>
    </w:p>
    <w:p w:rsidR="00AE4C38" w:rsidRPr="00B10559" w:rsidRDefault="00AE4C38" w:rsidP="00901983">
      <w:pPr>
        <w:pStyle w:val="Corpsdetexte"/>
        <w:numPr>
          <w:ilvl w:val="3"/>
          <w:numId w:val="19"/>
        </w:numPr>
        <w:spacing w:before="60" w:after="60"/>
        <w:ind w:left="317" w:hanging="284"/>
        <w:rPr>
          <w:rFonts w:ascii="Calibri" w:hAnsi="Calibri" w:cs="Calibri"/>
          <w:szCs w:val="24"/>
        </w:rPr>
      </w:pPr>
      <w:r w:rsidRPr="00B10559">
        <w:rPr>
          <w:rFonts w:ascii="Calibri" w:hAnsi="Calibri" w:cs="Calibri"/>
          <w:szCs w:val="24"/>
        </w:rPr>
        <w:t xml:space="preserve">DOCUMENTS RECUS DE LA COMMISSION </w:t>
      </w:r>
      <w:r w:rsidR="006774E0" w:rsidRPr="00B10559">
        <w:rPr>
          <w:rFonts w:ascii="Calibri" w:hAnsi="Calibri" w:cs="Calibri"/>
          <w:szCs w:val="24"/>
        </w:rPr>
        <w:t>INTERN</w:t>
      </w:r>
      <w:r w:rsidR="00223665" w:rsidRPr="00B10559">
        <w:rPr>
          <w:rFonts w:ascii="Calibri" w:hAnsi="Calibri" w:cs="Calibri"/>
          <w:szCs w:val="24"/>
        </w:rPr>
        <w:t xml:space="preserve">E </w:t>
      </w:r>
      <w:r w:rsidRPr="00B10559">
        <w:rPr>
          <w:rFonts w:ascii="Calibri" w:hAnsi="Calibri" w:cs="Calibri"/>
          <w:szCs w:val="24"/>
        </w:rPr>
        <w:t xml:space="preserve">DE PASSATION DES MARCHES </w:t>
      </w:r>
    </w:p>
    <w:p w:rsidR="00AE4C38" w:rsidRPr="00B10559" w:rsidRDefault="00AE4C38" w:rsidP="00901983">
      <w:pPr>
        <w:pStyle w:val="Corpsdetexte"/>
        <w:numPr>
          <w:ilvl w:val="3"/>
          <w:numId w:val="19"/>
        </w:numPr>
        <w:spacing w:before="60" w:after="60"/>
        <w:ind w:left="317" w:hanging="284"/>
        <w:rPr>
          <w:rFonts w:ascii="Calibri" w:hAnsi="Calibri" w:cs="Calibri"/>
          <w:szCs w:val="24"/>
          <w:lang w:eastAsia="en-US"/>
        </w:rPr>
      </w:pPr>
      <w:r w:rsidRPr="00B10559">
        <w:rPr>
          <w:rFonts w:ascii="Calibri" w:hAnsi="Calibri" w:cs="Calibri"/>
          <w:szCs w:val="24"/>
        </w:rPr>
        <w:lastRenderedPageBreak/>
        <w:t>EVALUATION DETAILLEE DES OFFRES</w:t>
      </w:r>
      <w:bookmarkEnd w:id="4"/>
    </w:p>
    <w:p w:rsidR="00281F69" w:rsidRPr="00B10559" w:rsidRDefault="00281F69" w:rsidP="00901983">
      <w:pPr>
        <w:pStyle w:val="Corpsdetexte"/>
        <w:numPr>
          <w:ilvl w:val="4"/>
          <w:numId w:val="19"/>
        </w:numPr>
        <w:tabs>
          <w:tab w:val="clear" w:pos="3948"/>
          <w:tab w:val="num" w:pos="1143"/>
        </w:tabs>
        <w:spacing w:before="60" w:after="60"/>
        <w:ind w:left="1285"/>
        <w:rPr>
          <w:rFonts w:ascii="Calibri" w:hAnsi="Calibri" w:cs="Calibri"/>
          <w:i/>
          <w:szCs w:val="24"/>
        </w:rPr>
      </w:pPr>
      <w:r w:rsidRPr="00B10559">
        <w:rPr>
          <w:rFonts w:ascii="Calibri" w:hAnsi="Calibri" w:cs="Calibri"/>
          <w:szCs w:val="24"/>
          <w:u w:val="single"/>
        </w:rPr>
        <w:t>Première étape</w:t>
      </w:r>
      <w:r w:rsidRPr="00B10559">
        <w:rPr>
          <w:rFonts w:ascii="Calibri" w:hAnsi="Calibri" w:cs="Calibri"/>
          <w:szCs w:val="24"/>
        </w:rPr>
        <w:t> : Examen de la conformité des pièces administratives (volume 1)</w:t>
      </w:r>
    </w:p>
    <w:p w:rsidR="00281F69" w:rsidRPr="00B10559" w:rsidRDefault="00281F69" w:rsidP="000C3176">
      <w:pPr>
        <w:pStyle w:val="Corpsdetexte"/>
        <w:spacing w:before="60" w:after="60"/>
        <w:ind w:left="1285"/>
        <w:rPr>
          <w:rFonts w:ascii="Calibri" w:hAnsi="Calibri" w:cs="Calibri"/>
          <w:i/>
          <w:szCs w:val="24"/>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B10559"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Observations</w:t>
            </w:r>
          </w:p>
        </w:tc>
      </w:tr>
      <w:tr w:rsidR="00281F69" w:rsidRPr="00B10559"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B10559" w:rsidRDefault="00281F69" w:rsidP="00BB2F73">
            <w:pPr>
              <w:pStyle w:val="Paragraphedeliste"/>
              <w:ind w:left="0"/>
              <w:jc w:val="center"/>
              <w:rPr>
                <w:rFonts w:ascii="Calibri" w:hAnsi="Calibri" w:cs="Calibri"/>
                <w:b/>
                <w:bCs/>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B10559" w:rsidRDefault="00281F69" w:rsidP="00901983">
            <w:pPr>
              <w:pStyle w:val="Paragraphedeliste"/>
              <w:numPr>
                <w:ilvl w:val="0"/>
                <w:numId w:val="55"/>
              </w:numPr>
              <w:ind w:left="0"/>
              <w:jc w:val="center"/>
              <w:rPr>
                <w:rFonts w:ascii="Calibri" w:hAnsi="Calibri" w:cs="Calibri"/>
                <w:b/>
                <w:bCs/>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Cs/>
                <w:sz w:val="24"/>
                <w:szCs w:val="24"/>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r>
      <w:tr w:rsidR="00281F69" w:rsidRPr="00B10559"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901983">
            <w:pPr>
              <w:pStyle w:val="Paragraphedeliste"/>
              <w:numPr>
                <w:ilvl w:val="0"/>
                <w:numId w:val="55"/>
              </w:numPr>
              <w:ind w:left="0"/>
              <w:jc w:val="center"/>
              <w:rPr>
                <w:rFonts w:ascii="Calibri" w:hAnsi="Calibri" w:cs="Calibri"/>
                <w:b/>
                <w:bCs/>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Cs/>
                <w:sz w:val="24"/>
                <w:szCs w:val="24"/>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B10559" w:rsidRDefault="00281F69" w:rsidP="00BB2F73">
            <w:pPr>
              <w:jc w:val="center"/>
              <w:rPr>
                <w:rFonts w:ascii="Calibri" w:hAnsi="Calibri" w:cs="Calibri"/>
                <w:bCs/>
                <w:sz w:val="24"/>
                <w:szCs w:val="24"/>
              </w:rPr>
            </w:pPr>
          </w:p>
        </w:tc>
      </w:tr>
    </w:tbl>
    <w:p w:rsidR="00281F69" w:rsidRPr="00B10559" w:rsidRDefault="00281F69" w:rsidP="00901983">
      <w:pPr>
        <w:pStyle w:val="Corpsdetexte"/>
        <w:numPr>
          <w:ilvl w:val="4"/>
          <w:numId w:val="19"/>
        </w:numPr>
        <w:tabs>
          <w:tab w:val="clear" w:pos="3948"/>
          <w:tab w:val="num" w:pos="1143"/>
        </w:tabs>
        <w:spacing w:before="60" w:after="60"/>
        <w:ind w:left="1285"/>
        <w:rPr>
          <w:rFonts w:ascii="Calibri" w:hAnsi="Calibri" w:cs="Calibri"/>
          <w:i/>
          <w:szCs w:val="24"/>
        </w:rPr>
      </w:pPr>
      <w:r w:rsidRPr="00B10559">
        <w:rPr>
          <w:rFonts w:ascii="Calibri" w:hAnsi="Calibri" w:cs="Calibri"/>
          <w:szCs w:val="24"/>
          <w:u w:val="single"/>
        </w:rPr>
        <w:t>Deuxième étape</w:t>
      </w:r>
      <w:r w:rsidRPr="00B10559">
        <w:rPr>
          <w:rFonts w:ascii="Calibri" w:hAnsi="Calibri" w:cs="Calibri"/>
          <w:szCs w:val="24"/>
        </w:rPr>
        <w:t> : Evaluation de l’offre technique (Volume 2)</w:t>
      </w:r>
    </w:p>
    <w:p w:rsidR="00281F69" w:rsidRPr="00B10559" w:rsidRDefault="00281F69" w:rsidP="00901983">
      <w:pPr>
        <w:pStyle w:val="Corpsdetexte"/>
        <w:numPr>
          <w:ilvl w:val="5"/>
          <w:numId w:val="19"/>
        </w:numPr>
        <w:tabs>
          <w:tab w:val="clear" w:pos="4668"/>
          <w:tab w:val="num" w:pos="1568"/>
        </w:tabs>
        <w:spacing w:before="60" w:after="60"/>
        <w:ind w:left="1852"/>
        <w:rPr>
          <w:rFonts w:ascii="Calibri" w:hAnsi="Calibri" w:cs="Calibri"/>
          <w:szCs w:val="24"/>
        </w:rPr>
      </w:pPr>
      <w:r w:rsidRPr="00B10559">
        <w:rPr>
          <w:rFonts w:ascii="Calibri" w:hAnsi="Calibri" w:cs="Calibri"/>
          <w:szCs w:val="24"/>
        </w:rPr>
        <w:t>Rappel des Critères éliminatoires de l’offre technique ;</w:t>
      </w:r>
    </w:p>
    <w:p w:rsidR="00281F69" w:rsidRPr="00B10559" w:rsidRDefault="00281F69" w:rsidP="00901983">
      <w:pPr>
        <w:pStyle w:val="Corpsdetexte"/>
        <w:numPr>
          <w:ilvl w:val="5"/>
          <w:numId w:val="19"/>
        </w:numPr>
        <w:tabs>
          <w:tab w:val="clear" w:pos="4668"/>
          <w:tab w:val="num" w:pos="1568"/>
        </w:tabs>
        <w:spacing w:before="60" w:after="60"/>
        <w:ind w:left="1852"/>
        <w:rPr>
          <w:rFonts w:ascii="Calibri" w:hAnsi="Calibri" w:cs="Calibri"/>
          <w:szCs w:val="24"/>
        </w:rPr>
      </w:pPr>
      <w:r w:rsidRPr="00B10559">
        <w:rPr>
          <w:rFonts w:ascii="Calibri" w:hAnsi="Calibri" w:cs="Calibri"/>
          <w:szCs w:val="24"/>
        </w:rPr>
        <w:t>Vérification de la satisfaction des critères éliminatoires ;</w:t>
      </w:r>
    </w:p>
    <w:p w:rsidR="00281F69" w:rsidRPr="00B10559" w:rsidRDefault="00281F69" w:rsidP="00901983">
      <w:pPr>
        <w:pStyle w:val="Corpsdetexte"/>
        <w:numPr>
          <w:ilvl w:val="5"/>
          <w:numId w:val="19"/>
        </w:numPr>
        <w:tabs>
          <w:tab w:val="clear" w:pos="4668"/>
          <w:tab w:val="num" w:pos="1568"/>
        </w:tabs>
        <w:spacing w:before="60" w:after="60"/>
        <w:ind w:left="1852"/>
        <w:rPr>
          <w:rFonts w:ascii="Calibri" w:hAnsi="Calibri" w:cs="Calibri"/>
          <w:szCs w:val="24"/>
        </w:rPr>
      </w:pPr>
      <w:r w:rsidRPr="00B10559">
        <w:rPr>
          <w:rFonts w:ascii="Calibri" w:hAnsi="Calibri" w:cs="Calibri"/>
          <w:szCs w:val="24"/>
        </w:rPr>
        <w:t xml:space="preserve">Rappel des </w:t>
      </w:r>
      <w:r w:rsidR="00A3172F" w:rsidRPr="00B10559">
        <w:rPr>
          <w:rFonts w:ascii="Calibri" w:hAnsi="Calibri" w:cs="Calibri"/>
          <w:szCs w:val="24"/>
        </w:rPr>
        <w:t>Critères de</w:t>
      </w:r>
      <w:r w:rsidRPr="00B10559">
        <w:rPr>
          <w:rFonts w:ascii="Calibri" w:hAnsi="Calibri" w:cs="Calibri"/>
          <w:szCs w:val="24"/>
        </w:rPr>
        <w:t xml:space="preserv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1280"/>
        <w:gridCol w:w="1413"/>
        <w:gridCol w:w="993"/>
        <w:gridCol w:w="1240"/>
        <w:gridCol w:w="1448"/>
        <w:gridCol w:w="1021"/>
      </w:tblGrid>
      <w:tr w:rsidR="00001D36" w:rsidRPr="00A3172F" w:rsidTr="00A3172F">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001D36" w:rsidRPr="00B10559" w:rsidRDefault="00001D36" w:rsidP="000C3176">
            <w:pPr>
              <w:spacing w:before="60" w:after="60"/>
              <w:jc w:val="center"/>
              <w:rPr>
                <w:rFonts w:ascii="Calibri" w:hAnsi="Calibri" w:cs="Calibri"/>
                <w:bCs/>
                <w:sz w:val="24"/>
                <w:szCs w:val="24"/>
              </w:rPr>
            </w:pPr>
            <w:r w:rsidRPr="00B10559">
              <w:rPr>
                <w:rFonts w:ascii="Calibri" w:hAnsi="Calibri" w:cs="Calibri"/>
                <w:bCs/>
                <w:sz w:val="24"/>
                <w:szCs w:val="24"/>
              </w:rPr>
              <w:t>N°</w:t>
            </w:r>
          </w:p>
        </w:tc>
        <w:tc>
          <w:tcPr>
            <w:tcW w:w="1099"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rsidR="00001D36" w:rsidRPr="00A3172F" w:rsidRDefault="00001D36" w:rsidP="00A3172F">
            <w:pPr>
              <w:spacing w:before="60" w:after="60"/>
              <w:ind w:left="113" w:right="113"/>
              <w:jc w:val="center"/>
              <w:rPr>
                <w:rFonts w:ascii="Calibri" w:hAnsi="Calibri" w:cs="Calibri"/>
                <w:bCs/>
                <w:sz w:val="22"/>
                <w:szCs w:val="22"/>
              </w:rPr>
            </w:pPr>
            <w:r w:rsidRPr="00A3172F">
              <w:rPr>
                <w:rFonts w:ascii="Calibri" w:hAnsi="Calibri" w:cs="Calibri"/>
                <w:bCs/>
                <w:sz w:val="22"/>
                <w:szCs w:val="22"/>
              </w:rPr>
              <w:t>Entreprises</w:t>
            </w:r>
          </w:p>
        </w:tc>
        <w:tc>
          <w:tcPr>
            <w:tcW w:w="8540" w:type="dxa"/>
            <w:gridSpan w:val="7"/>
            <w:tcBorders>
              <w:top w:val="single" w:sz="12" w:space="0" w:color="auto"/>
              <w:left w:val="single" w:sz="4" w:space="0" w:color="auto"/>
              <w:bottom w:val="single" w:sz="4" w:space="0" w:color="auto"/>
              <w:right w:val="single" w:sz="4" w:space="0" w:color="auto"/>
            </w:tcBorders>
            <w:vAlign w:val="center"/>
            <w:hideMark/>
          </w:tcPr>
          <w:p w:rsidR="00001D36" w:rsidRPr="00A3172F" w:rsidRDefault="00001D36" w:rsidP="000C3176">
            <w:pPr>
              <w:spacing w:before="60" w:after="60"/>
              <w:jc w:val="center"/>
              <w:rPr>
                <w:rFonts w:ascii="Calibri" w:hAnsi="Calibri" w:cs="Calibri"/>
                <w:bCs/>
                <w:sz w:val="22"/>
                <w:szCs w:val="22"/>
              </w:rPr>
            </w:pPr>
            <w:r w:rsidRPr="00A3172F">
              <w:rPr>
                <w:rFonts w:ascii="Calibri" w:hAnsi="Calibri" w:cs="Calibri"/>
                <w:bCs/>
                <w:sz w:val="22"/>
                <w:szCs w:val="22"/>
              </w:rPr>
              <w:t>Satisfaction des critères</w:t>
            </w:r>
          </w:p>
        </w:tc>
        <w:tc>
          <w:tcPr>
            <w:tcW w:w="1021" w:type="dxa"/>
            <w:vMerge w:val="restart"/>
            <w:tcBorders>
              <w:top w:val="single" w:sz="12" w:space="0" w:color="auto"/>
              <w:left w:val="single" w:sz="4" w:space="0" w:color="auto"/>
              <w:bottom w:val="single" w:sz="12" w:space="0" w:color="auto"/>
              <w:right w:val="single" w:sz="12" w:space="0" w:color="auto"/>
            </w:tcBorders>
            <w:textDirection w:val="btLr"/>
            <w:vAlign w:val="center"/>
            <w:hideMark/>
          </w:tcPr>
          <w:p w:rsidR="00001D36" w:rsidRPr="00A3172F" w:rsidRDefault="00001D36" w:rsidP="00A3172F">
            <w:pPr>
              <w:spacing w:before="60" w:after="60"/>
              <w:ind w:left="113" w:right="113"/>
              <w:jc w:val="center"/>
              <w:rPr>
                <w:rFonts w:ascii="Calibri" w:hAnsi="Calibri" w:cs="Calibri"/>
                <w:bCs/>
                <w:sz w:val="22"/>
                <w:szCs w:val="22"/>
              </w:rPr>
            </w:pPr>
            <w:r w:rsidRPr="00A3172F">
              <w:rPr>
                <w:rFonts w:ascii="Calibri" w:hAnsi="Calibri" w:cs="Calibri"/>
                <w:bCs/>
                <w:sz w:val="22"/>
                <w:szCs w:val="22"/>
              </w:rPr>
              <w:t>Observations</w:t>
            </w:r>
          </w:p>
        </w:tc>
      </w:tr>
      <w:tr w:rsidR="00281F69" w:rsidRPr="00A3172F" w:rsidTr="00A3172F">
        <w:trPr>
          <w:cantSplit/>
          <w:trHeight w:val="1523"/>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rPr>
                <w:rFonts w:ascii="Calibri" w:hAnsi="Calibri" w:cs="Calibri"/>
                <w:bCs/>
                <w:sz w:val="24"/>
                <w:szCs w:val="24"/>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281F69" w:rsidRPr="00A3172F" w:rsidRDefault="00281F69" w:rsidP="000C3176">
            <w:pPr>
              <w:spacing w:before="60" w:after="60"/>
              <w:rPr>
                <w:rFonts w:ascii="Calibri" w:hAnsi="Calibri" w:cs="Calibri"/>
                <w:bCs/>
                <w:sz w:val="22"/>
                <w:szCs w:val="22"/>
              </w:rPr>
            </w:pPr>
          </w:p>
        </w:tc>
        <w:tc>
          <w:tcPr>
            <w:tcW w:w="1025" w:type="dxa"/>
            <w:tcBorders>
              <w:top w:val="single" w:sz="4" w:space="0" w:color="auto"/>
              <w:left w:val="single" w:sz="4" w:space="0" w:color="auto"/>
              <w:bottom w:val="single" w:sz="12" w:space="0" w:color="auto"/>
              <w:right w:val="single" w:sz="4" w:space="0" w:color="auto"/>
            </w:tcBorders>
            <w:textDirection w:val="btLr"/>
            <w:vAlign w:val="center"/>
            <w:hideMark/>
          </w:tcPr>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textDirection w:val="btLr"/>
            <w:vAlign w:val="center"/>
            <w:hideMark/>
          </w:tcPr>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Références</w:t>
            </w:r>
          </w:p>
        </w:tc>
        <w:tc>
          <w:tcPr>
            <w:tcW w:w="1280" w:type="dxa"/>
            <w:tcBorders>
              <w:top w:val="single" w:sz="4" w:space="0" w:color="auto"/>
              <w:left w:val="single" w:sz="4" w:space="0" w:color="auto"/>
              <w:bottom w:val="single" w:sz="12" w:space="0" w:color="auto"/>
              <w:right w:val="single" w:sz="4" w:space="0" w:color="auto"/>
            </w:tcBorders>
            <w:textDirection w:val="btLr"/>
            <w:vAlign w:val="center"/>
            <w:hideMark/>
          </w:tcPr>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Méthodologie d’exécution</w:t>
            </w:r>
          </w:p>
        </w:tc>
        <w:tc>
          <w:tcPr>
            <w:tcW w:w="1413" w:type="dxa"/>
            <w:tcBorders>
              <w:top w:val="single" w:sz="4" w:space="0" w:color="auto"/>
              <w:left w:val="single" w:sz="4" w:space="0" w:color="auto"/>
              <w:bottom w:val="single" w:sz="12" w:space="0" w:color="auto"/>
              <w:right w:val="single" w:sz="4" w:space="0" w:color="auto"/>
            </w:tcBorders>
            <w:textDirection w:val="btLr"/>
            <w:vAlign w:val="center"/>
            <w:hideMark/>
          </w:tcPr>
          <w:p w:rsidR="0080712A" w:rsidRPr="00A3172F" w:rsidRDefault="00281F69" w:rsidP="00A3172F">
            <w:pPr>
              <w:spacing w:before="60" w:after="60"/>
              <w:ind w:left="113" w:right="113"/>
              <w:jc w:val="center"/>
              <w:rPr>
                <w:rFonts w:ascii="Calibri" w:hAnsi="Calibri" w:cs="Calibri"/>
                <w:sz w:val="22"/>
                <w:szCs w:val="22"/>
              </w:rPr>
            </w:pPr>
            <w:r w:rsidRPr="00A3172F">
              <w:rPr>
                <w:rFonts w:ascii="Calibri" w:hAnsi="Calibri" w:cs="Calibri"/>
                <w:sz w:val="22"/>
                <w:szCs w:val="22"/>
              </w:rPr>
              <w:t xml:space="preserve">Plannings </w:t>
            </w:r>
          </w:p>
          <w:p w:rsidR="0080712A" w:rsidRPr="00A3172F" w:rsidRDefault="00A3172F" w:rsidP="00A3172F">
            <w:pPr>
              <w:spacing w:before="60" w:after="60"/>
              <w:ind w:left="113" w:right="113"/>
              <w:jc w:val="center"/>
              <w:rPr>
                <w:rFonts w:ascii="Calibri" w:hAnsi="Calibri" w:cs="Calibri"/>
                <w:sz w:val="22"/>
                <w:szCs w:val="22"/>
              </w:rPr>
            </w:pPr>
            <w:r w:rsidRPr="00A3172F">
              <w:rPr>
                <w:rFonts w:ascii="Calibri" w:hAnsi="Calibri" w:cs="Calibri"/>
                <w:sz w:val="22"/>
                <w:szCs w:val="22"/>
              </w:rPr>
              <w:t>D’approv</w:t>
            </w:r>
            <w:r w:rsidR="0080712A" w:rsidRPr="00A3172F">
              <w:rPr>
                <w:rFonts w:ascii="Calibri" w:hAnsi="Calibri" w:cs="Calibri"/>
                <w:sz w:val="22"/>
                <w:szCs w:val="22"/>
              </w:rPr>
              <w:t>.</w:t>
            </w:r>
          </w:p>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et d’exécution</w:t>
            </w:r>
          </w:p>
        </w:tc>
        <w:tc>
          <w:tcPr>
            <w:tcW w:w="993" w:type="dxa"/>
            <w:tcBorders>
              <w:top w:val="single" w:sz="4" w:space="0" w:color="auto"/>
              <w:left w:val="single" w:sz="4" w:space="0" w:color="auto"/>
              <w:bottom w:val="single" w:sz="12" w:space="0" w:color="auto"/>
              <w:right w:val="single" w:sz="4" w:space="0" w:color="auto"/>
            </w:tcBorders>
            <w:textDirection w:val="btLr"/>
            <w:vAlign w:val="center"/>
          </w:tcPr>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 xml:space="preserve">Personnel </w:t>
            </w:r>
          </w:p>
        </w:tc>
        <w:tc>
          <w:tcPr>
            <w:tcW w:w="1240" w:type="dxa"/>
            <w:tcBorders>
              <w:top w:val="single" w:sz="4" w:space="0" w:color="auto"/>
              <w:left w:val="single" w:sz="4" w:space="0" w:color="auto"/>
              <w:bottom w:val="single" w:sz="12" w:space="0" w:color="auto"/>
              <w:right w:val="single" w:sz="4" w:space="0" w:color="auto"/>
            </w:tcBorders>
            <w:textDirection w:val="btLr"/>
            <w:vAlign w:val="center"/>
          </w:tcPr>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sz w:val="22"/>
                <w:szCs w:val="22"/>
              </w:rPr>
              <w:t>Matériel et Equipements essentiels </w:t>
            </w:r>
          </w:p>
        </w:tc>
        <w:tc>
          <w:tcPr>
            <w:tcW w:w="1448" w:type="dxa"/>
            <w:tcBorders>
              <w:top w:val="single" w:sz="4" w:space="0" w:color="auto"/>
              <w:left w:val="single" w:sz="4" w:space="0" w:color="auto"/>
              <w:bottom w:val="single" w:sz="12" w:space="0" w:color="auto"/>
              <w:right w:val="single" w:sz="4" w:space="0" w:color="auto"/>
            </w:tcBorders>
            <w:textDirection w:val="btLr"/>
            <w:vAlign w:val="center"/>
          </w:tcPr>
          <w:p w:rsidR="00281F69" w:rsidRPr="00A3172F" w:rsidRDefault="00281F69" w:rsidP="00A3172F">
            <w:pPr>
              <w:spacing w:before="60" w:after="60"/>
              <w:ind w:left="113" w:right="113"/>
              <w:jc w:val="center"/>
              <w:rPr>
                <w:rFonts w:ascii="Calibri" w:hAnsi="Calibri" w:cs="Calibri"/>
                <w:bCs/>
                <w:sz w:val="22"/>
                <w:szCs w:val="22"/>
              </w:rPr>
            </w:pPr>
            <w:r w:rsidRPr="00A3172F">
              <w:rPr>
                <w:rFonts w:ascii="Calibri" w:hAnsi="Calibri" w:cs="Calibri"/>
                <w:bCs/>
                <w:sz w:val="22"/>
                <w:szCs w:val="22"/>
              </w:rPr>
              <w:t>Compréhension du projet</w:t>
            </w:r>
          </w:p>
        </w:tc>
        <w:tc>
          <w:tcPr>
            <w:tcW w:w="1021" w:type="dxa"/>
            <w:vMerge/>
            <w:tcBorders>
              <w:top w:val="single" w:sz="12" w:space="0" w:color="auto"/>
              <w:left w:val="single" w:sz="4" w:space="0" w:color="auto"/>
              <w:bottom w:val="single" w:sz="12" w:space="0" w:color="auto"/>
              <w:right w:val="single" w:sz="12" w:space="0" w:color="auto"/>
            </w:tcBorders>
            <w:vAlign w:val="center"/>
            <w:hideMark/>
          </w:tcPr>
          <w:p w:rsidR="00281F69" w:rsidRPr="00A3172F" w:rsidRDefault="00281F69" w:rsidP="000C3176">
            <w:pPr>
              <w:spacing w:before="60" w:after="60"/>
              <w:rPr>
                <w:rFonts w:ascii="Calibri" w:hAnsi="Calibri" w:cs="Calibri"/>
                <w:bCs/>
                <w:sz w:val="22"/>
                <w:szCs w:val="22"/>
              </w:rPr>
            </w:pPr>
          </w:p>
        </w:tc>
      </w:tr>
      <w:tr w:rsidR="00281F69" w:rsidRPr="00B10559" w:rsidTr="00001D36">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B10559" w:rsidRDefault="00281F69" w:rsidP="00BB2F73">
            <w:pPr>
              <w:jc w:val="center"/>
              <w:rPr>
                <w:rFonts w:ascii="Calibri" w:hAnsi="Calibri" w:cs="Calibri"/>
                <w:b/>
                <w:bCs/>
                <w:sz w:val="24"/>
                <w:szCs w:val="24"/>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141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rsidR="00281F69" w:rsidRPr="00B10559" w:rsidRDefault="00281F69" w:rsidP="00BB2F73">
            <w:pPr>
              <w:jc w:val="center"/>
              <w:rPr>
                <w:rFonts w:ascii="Calibri" w:hAnsi="Calibri" w:cs="Calibri"/>
                <w:b/>
                <w:bCs/>
                <w:sz w:val="24"/>
                <w:szCs w:val="24"/>
              </w:rPr>
            </w:pPr>
          </w:p>
        </w:tc>
        <w:tc>
          <w:tcPr>
            <w:tcW w:w="1240" w:type="dxa"/>
            <w:tcBorders>
              <w:top w:val="single" w:sz="12" w:space="0" w:color="auto"/>
              <w:left w:val="single" w:sz="4" w:space="0" w:color="auto"/>
              <w:bottom w:val="single" w:sz="4" w:space="0" w:color="auto"/>
              <w:right w:val="single" w:sz="4" w:space="0" w:color="auto"/>
            </w:tcBorders>
            <w:shd w:val="clear" w:color="auto" w:fill="FFFFFF"/>
          </w:tcPr>
          <w:p w:rsidR="00281F69" w:rsidRPr="00B10559" w:rsidRDefault="00281F69" w:rsidP="00BB2F73">
            <w:pPr>
              <w:jc w:val="center"/>
              <w:rPr>
                <w:rFonts w:ascii="Calibri" w:hAnsi="Calibri" w:cs="Calibri"/>
                <w:b/>
                <w:bCs/>
                <w:sz w:val="24"/>
                <w:szCs w:val="24"/>
              </w:rPr>
            </w:pPr>
          </w:p>
        </w:tc>
        <w:tc>
          <w:tcPr>
            <w:tcW w:w="1448" w:type="dxa"/>
            <w:tcBorders>
              <w:top w:val="single" w:sz="12" w:space="0" w:color="auto"/>
              <w:left w:val="single" w:sz="4" w:space="0" w:color="auto"/>
              <w:bottom w:val="single" w:sz="4" w:space="0" w:color="auto"/>
              <w:right w:val="single" w:sz="4" w:space="0" w:color="auto"/>
            </w:tcBorders>
            <w:shd w:val="clear" w:color="auto" w:fill="FFFFFF"/>
          </w:tcPr>
          <w:p w:rsidR="00281F69" w:rsidRPr="00B10559" w:rsidRDefault="00281F69" w:rsidP="00BB2F73">
            <w:pPr>
              <w:jc w:val="center"/>
              <w:rPr>
                <w:rFonts w:ascii="Calibri" w:hAnsi="Calibri" w:cs="Calibri"/>
                <w:b/>
                <w:bCs/>
                <w:sz w:val="24"/>
                <w:szCs w:val="24"/>
              </w:rPr>
            </w:pPr>
          </w:p>
        </w:tc>
        <w:tc>
          <w:tcPr>
            <w:tcW w:w="1021"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B10559" w:rsidRDefault="00281F69" w:rsidP="00BB2F73">
            <w:pPr>
              <w:jc w:val="center"/>
              <w:rPr>
                <w:rFonts w:ascii="Calibri" w:hAnsi="Calibri" w:cs="Calibri"/>
                <w:b/>
                <w:bCs/>
                <w:sz w:val="24"/>
                <w:szCs w:val="24"/>
              </w:rPr>
            </w:pPr>
          </w:p>
        </w:tc>
      </w:tr>
      <w:tr w:rsidR="00281F69" w:rsidRPr="00B10559" w:rsidTr="00001D36">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281F69" w:rsidRPr="00B10559" w:rsidRDefault="00281F69" w:rsidP="00BB2F73">
            <w:pPr>
              <w:jc w:val="center"/>
              <w:rPr>
                <w:rFonts w:ascii="Calibri" w:hAnsi="Calibri" w:cs="Calibri"/>
                <w:b/>
                <w:bCs/>
                <w:sz w:val="24"/>
                <w:szCs w:val="24"/>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141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rsidR="00281F69" w:rsidRPr="00B10559" w:rsidRDefault="00281F69" w:rsidP="00BB2F73">
            <w:pPr>
              <w:jc w:val="center"/>
              <w:rPr>
                <w:rFonts w:ascii="Calibri" w:hAnsi="Calibri" w:cs="Calibri"/>
                <w:b/>
                <w:bCs/>
                <w:sz w:val="24"/>
                <w:szCs w:val="24"/>
              </w:rPr>
            </w:pPr>
          </w:p>
        </w:tc>
        <w:tc>
          <w:tcPr>
            <w:tcW w:w="1240" w:type="dxa"/>
            <w:tcBorders>
              <w:top w:val="single" w:sz="4" w:space="0" w:color="auto"/>
              <w:left w:val="single" w:sz="4" w:space="0" w:color="auto"/>
              <w:bottom w:val="single" w:sz="12" w:space="0" w:color="auto"/>
              <w:right w:val="single" w:sz="4" w:space="0" w:color="auto"/>
            </w:tcBorders>
            <w:shd w:val="clear" w:color="auto" w:fill="FFFFFF"/>
          </w:tcPr>
          <w:p w:rsidR="00281F69" w:rsidRPr="00B10559" w:rsidRDefault="00281F69" w:rsidP="00BB2F73">
            <w:pPr>
              <w:jc w:val="center"/>
              <w:rPr>
                <w:rFonts w:ascii="Calibri" w:hAnsi="Calibri" w:cs="Calibri"/>
                <w:b/>
                <w:bCs/>
                <w:sz w:val="24"/>
                <w:szCs w:val="24"/>
              </w:rPr>
            </w:pPr>
          </w:p>
        </w:tc>
        <w:tc>
          <w:tcPr>
            <w:tcW w:w="1448" w:type="dxa"/>
            <w:tcBorders>
              <w:top w:val="single" w:sz="4" w:space="0" w:color="auto"/>
              <w:left w:val="single" w:sz="4" w:space="0" w:color="auto"/>
              <w:bottom w:val="single" w:sz="12" w:space="0" w:color="auto"/>
              <w:right w:val="single" w:sz="4" w:space="0" w:color="auto"/>
            </w:tcBorders>
            <w:shd w:val="clear" w:color="auto" w:fill="FFFFFF"/>
          </w:tcPr>
          <w:p w:rsidR="00281F69" w:rsidRPr="00B10559" w:rsidRDefault="00281F69" w:rsidP="00BB2F73">
            <w:pPr>
              <w:jc w:val="center"/>
              <w:rPr>
                <w:rFonts w:ascii="Calibri" w:hAnsi="Calibri" w:cs="Calibri"/>
                <w:b/>
                <w:bCs/>
                <w:sz w:val="24"/>
                <w:szCs w:val="24"/>
              </w:rPr>
            </w:pPr>
          </w:p>
        </w:tc>
        <w:tc>
          <w:tcPr>
            <w:tcW w:w="1021"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r>
    </w:tbl>
    <w:p w:rsidR="00281F69" w:rsidRPr="00B10559" w:rsidRDefault="00281F69" w:rsidP="00901983">
      <w:pPr>
        <w:pStyle w:val="Corpsdetexte"/>
        <w:numPr>
          <w:ilvl w:val="4"/>
          <w:numId w:val="19"/>
        </w:numPr>
        <w:tabs>
          <w:tab w:val="clear" w:pos="3948"/>
          <w:tab w:val="num" w:pos="1143"/>
        </w:tabs>
        <w:spacing w:before="60" w:after="60"/>
        <w:ind w:left="1285"/>
        <w:rPr>
          <w:rFonts w:ascii="Calibri" w:hAnsi="Calibri" w:cs="Calibri"/>
          <w:b/>
          <w:szCs w:val="24"/>
        </w:rPr>
      </w:pPr>
      <w:r w:rsidRPr="00B10559">
        <w:rPr>
          <w:rFonts w:ascii="Calibri" w:hAnsi="Calibri" w:cs="Calibri"/>
          <w:szCs w:val="24"/>
          <w:u w:val="single"/>
        </w:rPr>
        <w:t>Troisième étape</w:t>
      </w:r>
      <w:r w:rsidRPr="00B10559">
        <w:rPr>
          <w:rFonts w:ascii="Calibri" w:hAnsi="Calibri" w:cs="Calibri"/>
          <w:szCs w:val="24"/>
        </w:rPr>
        <w:t> : Evaluation de l’offre financière (Volume 3)</w:t>
      </w:r>
    </w:p>
    <w:p w:rsidR="00281F69" w:rsidRPr="00B10559" w:rsidRDefault="00281F69" w:rsidP="00901983">
      <w:pPr>
        <w:pStyle w:val="Corpsdetexte"/>
        <w:numPr>
          <w:ilvl w:val="5"/>
          <w:numId w:val="19"/>
        </w:numPr>
        <w:tabs>
          <w:tab w:val="clear" w:pos="4668"/>
          <w:tab w:val="num" w:pos="1852"/>
        </w:tabs>
        <w:spacing w:before="60" w:after="60"/>
        <w:ind w:left="1852"/>
        <w:rPr>
          <w:rFonts w:ascii="Calibri" w:hAnsi="Calibri" w:cs="Calibri"/>
          <w:szCs w:val="24"/>
        </w:rPr>
      </w:pPr>
      <w:r w:rsidRPr="00B10559">
        <w:rPr>
          <w:rFonts w:ascii="Calibri" w:hAnsi="Calibri" w:cs="Calibri"/>
          <w:szCs w:val="24"/>
        </w:rPr>
        <w:t>Rappel des Critères éliminatoires de l’Offre financière ;</w:t>
      </w:r>
    </w:p>
    <w:p w:rsidR="00281F69" w:rsidRPr="00B10559" w:rsidRDefault="00281F69" w:rsidP="00901983">
      <w:pPr>
        <w:pStyle w:val="Corpsdetexte"/>
        <w:numPr>
          <w:ilvl w:val="5"/>
          <w:numId w:val="19"/>
        </w:numPr>
        <w:tabs>
          <w:tab w:val="clear" w:pos="4668"/>
          <w:tab w:val="num" w:pos="1852"/>
        </w:tabs>
        <w:spacing w:before="60" w:after="60"/>
        <w:ind w:left="1852"/>
        <w:rPr>
          <w:rFonts w:ascii="Calibri" w:hAnsi="Calibri" w:cs="Calibri"/>
          <w:szCs w:val="24"/>
        </w:rPr>
      </w:pPr>
      <w:r w:rsidRPr="00B10559">
        <w:rPr>
          <w:rFonts w:ascii="Calibri" w:hAnsi="Calibri" w:cs="Calibri"/>
          <w:szCs w:val="24"/>
        </w:rPr>
        <w:t>Rectification des montants des Offres :</w:t>
      </w:r>
    </w:p>
    <w:p w:rsidR="00281F69" w:rsidRPr="00B10559" w:rsidRDefault="00281F69" w:rsidP="00901983">
      <w:pPr>
        <w:pStyle w:val="Corpsdetexte"/>
        <w:numPr>
          <w:ilvl w:val="0"/>
          <w:numId w:val="80"/>
        </w:numPr>
        <w:spacing w:before="60" w:after="60"/>
        <w:rPr>
          <w:rFonts w:ascii="Calibri" w:hAnsi="Calibri" w:cs="Calibri"/>
          <w:szCs w:val="24"/>
          <w:lang w:eastAsia="en-US"/>
        </w:rPr>
      </w:pPr>
      <w:r w:rsidRPr="00B10559">
        <w:rPr>
          <w:rFonts w:ascii="Calibri" w:hAnsi="Calibri" w:cs="Calibri"/>
          <w:szCs w:val="24"/>
          <w:lang w:eastAsia="en-US"/>
        </w:rPr>
        <w:t>Prise en compte des Correction des sous-détails des prix ;</w:t>
      </w:r>
    </w:p>
    <w:p w:rsidR="00281F69" w:rsidRPr="00B10559" w:rsidRDefault="00281F69" w:rsidP="00901983">
      <w:pPr>
        <w:pStyle w:val="Corpsdetexte"/>
        <w:numPr>
          <w:ilvl w:val="0"/>
          <w:numId w:val="80"/>
        </w:numPr>
        <w:spacing w:before="60" w:after="60"/>
        <w:rPr>
          <w:rFonts w:ascii="Calibri" w:hAnsi="Calibri" w:cs="Calibri"/>
          <w:szCs w:val="24"/>
          <w:lang w:eastAsia="en-US"/>
        </w:rPr>
      </w:pPr>
      <w:r w:rsidRPr="00B10559">
        <w:rPr>
          <w:rFonts w:ascii="Calibri" w:hAnsi="Calibri" w:cs="Calibri"/>
          <w:szCs w:val="24"/>
          <w:lang w:eastAsia="en-US"/>
        </w:rPr>
        <w:t>Correction des bordereaux des prix unitaires ;</w:t>
      </w:r>
    </w:p>
    <w:p w:rsidR="00281F69" w:rsidRPr="00B10559" w:rsidRDefault="00281F69" w:rsidP="00901983">
      <w:pPr>
        <w:pStyle w:val="Corpsdetexte"/>
        <w:numPr>
          <w:ilvl w:val="5"/>
          <w:numId w:val="19"/>
        </w:numPr>
        <w:tabs>
          <w:tab w:val="clear" w:pos="4668"/>
          <w:tab w:val="num" w:pos="1852"/>
        </w:tabs>
        <w:spacing w:before="60" w:after="60"/>
        <w:ind w:left="1852"/>
        <w:rPr>
          <w:rFonts w:ascii="Calibri" w:hAnsi="Calibri" w:cs="Calibri"/>
          <w:szCs w:val="24"/>
        </w:rPr>
      </w:pPr>
      <w:r w:rsidRPr="00B10559">
        <w:rPr>
          <w:rFonts w:ascii="Calibri" w:hAnsi="Calibri" w:cs="Calibri"/>
          <w:szCs w:val="24"/>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B10559"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Observations</w:t>
            </w:r>
          </w:p>
        </w:tc>
      </w:tr>
      <w:tr w:rsidR="00281F69" w:rsidRPr="00B10559"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B10559" w:rsidRDefault="00281F69" w:rsidP="000C3176">
            <w:pPr>
              <w:spacing w:before="60" w:after="60"/>
              <w:jc w:val="center"/>
              <w:rPr>
                <w:rFonts w:ascii="Calibri" w:hAnsi="Calibri" w:cs="Calibri"/>
                <w:b/>
                <w:bCs/>
                <w:sz w:val="24"/>
                <w:szCs w:val="24"/>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0C3176">
            <w:pPr>
              <w:pStyle w:val="Paragraphedeliste"/>
              <w:spacing w:before="60" w:after="60"/>
              <w:ind w:left="0"/>
              <w:jc w:val="center"/>
              <w:rPr>
                <w:rFonts w:ascii="Calibri" w:hAnsi="Calibri" w:cs="Calibri"/>
                <w:b/>
                <w:bCs/>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901983">
            <w:pPr>
              <w:pStyle w:val="Paragraphedeliste"/>
              <w:numPr>
                <w:ilvl w:val="0"/>
                <w:numId w:val="55"/>
              </w:numPr>
              <w:spacing w:before="60" w:after="60"/>
              <w:jc w:val="center"/>
              <w:rPr>
                <w:rFonts w:ascii="Calibri" w:hAnsi="Calibri" w:cs="Calibri"/>
                <w:b/>
                <w:bCs/>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0C3176">
            <w:pPr>
              <w:spacing w:before="60" w:after="60"/>
              <w:jc w:val="center"/>
              <w:rPr>
                <w:rFonts w:ascii="Calibri" w:hAnsi="Calibri" w:cs="Calibri"/>
                <w:bCs/>
                <w:sz w:val="24"/>
                <w:szCs w:val="24"/>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0C3176">
            <w:pPr>
              <w:spacing w:before="60" w:after="60"/>
              <w:jc w:val="center"/>
              <w:rPr>
                <w:rFonts w:ascii="Calibri" w:hAnsi="Calibri" w:cs="Calibri"/>
                <w:b/>
                <w:bCs/>
                <w:sz w:val="24"/>
                <w:szCs w:val="24"/>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B10559" w:rsidRDefault="00281F69" w:rsidP="000C3176">
            <w:pPr>
              <w:spacing w:before="60" w:after="60"/>
              <w:jc w:val="center"/>
              <w:rPr>
                <w:rFonts w:ascii="Calibri" w:hAnsi="Calibri" w:cs="Calibri"/>
                <w:b/>
                <w:bCs/>
                <w:sz w:val="24"/>
                <w:szCs w:val="24"/>
              </w:rPr>
            </w:pPr>
          </w:p>
        </w:tc>
      </w:tr>
      <w:tr w:rsidR="00281F69" w:rsidRPr="00B10559"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B10559" w:rsidRDefault="00281F69" w:rsidP="000C3176">
            <w:pPr>
              <w:spacing w:before="60" w:after="60"/>
              <w:jc w:val="center"/>
              <w:rPr>
                <w:rFonts w:ascii="Calibri" w:hAnsi="Calibri" w:cs="Calibri"/>
                <w:b/>
                <w:bCs/>
                <w:sz w:val="24"/>
                <w:szCs w:val="24"/>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0C3176">
            <w:pPr>
              <w:pStyle w:val="Paragraphedeliste"/>
              <w:spacing w:before="60" w:after="60"/>
              <w:ind w:left="0"/>
              <w:jc w:val="center"/>
              <w:rPr>
                <w:rFonts w:ascii="Calibri" w:hAnsi="Calibri" w:cs="Calibri"/>
                <w:b/>
                <w:bCs/>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901983">
            <w:pPr>
              <w:pStyle w:val="Paragraphedeliste"/>
              <w:numPr>
                <w:ilvl w:val="0"/>
                <w:numId w:val="55"/>
              </w:numPr>
              <w:spacing w:before="60" w:after="60"/>
              <w:jc w:val="center"/>
              <w:rPr>
                <w:rFonts w:ascii="Calibri" w:hAnsi="Calibri" w:cs="Calibri"/>
                <w:b/>
                <w:bCs/>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0C3176">
            <w:pPr>
              <w:spacing w:before="60" w:after="60"/>
              <w:jc w:val="center"/>
              <w:rPr>
                <w:rFonts w:ascii="Calibri" w:hAnsi="Calibri" w:cs="Calibri"/>
                <w:bCs/>
                <w:sz w:val="24"/>
                <w:szCs w:val="24"/>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0C3176">
            <w:pPr>
              <w:spacing w:before="60" w:after="60"/>
              <w:jc w:val="center"/>
              <w:rPr>
                <w:rFonts w:ascii="Calibri" w:hAnsi="Calibri" w:cs="Calibri"/>
                <w:b/>
                <w:bCs/>
                <w:sz w:val="24"/>
                <w:szCs w:val="24"/>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B10559" w:rsidRDefault="00281F69" w:rsidP="000C3176">
            <w:pPr>
              <w:spacing w:before="60" w:after="60"/>
              <w:jc w:val="center"/>
              <w:rPr>
                <w:rFonts w:ascii="Calibri" w:hAnsi="Calibri" w:cs="Calibri"/>
                <w:b/>
                <w:bCs/>
                <w:sz w:val="24"/>
                <w:szCs w:val="24"/>
              </w:rPr>
            </w:pPr>
          </w:p>
        </w:tc>
      </w:tr>
    </w:tbl>
    <w:p w:rsidR="00281F69" w:rsidRPr="00B10559" w:rsidRDefault="00281F69" w:rsidP="00901983">
      <w:pPr>
        <w:pStyle w:val="Corpsdetexte"/>
        <w:numPr>
          <w:ilvl w:val="5"/>
          <w:numId w:val="19"/>
        </w:numPr>
        <w:tabs>
          <w:tab w:val="clear" w:pos="4668"/>
          <w:tab w:val="num" w:pos="1852"/>
          <w:tab w:val="num" w:pos="2231"/>
        </w:tabs>
        <w:spacing w:before="60" w:after="60"/>
        <w:ind w:left="1852"/>
        <w:rPr>
          <w:rFonts w:ascii="Calibri" w:hAnsi="Calibri" w:cs="Calibri"/>
          <w:b/>
          <w:i/>
          <w:szCs w:val="24"/>
          <w:lang w:eastAsia="en-US"/>
        </w:rPr>
      </w:pPr>
      <w:r w:rsidRPr="00B10559">
        <w:rPr>
          <w:rFonts w:ascii="Calibri" w:hAnsi="Calibri" w:cs="Calibri"/>
          <w:i/>
          <w:szCs w:val="24"/>
          <w:lang w:eastAsia="en-US"/>
        </w:rPr>
        <w:t>Correction des devis estimatifs des offres ;</w:t>
      </w:r>
    </w:p>
    <w:p w:rsidR="00281F69" w:rsidRPr="00B10559" w:rsidRDefault="00281F69" w:rsidP="00901983">
      <w:pPr>
        <w:pStyle w:val="Corpsdetexte"/>
        <w:numPr>
          <w:ilvl w:val="5"/>
          <w:numId w:val="19"/>
        </w:numPr>
        <w:tabs>
          <w:tab w:val="clear" w:pos="4668"/>
          <w:tab w:val="num" w:pos="1852"/>
        </w:tabs>
        <w:spacing w:before="60" w:after="60"/>
        <w:ind w:left="1852"/>
        <w:rPr>
          <w:rFonts w:ascii="Calibri" w:hAnsi="Calibri" w:cs="Calibri"/>
          <w:szCs w:val="24"/>
        </w:rPr>
      </w:pPr>
      <w:r w:rsidRPr="00B10559">
        <w:rPr>
          <w:rFonts w:ascii="Calibri" w:hAnsi="Calibri" w:cs="Calibri"/>
          <w:szCs w:val="24"/>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B10559"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Observations</w:t>
            </w:r>
          </w:p>
        </w:tc>
      </w:tr>
      <w:tr w:rsidR="00281F69" w:rsidRPr="00B10559"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901983">
            <w:pPr>
              <w:pStyle w:val="Paragraphedeliste"/>
              <w:numPr>
                <w:ilvl w:val="0"/>
                <w:numId w:val="55"/>
              </w:numPr>
              <w:jc w:val="center"/>
              <w:rPr>
                <w:rFonts w:ascii="Calibri" w:hAnsi="Calibri" w:cs="Calibri"/>
                <w:b/>
                <w:bCs/>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Cs/>
                <w:sz w:val="24"/>
                <w:szCs w:val="24"/>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B10559" w:rsidRDefault="00281F69" w:rsidP="00BB2F73">
            <w:pPr>
              <w:jc w:val="center"/>
              <w:rPr>
                <w:rFonts w:ascii="Calibri" w:hAnsi="Calibri" w:cs="Calibri"/>
                <w:b/>
                <w:bCs/>
                <w:sz w:val="24"/>
                <w:szCs w:val="24"/>
              </w:rPr>
            </w:pPr>
          </w:p>
        </w:tc>
      </w:tr>
      <w:tr w:rsidR="00281F69" w:rsidRPr="00B10559"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B10559" w:rsidRDefault="00281F69" w:rsidP="00BB2F73">
            <w:pPr>
              <w:jc w:val="center"/>
              <w:rPr>
                <w:rFonts w:ascii="Calibri" w:hAnsi="Calibri" w:cs="Calibri"/>
                <w:b/>
                <w:bCs/>
                <w:sz w:val="24"/>
                <w:szCs w:val="24"/>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pStyle w:val="Paragraphedeliste"/>
              <w:ind w:left="0"/>
              <w:jc w:val="center"/>
              <w:rPr>
                <w:rFonts w:ascii="Calibri" w:hAnsi="Calibri" w:cs="Calibri"/>
                <w:b/>
                <w:bCs/>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901983">
            <w:pPr>
              <w:pStyle w:val="Paragraphedeliste"/>
              <w:numPr>
                <w:ilvl w:val="0"/>
                <w:numId w:val="55"/>
              </w:numPr>
              <w:jc w:val="center"/>
              <w:rPr>
                <w:rFonts w:ascii="Calibri" w:hAnsi="Calibri" w:cs="Calibri"/>
                <w:b/>
                <w:bCs/>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Cs/>
                <w:sz w:val="24"/>
                <w:szCs w:val="24"/>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B10559" w:rsidRDefault="00281F69" w:rsidP="00BB2F73">
            <w:pPr>
              <w:jc w:val="center"/>
              <w:rPr>
                <w:rFonts w:ascii="Calibri" w:hAnsi="Calibri" w:cs="Calibri"/>
                <w:b/>
                <w:bCs/>
                <w:sz w:val="24"/>
                <w:szCs w:val="24"/>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B10559" w:rsidRDefault="00281F69" w:rsidP="00BB2F73">
            <w:pPr>
              <w:jc w:val="center"/>
              <w:rPr>
                <w:rFonts w:ascii="Calibri" w:hAnsi="Calibri" w:cs="Calibri"/>
                <w:b/>
                <w:bCs/>
                <w:sz w:val="24"/>
                <w:szCs w:val="24"/>
              </w:rPr>
            </w:pPr>
          </w:p>
        </w:tc>
      </w:tr>
    </w:tbl>
    <w:p w:rsidR="00281F69" w:rsidRPr="00B10559" w:rsidRDefault="00281F69" w:rsidP="00901983">
      <w:pPr>
        <w:pStyle w:val="Corpsdetexte"/>
        <w:numPr>
          <w:ilvl w:val="5"/>
          <w:numId w:val="19"/>
        </w:numPr>
        <w:tabs>
          <w:tab w:val="clear" w:pos="4668"/>
          <w:tab w:val="num" w:pos="1852"/>
        </w:tabs>
        <w:spacing w:before="60" w:after="60"/>
        <w:ind w:left="1852"/>
        <w:rPr>
          <w:rFonts w:ascii="Calibri" w:hAnsi="Calibri" w:cs="Calibri"/>
          <w:szCs w:val="24"/>
        </w:rPr>
      </w:pPr>
      <w:r w:rsidRPr="00B10559">
        <w:rPr>
          <w:rFonts w:ascii="Calibri" w:hAnsi="Calibri" w:cs="Calibri"/>
          <w:szCs w:val="24"/>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320"/>
        <w:gridCol w:w="2686"/>
        <w:gridCol w:w="2066"/>
        <w:gridCol w:w="1012"/>
      </w:tblGrid>
      <w:tr w:rsidR="00281F69" w:rsidRPr="00B10559"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Rang</w:t>
            </w:r>
          </w:p>
        </w:tc>
      </w:tr>
      <w:tr w:rsidR="00281F69" w:rsidRPr="00B10559" w:rsidTr="004C410C">
        <w:trPr>
          <w:trHeight w:val="41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rPr>
                <w:rFonts w:ascii="Calibri" w:hAnsi="Calibri" w:cs="Calibri"/>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rPr>
                <w:rFonts w:ascii="Calibri" w:hAnsi="Calibri" w:cs="Calibri"/>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rPr>
                <w:rFonts w:ascii="Calibri" w:hAnsi="Calibri" w:cs="Calibri"/>
                <w:sz w:val="24"/>
                <w:szCs w:val="24"/>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B10559" w:rsidRDefault="00281F69" w:rsidP="000C3176">
            <w:pPr>
              <w:spacing w:before="60" w:after="60"/>
              <w:rPr>
                <w:rFonts w:ascii="Calibri" w:hAnsi="Calibri" w:cs="Calibri"/>
                <w:sz w:val="24"/>
                <w:szCs w:val="24"/>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B10559" w:rsidRDefault="00281F69" w:rsidP="000C3176">
            <w:pPr>
              <w:spacing w:before="60" w:after="60"/>
              <w:rPr>
                <w:rFonts w:ascii="Calibri" w:hAnsi="Calibri" w:cs="Calibri"/>
                <w:sz w:val="24"/>
                <w:szCs w:val="24"/>
              </w:rPr>
            </w:pPr>
          </w:p>
        </w:tc>
      </w:tr>
      <w:tr w:rsidR="00281F69" w:rsidRPr="00B10559"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r>
      <w:tr w:rsidR="00281F69" w:rsidRPr="00B10559"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r>
      <w:tr w:rsidR="00281F69" w:rsidRPr="00B10559" w:rsidTr="004C410C">
        <w:tc>
          <w:tcPr>
            <w:tcW w:w="491" w:type="dxa"/>
            <w:vMerge w:val="restart"/>
            <w:tcBorders>
              <w:top w:val="single" w:sz="12" w:space="0" w:color="auto"/>
              <w:left w:val="single" w:sz="12" w:space="0" w:color="auto"/>
              <w:bottom w:val="single" w:sz="4" w:space="0" w:color="auto"/>
              <w:right w:val="single" w:sz="4" w:space="0" w:color="auto"/>
            </w:tcBorders>
            <w:vAlign w:val="center"/>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lastRenderedPageBreak/>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sz w:val="24"/>
                <w:szCs w:val="24"/>
              </w:rPr>
            </w:pPr>
            <w:r w:rsidRPr="00B10559">
              <w:rPr>
                <w:rFonts w:ascii="Calibri" w:hAnsi="Calibri" w:cs="Calibri"/>
                <w:sz w:val="24"/>
                <w:szCs w:val="24"/>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r>
      <w:tr w:rsidR="00281F69" w:rsidRPr="00B10559" w:rsidTr="00281F69">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B10559" w:rsidRDefault="00281F69" w:rsidP="000C3176">
            <w:pPr>
              <w:spacing w:before="60" w:after="60"/>
              <w:rPr>
                <w:rFonts w:ascii="Calibri" w:hAnsi="Calibri" w:cs="Calibri"/>
                <w:b/>
                <w:sz w:val="24"/>
                <w:szCs w:val="24"/>
              </w:rPr>
            </w:pPr>
          </w:p>
        </w:tc>
        <w:tc>
          <w:tcPr>
            <w:tcW w:w="3384" w:type="dxa"/>
            <w:tcBorders>
              <w:top w:val="single" w:sz="4"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jc w:val="center"/>
              <w:rPr>
                <w:rFonts w:ascii="Calibri" w:hAnsi="Calibri" w:cs="Calibri"/>
                <w:b/>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B10559" w:rsidRDefault="00281F69" w:rsidP="000C3176">
            <w:pPr>
              <w:spacing w:before="60" w:after="60"/>
              <w:rPr>
                <w:rFonts w:ascii="Calibri" w:hAnsi="Calibri" w:cs="Calibri"/>
                <w:b/>
                <w:sz w:val="24"/>
                <w:szCs w:val="24"/>
              </w:rPr>
            </w:pPr>
          </w:p>
        </w:tc>
        <w:tc>
          <w:tcPr>
            <w:tcW w:w="2097" w:type="dxa"/>
            <w:tcBorders>
              <w:top w:val="single" w:sz="4" w:space="0" w:color="auto"/>
              <w:left w:val="single" w:sz="4" w:space="0" w:color="auto"/>
              <w:bottom w:val="single" w:sz="12" w:space="0" w:color="auto"/>
              <w:right w:val="single" w:sz="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c>
          <w:tcPr>
            <w:tcW w:w="1016" w:type="dxa"/>
            <w:tcBorders>
              <w:top w:val="single" w:sz="4" w:space="0" w:color="auto"/>
              <w:left w:val="single" w:sz="2" w:space="0" w:color="auto"/>
              <w:bottom w:val="single" w:sz="12" w:space="0" w:color="auto"/>
              <w:right w:val="single" w:sz="12" w:space="0" w:color="auto"/>
            </w:tcBorders>
            <w:vAlign w:val="center"/>
            <w:hideMark/>
          </w:tcPr>
          <w:p w:rsidR="00281F69" w:rsidRPr="00B10559" w:rsidRDefault="00281F69" w:rsidP="000C3176">
            <w:pPr>
              <w:spacing w:before="60" w:after="60"/>
              <w:jc w:val="center"/>
              <w:rPr>
                <w:rFonts w:ascii="Calibri" w:hAnsi="Calibri" w:cs="Calibri"/>
                <w:bCs/>
                <w:sz w:val="24"/>
                <w:szCs w:val="24"/>
              </w:rPr>
            </w:pPr>
            <w:r w:rsidRPr="00B10559">
              <w:rPr>
                <w:rFonts w:ascii="Calibri" w:hAnsi="Calibri" w:cs="Calibri"/>
                <w:bCs/>
                <w:sz w:val="24"/>
                <w:szCs w:val="24"/>
              </w:rPr>
              <w:t>…………</w:t>
            </w:r>
          </w:p>
        </w:tc>
      </w:tr>
    </w:tbl>
    <w:p w:rsidR="00281F69" w:rsidRPr="00B10559" w:rsidRDefault="00281F69" w:rsidP="000C3176">
      <w:pPr>
        <w:spacing w:before="60" w:after="60"/>
        <w:ind w:firstLine="426"/>
        <w:jc w:val="both"/>
        <w:rPr>
          <w:rFonts w:ascii="Calibri" w:hAnsi="Calibri" w:cs="Calibri"/>
          <w:sz w:val="24"/>
          <w:szCs w:val="24"/>
        </w:rPr>
      </w:pPr>
      <w:r w:rsidRPr="00B10559">
        <w:rPr>
          <w:rFonts w:ascii="Calibri" w:hAnsi="Calibri" w:cs="Calibri"/>
          <w:sz w:val="24"/>
          <w:szCs w:val="24"/>
        </w:rPr>
        <w:t>L’attribution d’une Lettre-Commande sera proposée au profit du soumissionnaire dont l’offre:</w:t>
      </w:r>
    </w:p>
    <w:p w:rsidR="00281F69" w:rsidRPr="00B10559" w:rsidRDefault="00281F69" w:rsidP="00901983">
      <w:pPr>
        <w:pStyle w:val="Paragraphedeliste"/>
        <w:numPr>
          <w:ilvl w:val="0"/>
          <w:numId w:val="56"/>
        </w:numPr>
        <w:spacing w:before="60" w:after="60"/>
        <w:jc w:val="both"/>
        <w:rPr>
          <w:rFonts w:ascii="Calibri" w:hAnsi="Calibri" w:cs="Calibri"/>
        </w:rPr>
      </w:pPr>
      <w:r w:rsidRPr="00B10559">
        <w:rPr>
          <w:rFonts w:ascii="Calibri" w:hAnsi="Calibri" w:cs="Calibri"/>
        </w:rPr>
        <w:t>administrative sera jugée conforme ;</w:t>
      </w:r>
    </w:p>
    <w:p w:rsidR="00281F69" w:rsidRPr="00B10559" w:rsidRDefault="00281F69" w:rsidP="00901983">
      <w:pPr>
        <w:pStyle w:val="Paragraphedeliste"/>
        <w:numPr>
          <w:ilvl w:val="0"/>
          <w:numId w:val="56"/>
        </w:numPr>
        <w:spacing w:before="60" w:after="60"/>
        <w:jc w:val="both"/>
        <w:rPr>
          <w:rFonts w:ascii="Calibri" w:hAnsi="Calibri" w:cs="Calibri"/>
        </w:rPr>
      </w:pPr>
      <w:r w:rsidRPr="00B10559">
        <w:rPr>
          <w:rFonts w:ascii="Calibri" w:hAnsi="Calibri" w:cs="Calibri"/>
        </w:rPr>
        <w:t xml:space="preserve">technique sera jugée conforme et aura reçu un pourcentage de « oui » supérieur ou égal à </w:t>
      </w:r>
      <w:r w:rsidR="00BB2F73" w:rsidRPr="00B10559">
        <w:rPr>
          <w:rFonts w:ascii="Calibri" w:hAnsi="Calibri" w:cs="Calibri"/>
        </w:rPr>
        <w:t>7</w:t>
      </w:r>
      <w:r w:rsidRPr="00B10559">
        <w:rPr>
          <w:rFonts w:ascii="Calibri" w:hAnsi="Calibri" w:cs="Calibri"/>
        </w:rPr>
        <w:t>0 % ;</w:t>
      </w:r>
    </w:p>
    <w:p w:rsidR="00281F69" w:rsidRPr="00B10559" w:rsidRDefault="00281F69" w:rsidP="00901983">
      <w:pPr>
        <w:pStyle w:val="Paragraphedeliste"/>
        <w:numPr>
          <w:ilvl w:val="0"/>
          <w:numId w:val="56"/>
        </w:numPr>
        <w:spacing w:before="60" w:after="60"/>
        <w:jc w:val="both"/>
        <w:rPr>
          <w:rFonts w:ascii="Calibri" w:hAnsi="Calibri" w:cs="Calibri"/>
        </w:rPr>
      </w:pPr>
      <w:r w:rsidRPr="00B10559">
        <w:rPr>
          <w:rFonts w:ascii="Calibri" w:hAnsi="Calibri" w:cs="Calibri"/>
        </w:rPr>
        <w:t>financière après corrections conformément aux dispositions du RPAO des sous détails des prix unitaires, du  bordereau des prix unitaires et du devis estimatif, sera jugée conforme aux dispositions du CCTP et classée la moins disante.</w:t>
      </w:r>
    </w:p>
    <w:p w:rsidR="00296185" w:rsidRPr="00B10559" w:rsidRDefault="00296185" w:rsidP="000C3176">
      <w:pPr>
        <w:pStyle w:val="Titre2"/>
        <w:spacing w:before="60" w:after="60"/>
        <w:ind w:left="426" w:hanging="357"/>
        <w:jc w:val="both"/>
        <w:rPr>
          <w:rFonts w:ascii="Calibri" w:hAnsi="Calibri" w:cs="Calibri"/>
          <w:b/>
          <w:szCs w:val="24"/>
          <w:u w:val="single"/>
        </w:rPr>
      </w:pPr>
      <w:r w:rsidRPr="00B10559">
        <w:rPr>
          <w:rFonts w:ascii="Calibri" w:hAnsi="Calibri" w:cs="Calibri"/>
          <w:b/>
          <w:szCs w:val="24"/>
          <w:u w:val="single"/>
        </w:rPr>
        <w:t>F - ATTRIBUTION DE</w:t>
      </w:r>
      <w:r w:rsidR="00FF581E" w:rsidRPr="00B10559">
        <w:rPr>
          <w:rFonts w:ascii="Calibri" w:hAnsi="Calibri" w:cs="Calibri"/>
          <w:b/>
          <w:szCs w:val="24"/>
          <w:u w:val="single"/>
        </w:rPr>
        <w:t>S</w:t>
      </w:r>
      <w:r w:rsidRPr="00B10559">
        <w:rPr>
          <w:rFonts w:ascii="Calibri" w:hAnsi="Calibri" w:cs="Calibri"/>
          <w:b/>
          <w:szCs w:val="24"/>
          <w:u w:val="single"/>
        </w:rPr>
        <w:t xml:space="preserve"> LETTRE</w:t>
      </w:r>
      <w:r w:rsidR="00FF581E" w:rsidRPr="00B10559">
        <w:rPr>
          <w:rFonts w:ascii="Calibri" w:hAnsi="Calibri" w:cs="Calibri"/>
          <w:b/>
          <w:szCs w:val="24"/>
          <w:u w:val="single"/>
        </w:rPr>
        <w:t>S</w:t>
      </w:r>
      <w:r w:rsidRPr="00B10559">
        <w:rPr>
          <w:rFonts w:ascii="Calibri" w:hAnsi="Calibri" w:cs="Calibri"/>
          <w:b/>
          <w:szCs w:val="24"/>
          <w:u w:val="single"/>
        </w:rPr>
        <w:t>-COMMANDE</w:t>
      </w:r>
      <w:r w:rsidR="00FF581E" w:rsidRPr="00B10559">
        <w:rPr>
          <w:rFonts w:ascii="Calibri" w:hAnsi="Calibri" w:cs="Calibri"/>
          <w:b/>
          <w:szCs w:val="24"/>
          <w:u w:val="single"/>
        </w:rPr>
        <w:t>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3</w:t>
      </w:r>
      <w:r w:rsidR="001D344F" w:rsidRPr="00B10559">
        <w:rPr>
          <w:rFonts w:ascii="Calibri" w:hAnsi="Calibri" w:cs="Calibri"/>
          <w:b/>
          <w:sz w:val="24"/>
          <w:szCs w:val="24"/>
        </w:rPr>
        <w:t>6</w:t>
      </w:r>
      <w:r w:rsidRPr="00B10559">
        <w:rPr>
          <w:rFonts w:ascii="Calibri" w:hAnsi="Calibri" w:cs="Calibri"/>
          <w:b/>
          <w:sz w:val="24"/>
          <w:szCs w:val="24"/>
        </w:rPr>
        <w:t xml:space="preserve"> : </w:t>
      </w:r>
      <w:r w:rsidRPr="00B10559">
        <w:rPr>
          <w:rFonts w:ascii="Calibri" w:hAnsi="Calibri" w:cs="Calibri"/>
          <w:b/>
          <w:sz w:val="24"/>
          <w:szCs w:val="24"/>
        </w:rPr>
        <w:tab/>
        <w:t xml:space="preserve">Attribution </w:t>
      </w:r>
      <w:r w:rsidR="00FF581E" w:rsidRPr="00B10559">
        <w:rPr>
          <w:rFonts w:ascii="Calibri" w:hAnsi="Calibri" w:cs="Calibri"/>
          <w:b/>
          <w:sz w:val="24"/>
          <w:szCs w:val="24"/>
        </w:rPr>
        <w:t>des Lettres-Commandes</w:t>
      </w:r>
    </w:p>
    <w:p w:rsidR="00296185" w:rsidRPr="00B10559" w:rsidRDefault="00296185" w:rsidP="000C3176">
      <w:pPr>
        <w:tabs>
          <w:tab w:val="left" w:pos="1440"/>
        </w:tabs>
        <w:spacing w:before="60" w:after="60"/>
        <w:ind w:left="1441" w:hanging="902"/>
        <w:jc w:val="both"/>
        <w:rPr>
          <w:rFonts w:ascii="Calibri" w:hAnsi="Calibri" w:cs="Calibri"/>
          <w:b/>
          <w:sz w:val="24"/>
          <w:szCs w:val="24"/>
        </w:rPr>
      </w:pPr>
      <w:r w:rsidRPr="00B10559">
        <w:rPr>
          <w:rFonts w:ascii="Calibri" w:hAnsi="Calibri" w:cs="Calibri"/>
          <w:b/>
          <w:sz w:val="24"/>
          <w:szCs w:val="24"/>
        </w:rPr>
        <w:tab/>
      </w:r>
      <w:r w:rsidRPr="00B10559">
        <w:rPr>
          <w:rFonts w:ascii="Calibri" w:hAnsi="Calibri" w:cs="Calibri"/>
          <w:bCs/>
          <w:sz w:val="24"/>
          <w:szCs w:val="24"/>
        </w:rPr>
        <w:t xml:space="preserve">Sous réserve des cas d’annulation </w:t>
      </w:r>
      <w:r w:rsidR="00A95B0F" w:rsidRPr="00B10559">
        <w:rPr>
          <w:rFonts w:ascii="Calibri" w:hAnsi="Calibri" w:cs="Calibri"/>
          <w:bCs/>
          <w:sz w:val="24"/>
          <w:szCs w:val="24"/>
        </w:rPr>
        <w:t>ou d’appel d’offres infructueux</w:t>
      </w:r>
      <w:r w:rsidRPr="00B10559">
        <w:rPr>
          <w:rFonts w:ascii="Calibri" w:hAnsi="Calibri" w:cs="Calibri"/>
          <w:bCs/>
          <w:sz w:val="24"/>
          <w:szCs w:val="24"/>
        </w:rPr>
        <w:t xml:space="preserve">, l’autorité contractante attribuera </w:t>
      </w:r>
      <w:r w:rsidR="00FF581E" w:rsidRPr="00B10559">
        <w:rPr>
          <w:rFonts w:ascii="Calibri" w:hAnsi="Calibri" w:cs="Calibri"/>
          <w:bCs/>
          <w:sz w:val="24"/>
          <w:szCs w:val="24"/>
        </w:rPr>
        <w:t>les Lettres-Commandes</w:t>
      </w:r>
      <w:r w:rsidRPr="00B10559">
        <w:rPr>
          <w:rFonts w:ascii="Calibri" w:hAnsi="Calibri" w:cs="Calibri"/>
          <w:bCs/>
          <w:sz w:val="24"/>
          <w:szCs w:val="24"/>
        </w:rPr>
        <w:t xml:space="preserve"> au</w:t>
      </w:r>
      <w:r w:rsidR="00FF581E" w:rsidRPr="00B10559">
        <w:rPr>
          <w:rFonts w:ascii="Calibri" w:hAnsi="Calibri" w:cs="Calibri"/>
          <w:bCs/>
          <w:sz w:val="24"/>
          <w:szCs w:val="24"/>
        </w:rPr>
        <w:t>x</w:t>
      </w:r>
      <w:r w:rsidRPr="00B10559">
        <w:rPr>
          <w:rFonts w:ascii="Calibri" w:hAnsi="Calibri" w:cs="Calibri"/>
          <w:bCs/>
          <w:sz w:val="24"/>
          <w:szCs w:val="24"/>
        </w:rPr>
        <w:t xml:space="preserve"> soumissionnaire</w:t>
      </w:r>
      <w:r w:rsidR="00FF581E" w:rsidRPr="00B10559">
        <w:rPr>
          <w:rFonts w:ascii="Calibri" w:hAnsi="Calibri" w:cs="Calibri"/>
          <w:bCs/>
          <w:sz w:val="24"/>
          <w:szCs w:val="24"/>
        </w:rPr>
        <w:t>s</w:t>
      </w:r>
      <w:r w:rsidRPr="00B10559">
        <w:rPr>
          <w:rFonts w:ascii="Calibri" w:hAnsi="Calibri" w:cs="Calibri"/>
          <w:bCs/>
          <w:sz w:val="24"/>
          <w:szCs w:val="24"/>
        </w:rPr>
        <w:t xml:space="preserve"> le</w:t>
      </w:r>
      <w:r w:rsidR="00FF581E" w:rsidRPr="00B10559">
        <w:rPr>
          <w:rFonts w:ascii="Calibri" w:hAnsi="Calibri" w:cs="Calibri"/>
          <w:bCs/>
          <w:sz w:val="24"/>
          <w:szCs w:val="24"/>
        </w:rPr>
        <w:t>s</w:t>
      </w:r>
      <w:r w:rsidRPr="00B10559">
        <w:rPr>
          <w:rFonts w:ascii="Calibri" w:hAnsi="Calibri" w:cs="Calibri"/>
          <w:bCs/>
          <w:sz w:val="24"/>
          <w:szCs w:val="24"/>
        </w:rPr>
        <w:t xml:space="preserve"> moins-disant</w:t>
      </w:r>
      <w:r w:rsidR="00FF581E" w:rsidRPr="00B10559">
        <w:rPr>
          <w:rFonts w:ascii="Calibri" w:hAnsi="Calibri" w:cs="Calibri"/>
          <w:bCs/>
          <w:sz w:val="24"/>
          <w:szCs w:val="24"/>
        </w:rPr>
        <w:t>s</w:t>
      </w:r>
      <w:r w:rsidRPr="00B10559">
        <w:rPr>
          <w:rFonts w:ascii="Calibri" w:hAnsi="Calibri" w:cs="Calibri"/>
          <w:bCs/>
          <w:sz w:val="24"/>
          <w:szCs w:val="24"/>
        </w:rPr>
        <w:t xml:space="preserve"> au terme de la comparaison dont les modalités sont définies à l’article 33 du RPAO, qui aur</w:t>
      </w:r>
      <w:r w:rsidR="00FF581E" w:rsidRPr="00B10559">
        <w:rPr>
          <w:rFonts w:ascii="Calibri" w:hAnsi="Calibri" w:cs="Calibri"/>
          <w:bCs/>
          <w:sz w:val="24"/>
          <w:szCs w:val="24"/>
        </w:rPr>
        <w:t>ont</w:t>
      </w:r>
      <w:r w:rsidRPr="00B10559">
        <w:rPr>
          <w:rFonts w:ascii="Calibri" w:hAnsi="Calibri" w:cs="Calibri"/>
          <w:bCs/>
          <w:sz w:val="24"/>
          <w:szCs w:val="24"/>
        </w:rPr>
        <w:t xml:space="preserve"> présenté</w:t>
      </w:r>
      <w:r w:rsidR="00FF581E" w:rsidRPr="00B10559">
        <w:rPr>
          <w:rFonts w:ascii="Calibri" w:hAnsi="Calibri" w:cs="Calibri"/>
          <w:bCs/>
          <w:sz w:val="24"/>
          <w:szCs w:val="24"/>
        </w:rPr>
        <w:t>s</w:t>
      </w:r>
      <w:r w:rsidRPr="00B10559">
        <w:rPr>
          <w:rFonts w:ascii="Calibri" w:hAnsi="Calibri" w:cs="Calibri"/>
          <w:bCs/>
          <w:sz w:val="24"/>
          <w:szCs w:val="24"/>
        </w:rPr>
        <w:t xml:space="preserve"> </w:t>
      </w:r>
      <w:r w:rsidR="00FF581E" w:rsidRPr="00B10559">
        <w:rPr>
          <w:rFonts w:ascii="Calibri" w:hAnsi="Calibri" w:cs="Calibri"/>
          <w:bCs/>
          <w:sz w:val="24"/>
          <w:szCs w:val="24"/>
        </w:rPr>
        <w:t>des</w:t>
      </w:r>
      <w:r w:rsidRPr="00B10559">
        <w:rPr>
          <w:rFonts w:ascii="Calibri" w:hAnsi="Calibri" w:cs="Calibri"/>
          <w:bCs/>
          <w:sz w:val="24"/>
          <w:szCs w:val="24"/>
        </w:rPr>
        <w:t xml:space="preserve"> offre</w:t>
      </w:r>
      <w:r w:rsidR="00FF581E" w:rsidRPr="00B10559">
        <w:rPr>
          <w:rFonts w:ascii="Calibri" w:hAnsi="Calibri" w:cs="Calibri"/>
          <w:bCs/>
          <w:sz w:val="24"/>
          <w:szCs w:val="24"/>
        </w:rPr>
        <w:t>s</w:t>
      </w:r>
      <w:r w:rsidRPr="00B10559">
        <w:rPr>
          <w:rFonts w:ascii="Calibri" w:hAnsi="Calibri" w:cs="Calibri"/>
          <w:bCs/>
          <w:sz w:val="24"/>
          <w:szCs w:val="24"/>
        </w:rPr>
        <w:t xml:space="preserve"> </w:t>
      </w:r>
      <w:r w:rsidRPr="00B10559">
        <w:rPr>
          <w:rFonts w:ascii="Calibri" w:hAnsi="Calibri" w:cs="Calibri"/>
          <w:sz w:val="24"/>
          <w:szCs w:val="24"/>
        </w:rPr>
        <w:t>conforme</w:t>
      </w:r>
      <w:r w:rsidR="00FF581E" w:rsidRPr="00B10559">
        <w:rPr>
          <w:rFonts w:ascii="Calibri" w:hAnsi="Calibri" w:cs="Calibri"/>
          <w:sz w:val="24"/>
          <w:szCs w:val="24"/>
        </w:rPr>
        <w:t>s</w:t>
      </w:r>
      <w:r w:rsidRPr="00B10559">
        <w:rPr>
          <w:rFonts w:ascii="Calibri" w:hAnsi="Calibri" w:cs="Calibri"/>
          <w:sz w:val="24"/>
          <w:szCs w:val="24"/>
        </w:rPr>
        <w:t> aux dispositions du Dossier d’Appel d’Offres</w:t>
      </w:r>
      <w:r w:rsidR="00D52ED8" w:rsidRPr="00B10559">
        <w:rPr>
          <w:rFonts w:ascii="Calibri" w:hAnsi="Calibri" w:cs="Calibri"/>
          <w:sz w:val="24"/>
          <w:szCs w:val="24"/>
        </w:rPr>
        <w:t xml:space="preserve"> et un soumissionnaire </w:t>
      </w:r>
      <w:r w:rsidR="002479D8" w:rsidRPr="00B10559">
        <w:rPr>
          <w:rFonts w:ascii="Calibri" w:hAnsi="Calibri" w:cs="Calibri"/>
          <w:sz w:val="24"/>
          <w:szCs w:val="24"/>
        </w:rPr>
        <w:t xml:space="preserve">peut être attributaire de </w:t>
      </w:r>
      <w:r w:rsidR="002479D8" w:rsidRPr="00B10559">
        <w:rPr>
          <w:rFonts w:ascii="Calibri" w:hAnsi="Calibri" w:cs="Calibri"/>
          <w:b/>
          <w:sz w:val="24"/>
          <w:szCs w:val="24"/>
        </w:rPr>
        <w:t>plus d’un lot.</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3</w:t>
      </w:r>
      <w:r w:rsidR="001D344F" w:rsidRPr="00B10559">
        <w:rPr>
          <w:rFonts w:ascii="Calibri" w:hAnsi="Calibri" w:cs="Calibri"/>
          <w:b/>
          <w:sz w:val="24"/>
          <w:szCs w:val="24"/>
        </w:rPr>
        <w:t>7</w:t>
      </w:r>
      <w:r w:rsidRPr="00B10559">
        <w:rPr>
          <w:rFonts w:ascii="Calibri" w:hAnsi="Calibri" w:cs="Calibri"/>
          <w:b/>
          <w:sz w:val="24"/>
          <w:szCs w:val="24"/>
        </w:rPr>
        <w:t xml:space="preserve">: </w:t>
      </w:r>
      <w:r w:rsidRPr="00B10559">
        <w:rPr>
          <w:rFonts w:ascii="Calibri" w:hAnsi="Calibri" w:cs="Calibri"/>
          <w:b/>
          <w:sz w:val="24"/>
          <w:szCs w:val="24"/>
        </w:rPr>
        <w:tab/>
        <w:t>Droit de l’Autorité Contractante de déclarer l’Appel d’Offres infructueux ou d’annuler la  procédure</w:t>
      </w:r>
    </w:p>
    <w:p w:rsidR="00296185" w:rsidRPr="00B10559" w:rsidRDefault="00296185" w:rsidP="000C3176">
      <w:pPr>
        <w:pStyle w:val="Corpsdetexte"/>
        <w:numPr>
          <w:ilvl w:val="12"/>
          <w:numId w:val="0"/>
        </w:numPr>
        <w:spacing w:before="60" w:after="60"/>
        <w:ind w:left="1440"/>
        <w:rPr>
          <w:rFonts w:ascii="Calibri" w:hAnsi="Calibri" w:cs="Calibri"/>
          <w:szCs w:val="24"/>
        </w:rPr>
      </w:pPr>
      <w:r w:rsidRPr="00B10559">
        <w:rPr>
          <w:rFonts w:ascii="Calibri" w:hAnsi="Calibri" w:cs="Calibri"/>
          <w:szCs w:val="24"/>
        </w:rPr>
        <w:t xml:space="preserve">Conformément aux dispositions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w:t>
      </w:r>
      <w:r w:rsidR="00FB7818" w:rsidRPr="00B10559">
        <w:rPr>
          <w:rFonts w:ascii="Calibri" w:hAnsi="Calibri" w:cs="Calibri"/>
          <w:szCs w:val="24"/>
        </w:rPr>
        <w:t>interne</w:t>
      </w:r>
      <w:r w:rsidRPr="00B10559">
        <w:rPr>
          <w:rFonts w:ascii="Calibri" w:hAnsi="Calibri" w:cs="Calibri"/>
          <w:szCs w:val="24"/>
        </w:rPr>
        <w:t xml:space="preserve"> de Passation des Marchés Publics, sans qu’il y’ait lieu à réclamation.</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3</w:t>
      </w:r>
      <w:r w:rsidR="001D344F" w:rsidRPr="00B10559">
        <w:rPr>
          <w:rFonts w:ascii="Calibri" w:hAnsi="Calibri" w:cs="Calibri"/>
          <w:b/>
          <w:sz w:val="24"/>
          <w:szCs w:val="24"/>
        </w:rPr>
        <w:t>8</w:t>
      </w:r>
      <w:r w:rsidRPr="00B10559">
        <w:rPr>
          <w:rFonts w:ascii="Calibri" w:hAnsi="Calibri" w:cs="Calibri"/>
          <w:b/>
          <w:sz w:val="24"/>
          <w:szCs w:val="24"/>
        </w:rPr>
        <w:t xml:space="preserve">: </w:t>
      </w:r>
      <w:r w:rsidRPr="00B10559">
        <w:rPr>
          <w:rFonts w:ascii="Calibri" w:hAnsi="Calibri" w:cs="Calibri"/>
          <w:b/>
          <w:sz w:val="24"/>
          <w:szCs w:val="24"/>
        </w:rPr>
        <w:tab/>
        <w:t>Notification de l’attribution de</w:t>
      </w:r>
      <w:r w:rsidR="00FF581E" w:rsidRPr="00B10559">
        <w:rPr>
          <w:rFonts w:ascii="Calibri" w:hAnsi="Calibri" w:cs="Calibri"/>
          <w:b/>
          <w:sz w:val="24"/>
          <w:szCs w:val="24"/>
        </w:rPr>
        <w:t>s</w:t>
      </w:r>
      <w:r w:rsidRPr="00B10559">
        <w:rPr>
          <w:rFonts w:ascii="Calibri" w:hAnsi="Calibri" w:cs="Calibri"/>
          <w:b/>
          <w:sz w:val="24"/>
          <w:szCs w:val="24"/>
        </w:rPr>
        <w:t xml:space="preserve"> Lettre</w:t>
      </w:r>
      <w:r w:rsidR="00644EE8" w:rsidRPr="00B10559">
        <w:rPr>
          <w:rFonts w:ascii="Calibri" w:hAnsi="Calibri" w:cs="Calibri"/>
          <w:b/>
          <w:sz w:val="24"/>
          <w:szCs w:val="24"/>
        </w:rPr>
        <w:t>s</w:t>
      </w:r>
      <w:r w:rsidRPr="00B10559">
        <w:rPr>
          <w:rFonts w:ascii="Calibri" w:hAnsi="Calibri" w:cs="Calibri"/>
          <w:b/>
          <w:sz w:val="24"/>
          <w:szCs w:val="24"/>
        </w:rPr>
        <w:t>-Commande</w:t>
      </w:r>
      <w:r w:rsidR="00644EE8" w:rsidRPr="00B10559">
        <w:rPr>
          <w:rFonts w:ascii="Calibri" w:hAnsi="Calibri" w:cs="Calibri"/>
          <w:b/>
          <w:sz w:val="24"/>
          <w:szCs w:val="24"/>
        </w:rPr>
        <w:t>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8</w:t>
      </w:r>
      <w:r w:rsidRPr="00B10559">
        <w:rPr>
          <w:rFonts w:ascii="Calibri" w:hAnsi="Calibri" w:cs="Calibri"/>
          <w:b/>
          <w:sz w:val="24"/>
          <w:szCs w:val="24"/>
        </w:rPr>
        <w:t>.1</w:t>
      </w:r>
      <w:r w:rsidRPr="00B10559">
        <w:rPr>
          <w:rFonts w:ascii="Calibri" w:hAnsi="Calibri" w:cs="Calibri"/>
          <w:b/>
          <w:sz w:val="24"/>
          <w:szCs w:val="24"/>
        </w:rPr>
        <w:tab/>
      </w:r>
      <w:r w:rsidRPr="00B10559">
        <w:rPr>
          <w:rFonts w:ascii="Calibri" w:hAnsi="Calibri" w:cs="Calibri"/>
          <w:sz w:val="24"/>
          <w:szCs w:val="24"/>
        </w:rPr>
        <w:t xml:space="preserve">Avant l’expiration du délai de validité des offres fixé par le RPAO, l’Autorité Contractante notifiera </w:t>
      </w:r>
      <w:r w:rsidR="00644EE8" w:rsidRPr="00B10559">
        <w:rPr>
          <w:rFonts w:ascii="Calibri" w:hAnsi="Calibri" w:cs="Calibri"/>
          <w:sz w:val="24"/>
          <w:szCs w:val="24"/>
        </w:rPr>
        <w:t>aux attributaires des Lettres-Commandes</w:t>
      </w:r>
      <w:r w:rsidRPr="00B10559">
        <w:rPr>
          <w:rFonts w:ascii="Calibri" w:hAnsi="Calibri" w:cs="Calibri"/>
          <w:sz w:val="24"/>
          <w:szCs w:val="24"/>
        </w:rPr>
        <w:t xml:space="preserve"> par communiqué, que </w:t>
      </w:r>
      <w:r w:rsidR="00644EE8" w:rsidRPr="00B10559">
        <w:rPr>
          <w:rFonts w:ascii="Calibri" w:hAnsi="Calibri" w:cs="Calibri"/>
          <w:sz w:val="24"/>
          <w:szCs w:val="24"/>
        </w:rPr>
        <w:t>leur</w:t>
      </w:r>
      <w:r w:rsidR="00A22944" w:rsidRPr="00B10559">
        <w:rPr>
          <w:rFonts w:ascii="Calibri" w:hAnsi="Calibri" w:cs="Calibri"/>
          <w:sz w:val="24"/>
          <w:szCs w:val="24"/>
        </w:rPr>
        <w:t>s</w:t>
      </w:r>
      <w:r w:rsidR="00644EE8" w:rsidRPr="00B10559">
        <w:rPr>
          <w:rFonts w:ascii="Calibri" w:hAnsi="Calibri" w:cs="Calibri"/>
          <w:sz w:val="24"/>
          <w:szCs w:val="24"/>
        </w:rPr>
        <w:t xml:space="preserve"> soumission</w:t>
      </w:r>
      <w:r w:rsidR="00A22944" w:rsidRPr="00B10559">
        <w:rPr>
          <w:rFonts w:ascii="Calibri" w:hAnsi="Calibri" w:cs="Calibri"/>
          <w:sz w:val="24"/>
          <w:szCs w:val="24"/>
        </w:rPr>
        <w:t>s</w:t>
      </w:r>
      <w:r w:rsidR="00644EE8" w:rsidRPr="00B10559">
        <w:rPr>
          <w:rFonts w:ascii="Calibri" w:hAnsi="Calibri" w:cs="Calibri"/>
          <w:sz w:val="24"/>
          <w:szCs w:val="24"/>
        </w:rPr>
        <w:t xml:space="preserve"> ont été retenues</w:t>
      </w:r>
      <w:r w:rsidRPr="00B10559">
        <w:rPr>
          <w:rFonts w:ascii="Calibri" w:hAnsi="Calibri" w:cs="Calibri"/>
          <w:sz w:val="24"/>
          <w:szCs w:val="24"/>
        </w:rPr>
        <w:t xml:space="preserve">. </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sz w:val="24"/>
          <w:szCs w:val="24"/>
        </w:rPr>
        <w:tab/>
        <w:t>La publication du résultat d’appel d’offres dans les conditions et forme prévues par la réglementation peut tenir lieu de cette notification.</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8</w:t>
      </w:r>
      <w:r w:rsidRPr="00B10559">
        <w:rPr>
          <w:rFonts w:ascii="Calibri" w:hAnsi="Calibri" w:cs="Calibri"/>
          <w:b/>
          <w:sz w:val="24"/>
          <w:szCs w:val="24"/>
        </w:rPr>
        <w:t>.2</w:t>
      </w:r>
      <w:r w:rsidRPr="00B10559">
        <w:rPr>
          <w:rFonts w:ascii="Calibri" w:hAnsi="Calibri" w:cs="Calibri"/>
          <w:b/>
          <w:sz w:val="24"/>
          <w:szCs w:val="24"/>
        </w:rPr>
        <w:tab/>
      </w:r>
      <w:r w:rsidRPr="00B10559">
        <w:rPr>
          <w:rFonts w:ascii="Calibri" w:hAnsi="Calibri" w:cs="Calibri"/>
          <w:sz w:val="24"/>
          <w:szCs w:val="24"/>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3</w:t>
      </w:r>
      <w:r w:rsidR="001D344F" w:rsidRPr="00B10559">
        <w:rPr>
          <w:rFonts w:ascii="Calibri" w:hAnsi="Calibri" w:cs="Calibri"/>
          <w:b/>
          <w:sz w:val="24"/>
          <w:szCs w:val="24"/>
        </w:rPr>
        <w:t>9</w:t>
      </w:r>
      <w:r w:rsidRPr="00B10559">
        <w:rPr>
          <w:rFonts w:ascii="Calibri" w:hAnsi="Calibri" w:cs="Calibri"/>
          <w:b/>
          <w:sz w:val="24"/>
          <w:szCs w:val="24"/>
        </w:rPr>
        <w:t xml:space="preserve"> : </w:t>
      </w:r>
      <w:r w:rsidRPr="00B10559">
        <w:rPr>
          <w:rFonts w:ascii="Calibri" w:hAnsi="Calibri" w:cs="Calibri"/>
          <w:b/>
          <w:sz w:val="24"/>
          <w:szCs w:val="24"/>
        </w:rPr>
        <w:tab/>
        <w:t xml:space="preserve">Publication des résultats d’attribution </w:t>
      </w:r>
      <w:r w:rsidR="00644EE8" w:rsidRPr="00B10559">
        <w:rPr>
          <w:rFonts w:ascii="Calibri" w:hAnsi="Calibri" w:cs="Calibri"/>
          <w:b/>
          <w:sz w:val="24"/>
          <w:szCs w:val="24"/>
        </w:rPr>
        <w:t>des Lettres-Commandes</w:t>
      </w:r>
      <w:r w:rsidRPr="00B10559">
        <w:rPr>
          <w:rFonts w:ascii="Calibri" w:hAnsi="Calibri" w:cs="Calibri"/>
          <w:b/>
          <w:sz w:val="24"/>
          <w:szCs w:val="24"/>
        </w:rPr>
        <w:t xml:space="preserve"> et recours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9</w:t>
      </w:r>
      <w:r w:rsidRPr="00B10559">
        <w:rPr>
          <w:rFonts w:ascii="Calibri" w:hAnsi="Calibri" w:cs="Calibri"/>
          <w:b/>
          <w:sz w:val="24"/>
          <w:szCs w:val="24"/>
        </w:rPr>
        <w:t>.1.</w:t>
      </w:r>
      <w:r w:rsidRPr="00B10559">
        <w:rPr>
          <w:rFonts w:ascii="Calibri" w:hAnsi="Calibri" w:cs="Calibri"/>
          <w:b/>
          <w:sz w:val="24"/>
          <w:szCs w:val="24"/>
        </w:rPr>
        <w:tab/>
      </w:r>
      <w:r w:rsidRPr="00B10559">
        <w:rPr>
          <w:rFonts w:ascii="Calibri" w:hAnsi="Calibri" w:cs="Calibri"/>
          <w:sz w:val="24"/>
          <w:szCs w:val="24"/>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644EE8" w:rsidRPr="00B10559">
        <w:rPr>
          <w:rFonts w:ascii="Calibri" w:hAnsi="Calibri" w:cs="Calibri"/>
          <w:sz w:val="24"/>
          <w:szCs w:val="24"/>
        </w:rPr>
        <w:t>des</w:t>
      </w:r>
      <w:r w:rsidRPr="00B10559">
        <w:rPr>
          <w:rFonts w:ascii="Calibri" w:hAnsi="Calibri" w:cs="Calibri"/>
          <w:sz w:val="24"/>
          <w:szCs w:val="24"/>
        </w:rPr>
        <w:t xml:space="preserve"> Lettre</w:t>
      </w:r>
      <w:r w:rsidR="00644EE8" w:rsidRPr="00B10559">
        <w:rPr>
          <w:rFonts w:ascii="Calibri" w:hAnsi="Calibri" w:cs="Calibri"/>
          <w:sz w:val="24"/>
          <w:szCs w:val="24"/>
        </w:rPr>
        <w:t>s</w:t>
      </w:r>
      <w:r w:rsidRPr="00B10559">
        <w:rPr>
          <w:rFonts w:ascii="Calibri" w:hAnsi="Calibri" w:cs="Calibri"/>
          <w:sz w:val="24"/>
          <w:szCs w:val="24"/>
        </w:rPr>
        <w:t>-Commande</w:t>
      </w:r>
      <w:r w:rsidR="00644EE8" w:rsidRPr="00B10559">
        <w:rPr>
          <w:rFonts w:ascii="Calibri" w:hAnsi="Calibri" w:cs="Calibri"/>
          <w:sz w:val="24"/>
          <w:szCs w:val="24"/>
        </w:rPr>
        <w:t>s</w:t>
      </w:r>
      <w:r w:rsidRPr="00B10559">
        <w:rPr>
          <w:rFonts w:ascii="Calibri" w:hAnsi="Calibri" w:cs="Calibri"/>
          <w:sz w:val="24"/>
          <w:szCs w:val="24"/>
        </w:rPr>
        <w:t xml:space="preserve"> y relatif auquel est annexé le rapport d’analyse des offres. </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9</w:t>
      </w:r>
      <w:r w:rsidRPr="00B10559">
        <w:rPr>
          <w:rFonts w:ascii="Calibri" w:hAnsi="Calibri" w:cs="Calibri"/>
          <w:b/>
          <w:sz w:val="24"/>
          <w:szCs w:val="24"/>
        </w:rPr>
        <w:t>.2</w:t>
      </w:r>
      <w:r w:rsidRPr="00B10559">
        <w:rPr>
          <w:rFonts w:ascii="Calibri" w:hAnsi="Calibri" w:cs="Calibri"/>
          <w:sz w:val="24"/>
          <w:szCs w:val="24"/>
        </w:rPr>
        <w:t xml:space="preserve">. </w:t>
      </w:r>
      <w:r w:rsidRPr="00B10559">
        <w:rPr>
          <w:rFonts w:ascii="Calibri" w:hAnsi="Calibri" w:cs="Calibri"/>
          <w:sz w:val="24"/>
          <w:szCs w:val="24"/>
        </w:rPr>
        <w:tab/>
        <w:t xml:space="preserve">L’Autorité Contractante est tenue de communiquer les motifs de rejet des offres des soumissionnaires concernés qui en font la demande. </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w:t>
      </w:r>
      <w:r w:rsidR="001D344F" w:rsidRPr="00B10559">
        <w:rPr>
          <w:rFonts w:ascii="Calibri" w:hAnsi="Calibri" w:cs="Calibri"/>
          <w:b/>
          <w:sz w:val="24"/>
          <w:szCs w:val="24"/>
        </w:rPr>
        <w:t>9</w:t>
      </w:r>
      <w:r w:rsidRPr="00B10559">
        <w:rPr>
          <w:rFonts w:ascii="Calibri" w:hAnsi="Calibri" w:cs="Calibri"/>
          <w:b/>
          <w:sz w:val="24"/>
          <w:szCs w:val="24"/>
        </w:rPr>
        <w:t>.3.</w:t>
      </w:r>
      <w:r w:rsidRPr="00B10559">
        <w:rPr>
          <w:rFonts w:ascii="Calibri" w:hAnsi="Calibri" w:cs="Calibri"/>
          <w:b/>
          <w:sz w:val="24"/>
          <w:szCs w:val="24"/>
        </w:rPr>
        <w:tab/>
      </w:r>
      <w:r w:rsidRPr="00B10559">
        <w:rPr>
          <w:rFonts w:ascii="Calibri" w:hAnsi="Calibri" w:cs="Calibri"/>
          <w:sz w:val="24"/>
          <w:szCs w:val="24"/>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B10559" w:rsidRDefault="001D344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39</w:t>
      </w:r>
      <w:r w:rsidR="00296185" w:rsidRPr="00B10559">
        <w:rPr>
          <w:rFonts w:ascii="Calibri" w:hAnsi="Calibri" w:cs="Calibri"/>
          <w:b/>
          <w:sz w:val="24"/>
          <w:szCs w:val="24"/>
        </w:rPr>
        <w:t>.4</w:t>
      </w:r>
      <w:r w:rsidR="00296185" w:rsidRPr="00B10559">
        <w:rPr>
          <w:rFonts w:ascii="Calibri" w:hAnsi="Calibri" w:cs="Calibri"/>
          <w:sz w:val="24"/>
          <w:szCs w:val="24"/>
        </w:rPr>
        <w:t xml:space="preserve">. </w:t>
      </w:r>
      <w:r w:rsidR="00296185" w:rsidRPr="00B10559">
        <w:rPr>
          <w:rFonts w:ascii="Calibri" w:hAnsi="Calibri" w:cs="Calibri"/>
          <w:sz w:val="24"/>
          <w:szCs w:val="24"/>
        </w:rPr>
        <w:tab/>
        <w:t xml:space="preserve">En cas de recours, il doit être adressé </w:t>
      </w:r>
      <w:r w:rsidR="00E01C85" w:rsidRPr="00B10559">
        <w:rPr>
          <w:rFonts w:ascii="Calibri" w:hAnsi="Calibri" w:cs="Calibri"/>
          <w:sz w:val="24"/>
          <w:szCs w:val="24"/>
        </w:rPr>
        <w:t>à l’organisme chargé de la régulation des marchés publics</w:t>
      </w:r>
      <w:r w:rsidR="00296185" w:rsidRPr="00B10559">
        <w:rPr>
          <w:rFonts w:ascii="Calibri" w:hAnsi="Calibri" w:cs="Calibri"/>
          <w:sz w:val="24"/>
          <w:szCs w:val="24"/>
        </w:rPr>
        <w:t>, avec copies</w:t>
      </w:r>
      <w:r w:rsidR="001517C8" w:rsidRPr="00B10559">
        <w:rPr>
          <w:rFonts w:ascii="Calibri" w:hAnsi="Calibri" w:cs="Calibri"/>
          <w:sz w:val="24"/>
          <w:szCs w:val="24"/>
        </w:rPr>
        <w:t xml:space="preserve"> au Ministre en charge des Marchés Publics</w:t>
      </w:r>
      <w:r w:rsidR="00296185" w:rsidRPr="00B10559">
        <w:rPr>
          <w:rFonts w:ascii="Calibri" w:hAnsi="Calibri" w:cs="Calibri"/>
          <w:sz w:val="24"/>
          <w:szCs w:val="24"/>
        </w:rPr>
        <w:t xml:space="preserve">, à l’Autorité </w:t>
      </w:r>
      <w:r w:rsidR="00296185" w:rsidRPr="00B10559">
        <w:rPr>
          <w:rFonts w:ascii="Calibri" w:hAnsi="Calibri" w:cs="Calibri"/>
          <w:sz w:val="24"/>
          <w:szCs w:val="24"/>
        </w:rPr>
        <w:lastRenderedPageBreak/>
        <w:t xml:space="preserve">Contractante et au Président de la Commission </w:t>
      </w:r>
      <w:r w:rsidR="00E01C85" w:rsidRPr="00B10559">
        <w:rPr>
          <w:rFonts w:ascii="Calibri" w:hAnsi="Calibri" w:cs="Calibri"/>
          <w:sz w:val="24"/>
          <w:szCs w:val="24"/>
        </w:rPr>
        <w:t>interne</w:t>
      </w:r>
      <w:r w:rsidR="00296185" w:rsidRPr="00B10559">
        <w:rPr>
          <w:rFonts w:ascii="Calibri" w:hAnsi="Calibri" w:cs="Calibri"/>
          <w:sz w:val="24"/>
          <w:szCs w:val="24"/>
        </w:rPr>
        <w:t xml:space="preserve"> de Passation des Marchés Publics. </w:t>
      </w:r>
    </w:p>
    <w:p w:rsidR="00296185" w:rsidRPr="00B10559" w:rsidRDefault="00296185" w:rsidP="000C3176">
      <w:pPr>
        <w:pStyle w:val="CM99"/>
        <w:spacing w:before="60" w:after="60"/>
        <w:ind w:left="1418" w:hanging="1418"/>
        <w:jc w:val="both"/>
        <w:rPr>
          <w:rFonts w:ascii="Calibri" w:hAnsi="Calibri" w:cs="Calibri"/>
        </w:rPr>
      </w:pPr>
      <w:r w:rsidRPr="00B10559">
        <w:rPr>
          <w:rFonts w:ascii="Calibri" w:hAnsi="Calibri" w:cs="Calibri"/>
        </w:rPr>
        <w:tab/>
        <w:t>Il doit intervenir dans un délai maximum de cinq (05) jours ouvrables après la publication des résultats.</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 xml:space="preserve">Article </w:t>
      </w:r>
      <w:r w:rsidR="001D344F" w:rsidRPr="00B10559">
        <w:rPr>
          <w:rFonts w:ascii="Calibri" w:hAnsi="Calibri" w:cs="Calibri"/>
          <w:b/>
          <w:sz w:val="24"/>
          <w:szCs w:val="24"/>
        </w:rPr>
        <w:t>40</w:t>
      </w:r>
      <w:r w:rsidRPr="00B10559">
        <w:rPr>
          <w:rFonts w:ascii="Calibri" w:hAnsi="Calibri" w:cs="Calibri"/>
          <w:b/>
          <w:sz w:val="24"/>
          <w:szCs w:val="24"/>
        </w:rPr>
        <w:t xml:space="preserve"> : </w:t>
      </w:r>
      <w:r w:rsidRPr="00B10559">
        <w:rPr>
          <w:rFonts w:ascii="Calibri" w:hAnsi="Calibri" w:cs="Calibri"/>
          <w:b/>
          <w:sz w:val="24"/>
          <w:szCs w:val="24"/>
        </w:rPr>
        <w:tab/>
        <w:t xml:space="preserve">Signature </w:t>
      </w:r>
      <w:r w:rsidR="00644EE8" w:rsidRPr="00B10559">
        <w:rPr>
          <w:rFonts w:ascii="Calibri" w:hAnsi="Calibri" w:cs="Calibri"/>
          <w:b/>
          <w:sz w:val="24"/>
          <w:szCs w:val="24"/>
        </w:rPr>
        <w:t>des</w:t>
      </w:r>
      <w:r w:rsidRPr="00B10559">
        <w:rPr>
          <w:rFonts w:ascii="Calibri" w:hAnsi="Calibri" w:cs="Calibri"/>
          <w:b/>
          <w:sz w:val="24"/>
          <w:szCs w:val="24"/>
        </w:rPr>
        <w:t xml:space="preserve"> Lettre</w:t>
      </w:r>
      <w:r w:rsidR="00644EE8" w:rsidRPr="00B10559">
        <w:rPr>
          <w:rFonts w:ascii="Calibri" w:hAnsi="Calibri" w:cs="Calibri"/>
          <w:b/>
          <w:sz w:val="24"/>
          <w:szCs w:val="24"/>
        </w:rPr>
        <w:t>s</w:t>
      </w:r>
      <w:r w:rsidRPr="00B10559">
        <w:rPr>
          <w:rFonts w:ascii="Calibri" w:hAnsi="Calibri" w:cs="Calibri"/>
          <w:b/>
          <w:sz w:val="24"/>
          <w:szCs w:val="24"/>
        </w:rPr>
        <w:t>-Commande</w:t>
      </w:r>
      <w:r w:rsidR="00644EE8" w:rsidRPr="00B10559">
        <w:rPr>
          <w:rFonts w:ascii="Calibri" w:hAnsi="Calibri" w:cs="Calibri"/>
          <w:b/>
          <w:sz w:val="24"/>
          <w:szCs w:val="24"/>
        </w:rPr>
        <w:t>s</w:t>
      </w:r>
    </w:p>
    <w:p w:rsidR="00296185" w:rsidRPr="00B10559" w:rsidRDefault="001D344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40</w:t>
      </w:r>
      <w:r w:rsidR="00296185" w:rsidRPr="00B10559">
        <w:rPr>
          <w:rFonts w:ascii="Calibri" w:hAnsi="Calibri" w:cs="Calibri"/>
          <w:b/>
          <w:sz w:val="24"/>
          <w:szCs w:val="24"/>
        </w:rPr>
        <w:t>.1.</w:t>
      </w:r>
      <w:r w:rsidR="00296185" w:rsidRPr="00B10559">
        <w:rPr>
          <w:rFonts w:ascii="Calibri" w:hAnsi="Calibri" w:cs="Calibri"/>
          <w:b/>
          <w:sz w:val="24"/>
          <w:szCs w:val="24"/>
        </w:rPr>
        <w:tab/>
      </w:r>
      <w:r w:rsidR="00296185" w:rsidRPr="00B10559">
        <w:rPr>
          <w:rFonts w:ascii="Calibri" w:hAnsi="Calibri" w:cs="Calibri"/>
          <w:sz w:val="24"/>
          <w:szCs w:val="24"/>
        </w:rPr>
        <w:t xml:space="preserve">Après publication des résultats, </w:t>
      </w:r>
      <w:r w:rsidR="00644EE8" w:rsidRPr="00B10559">
        <w:rPr>
          <w:rFonts w:ascii="Calibri" w:hAnsi="Calibri" w:cs="Calibri"/>
          <w:sz w:val="24"/>
          <w:szCs w:val="24"/>
        </w:rPr>
        <w:t>les</w:t>
      </w:r>
      <w:r w:rsidR="00296185" w:rsidRPr="00B10559">
        <w:rPr>
          <w:rFonts w:ascii="Calibri" w:hAnsi="Calibri" w:cs="Calibri"/>
          <w:sz w:val="24"/>
          <w:szCs w:val="24"/>
        </w:rPr>
        <w:t xml:space="preserve"> projet</w:t>
      </w:r>
      <w:r w:rsidR="00644EE8" w:rsidRPr="00B10559">
        <w:rPr>
          <w:rFonts w:ascii="Calibri" w:hAnsi="Calibri" w:cs="Calibri"/>
          <w:sz w:val="24"/>
          <w:szCs w:val="24"/>
        </w:rPr>
        <w:t>s</w:t>
      </w:r>
      <w:r w:rsidR="00296185" w:rsidRPr="00B10559">
        <w:rPr>
          <w:rFonts w:ascii="Calibri" w:hAnsi="Calibri" w:cs="Calibri"/>
          <w:sz w:val="24"/>
          <w:szCs w:val="24"/>
        </w:rPr>
        <w:t xml:space="preserve"> de la Lettre</w:t>
      </w:r>
      <w:r w:rsidR="00644EE8" w:rsidRPr="00B10559">
        <w:rPr>
          <w:rFonts w:ascii="Calibri" w:hAnsi="Calibri" w:cs="Calibri"/>
          <w:sz w:val="24"/>
          <w:szCs w:val="24"/>
        </w:rPr>
        <w:t>s</w:t>
      </w:r>
      <w:r w:rsidR="00296185" w:rsidRPr="00B10559">
        <w:rPr>
          <w:rFonts w:ascii="Calibri" w:hAnsi="Calibri" w:cs="Calibri"/>
          <w:sz w:val="24"/>
          <w:szCs w:val="24"/>
        </w:rPr>
        <w:t>-Commande</w:t>
      </w:r>
      <w:r w:rsidR="00644EE8" w:rsidRPr="00B10559">
        <w:rPr>
          <w:rFonts w:ascii="Calibri" w:hAnsi="Calibri" w:cs="Calibri"/>
          <w:sz w:val="24"/>
          <w:szCs w:val="24"/>
        </w:rPr>
        <w:t>s</w:t>
      </w:r>
      <w:r w:rsidR="00296185" w:rsidRPr="00B10559">
        <w:rPr>
          <w:rFonts w:ascii="Calibri" w:hAnsi="Calibri" w:cs="Calibri"/>
          <w:sz w:val="24"/>
          <w:szCs w:val="24"/>
        </w:rPr>
        <w:t xml:space="preserve"> souscrit</w:t>
      </w:r>
      <w:r w:rsidR="00644EE8" w:rsidRPr="00B10559">
        <w:rPr>
          <w:rFonts w:ascii="Calibri" w:hAnsi="Calibri" w:cs="Calibri"/>
          <w:sz w:val="24"/>
          <w:szCs w:val="24"/>
        </w:rPr>
        <w:t>s</w:t>
      </w:r>
      <w:r w:rsidR="00296185" w:rsidRPr="00B10559">
        <w:rPr>
          <w:rFonts w:ascii="Calibri" w:hAnsi="Calibri" w:cs="Calibri"/>
          <w:sz w:val="24"/>
          <w:szCs w:val="24"/>
        </w:rPr>
        <w:t xml:space="preserve"> par l</w:t>
      </w:r>
      <w:r w:rsidR="00644EE8" w:rsidRPr="00B10559">
        <w:rPr>
          <w:rFonts w:ascii="Calibri" w:hAnsi="Calibri" w:cs="Calibri"/>
          <w:sz w:val="24"/>
          <w:szCs w:val="24"/>
        </w:rPr>
        <w:t xml:space="preserve">es </w:t>
      </w:r>
      <w:r w:rsidR="00296185" w:rsidRPr="00B10559">
        <w:rPr>
          <w:rFonts w:ascii="Calibri" w:hAnsi="Calibri" w:cs="Calibri"/>
          <w:sz w:val="24"/>
          <w:szCs w:val="24"/>
        </w:rPr>
        <w:t>attributaire</w:t>
      </w:r>
      <w:r w:rsidR="00644EE8" w:rsidRPr="00B10559">
        <w:rPr>
          <w:rFonts w:ascii="Calibri" w:hAnsi="Calibri" w:cs="Calibri"/>
          <w:sz w:val="24"/>
          <w:szCs w:val="24"/>
        </w:rPr>
        <w:t>s</w:t>
      </w:r>
      <w:r w:rsidR="00296185" w:rsidRPr="00B10559">
        <w:rPr>
          <w:rFonts w:ascii="Calibri" w:hAnsi="Calibri" w:cs="Calibri"/>
          <w:sz w:val="24"/>
          <w:szCs w:val="24"/>
        </w:rPr>
        <w:t xml:space="preserve"> </w:t>
      </w:r>
      <w:r w:rsidR="00644EE8" w:rsidRPr="00B10559">
        <w:rPr>
          <w:rFonts w:ascii="Calibri" w:hAnsi="Calibri" w:cs="Calibri"/>
          <w:sz w:val="24"/>
          <w:szCs w:val="24"/>
        </w:rPr>
        <w:t>sont</w:t>
      </w:r>
      <w:r w:rsidR="00296185" w:rsidRPr="00B10559">
        <w:rPr>
          <w:rFonts w:ascii="Calibri" w:hAnsi="Calibri" w:cs="Calibri"/>
          <w:sz w:val="24"/>
          <w:szCs w:val="24"/>
        </w:rPr>
        <w:t xml:space="preserve"> soumis </w:t>
      </w:r>
      <w:r w:rsidR="006334B5" w:rsidRPr="00B10559">
        <w:rPr>
          <w:rFonts w:ascii="Calibri" w:hAnsi="Calibri" w:cs="Calibri"/>
          <w:sz w:val="24"/>
          <w:szCs w:val="24"/>
        </w:rPr>
        <w:t xml:space="preserve">à l’autorité contractante pour </w:t>
      </w:r>
      <w:r w:rsidR="00F84A27" w:rsidRPr="00B10559">
        <w:rPr>
          <w:rFonts w:ascii="Calibri" w:hAnsi="Calibri" w:cs="Calibri"/>
          <w:sz w:val="24"/>
          <w:szCs w:val="24"/>
        </w:rPr>
        <w:t>signature</w:t>
      </w:r>
      <w:r w:rsidR="00296185" w:rsidRPr="00B10559">
        <w:rPr>
          <w:rFonts w:ascii="Calibri" w:hAnsi="Calibri" w:cs="Calibri"/>
          <w:sz w:val="24"/>
          <w:szCs w:val="24"/>
        </w:rPr>
        <w:t xml:space="preserve">. </w:t>
      </w:r>
    </w:p>
    <w:p w:rsidR="00296185" w:rsidRPr="00B10559" w:rsidRDefault="001D344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40</w:t>
      </w:r>
      <w:r w:rsidR="00296185" w:rsidRPr="00B10559">
        <w:rPr>
          <w:rFonts w:ascii="Calibri" w:hAnsi="Calibri" w:cs="Calibri"/>
          <w:b/>
          <w:sz w:val="24"/>
          <w:szCs w:val="24"/>
        </w:rPr>
        <w:t>.2</w:t>
      </w:r>
      <w:r w:rsidR="00296185" w:rsidRPr="00B10559">
        <w:rPr>
          <w:rFonts w:ascii="Calibri" w:hAnsi="Calibri" w:cs="Calibri"/>
          <w:sz w:val="24"/>
          <w:szCs w:val="24"/>
        </w:rPr>
        <w:t xml:space="preserve">. </w:t>
      </w:r>
      <w:r w:rsidR="00296185" w:rsidRPr="00B10559">
        <w:rPr>
          <w:rFonts w:ascii="Calibri" w:hAnsi="Calibri" w:cs="Calibri"/>
          <w:sz w:val="24"/>
          <w:szCs w:val="24"/>
        </w:rPr>
        <w:tab/>
        <w:t xml:space="preserve">L’Autorité Contractante dispose d’un délai de sept (07) jours pour la signature </w:t>
      </w:r>
      <w:r w:rsidR="00902FF2" w:rsidRPr="00B10559">
        <w:rPr>
          <w:rFonts w:ascii="Calibri" w:hAnsi="Calibri" w:cs="Calibri"/>
          <w:sz w:val="24"/>
          <w:szCs w:val="24"/>
        </w:rPr>
        <w:t>des Lettres</w:t>
      </w:r>
      <w:r w:rsidR="00296185" w:rsidRPr="00B10559">
        <w:rPr>
          <w:rFonts w:ascii="Calibri" w:hAnsi="Calibri" w:cs="Calibri"/>
          <w:sz w:val="24"/>
          <w:szCs w:val="24"/>
        </w:rPr>
        <w:t>-Commande</w:t>
      </w:r>
      <w:r w:rsidR="00644EE8" w:rsidRPr="00B10559">
        <w:rPr>
          <w:rFonts w:ascii="Calibri" w:hAnsi="Calibri" w:cs="Calibri"/>
          <w:sz w:val="24"/>
          <w:szCs w:val="24"/>
        </w:rPr>
        <w:t>s</w:t>
      </w:r>
      <w:r w:rsidR="00296185" w:rsidRPr="00B10559">
        <w:rPr>
          <w:rFonts w:ascii="Calibri" w:hAnsi="Calibri" w:cs="Calibri"/>
          <w:sz w:val="24"/>
          <w:szCs w:val="24"/>
        </w:rPr>
        <w:t xml:space="preserve"> à compter de la date de réception d</w:t>
      </w:r>
      <w:r w:rsidR="00644EE8" w:rsidRPr="00B10559">
        <w:rPr>
          <w:rFonts w:ascii="Calibri" w:hAnsi="Calibri" w:cs="Calibri"/>
          <w:sz w:val="24"/>
          <w:szCs w:val="24"/>
        </w:rPr>
        <w:t>es</w:t>
      </w:r>
      <w:r w:rsidR="00296185" w:rsidRPr="00B10559">
        <w:rPr>
          <w:rFonts w:ascii="Calibri" w:hAnsi="Calibri" w:cs="Calibri"/>
          <w:sz w:val="24"/>
          <w:szCs w:val="24"/>
        </w:rPr>
        <w:t xml:space="preserve"> projet</w:t>
      </w:r>
      <w:r w:rsidR="00644EE8" w:rsidRPr="00B10559">
        <w:rPr>
          <w:rFonts w:ascii="Calibri" w:hAnsi="Calibri" w:cs="Calibri"/>
          <w:sz w:val="24"/>
          <w:szCs w:val="24"/>
        </w:rPr>
        <w:t>s</w:t>
      </w:r>
      <w:r w:rsidR="00296185" w:rsidRPr="00B10559">
        <w:rPr>
          <w:rFonts w:ascii="Calibri" w:hAnsi="Calibri" w:cs="Calibri"/>
          <w:sz w:val="24"/>
          <w:szCs w:val="24"/>
        </w:rPr>
        <w:t xml:space="preserve"> </w:t>
      </w:r>
      <w:r w:rsidR="00F84A27" w:rsidRPr="00B10559">
        <w:rPr>
          <w:rFonts w:ascii="Calibri" w:hAnsi="Calibri" w:cs="Calibri"/>
          <w:sz w:val="24"/>
          <w:szCs w:val="24"/>
        </w:rPr>
        <w:t>de lettre-commande</w:t>
      </w:r>
      <w:r w:rsidR="00902FF2" w:rsidRPr="00B10559">
        <w:rPr>
          <w:rFonts w:ascii="Calibri" w:hAnsi="Calibri" w:cs="Calibri"/>
          <w:sz w:val="24"/>
          <w:szCs w:val="24"/>
        </w:rPr>
        <w:t xml:space="preserve"> </w:t>
      </w:r>
      <w:r w:rsidR="00296185" w:rsidRPr="00B10559">
        <w:rPr>
          <w:rFonts w:ascii="Calibri" w:hAnsi="Calibri" w:cs="Calibri"/>
          <w:sz w:val="24"/>
          <w:szCs w:val="24"/>
        </w:rPr>
        <w:t xml:space="preserve">et souscrit par l’attributaire. </w:t>
      </w:r>
    </w:p>
    <w:p w:rsidR="00296185" w:rsidRPr="00B10559" w:rsidRDefault="001D344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40</w:t>
      </w:r>
      <w:r w:rsidR="00296185" w:rsidRPr="00B10559">
        <w:rPr>
          <w:rFonts w:ascii="Calibri" w:hAnsi="Calibri" w:cs="Calibri"/>
          <w:b/>
          <w:sz w:val="24"/>
          <w:szCs w:val="24"/>
        </w:rPr>
        <w:t>.3</w:t>
      </w:r>
      <w:r w:rsidR="00296185" w:rsidRPr="00B10559">
        <w:rPr>
          <w:rFonts w:ascii="Calibri" w:hAnsi="Calibri" w:cs="Calibri"/>
          <w:sz w:val="24"/>
          <w:szCs w:val="24"/>
        </w:rPr>
        <w:t xml:space="preserve">. </w:t>
      </w:r>
      <w:r w:rsidR="00296185" w:rsidRPr="00B10559">
        <w:rPr>
          <w:rFonts w:ascii="Calibri" w:hAnsi="Calibri" w:cs="Calibri"/>
          <w:sz w:val="24"/>
          <w:szCs w:val="24"/>
        </w:rPr>
        <w:tab/>
        <w:t>L</w:t>
      </w:r>
      <w:r w:rsidR="00644EE8" w:rsidRPr="00B10559">
        <w:rPr>
          <w:rFonts w:ascii="Calibri" w:hAnsi="Calibri" w:cs="Calibri"/>
          <w:sz w:val="24"/>
          <w:szCs w:val="24"/>
        </w:rPr>
        <w:t>es</w:t>
      </w:r>
      <w:r w:rsidR="00296185" w:rsidRPr="00B10559">
        <w:rPr>
          <w:rFonts w:ascii="Calibri" w:hAnsi="Calibri" w:cs="Calibri"/>
          <w:sz w:val="24"/>
          <w:szCs w:val="24"/>
        </w:rPr>
        <w:t xml:space="preserve"> Lettre</w:t>
      </w:r>
      <w:r w:rsidR="00644EE8" w:rsidRPr="00B10559">
        <w:rPr>
          <w:rFonts w:ascii="Calibri" w:hAnsi="Calibri" w:cs="Calibri"/>
          <w:sz w:val="24"/>
          <w:szCs w:val="24"/>
        </w:rPr>
        <w:t>s</w:t>
      </w:r>
      <w:r w:rsidR="00296185" w:rsidRPr="00B10559">
        <w:rPr>
          <w:rFonts w:ascii="Calibri" w:hAnsi="Calibri" w:cs="Calibri"/>
          <w:sz w:val="24"/>
          <w:szCs w:val="24"/>
        </w:rPr>
        <w:t>-Commande</w:t>
      </w:r>
      <w:r w:rsidR="00644EE8" w:rsidRPr="00B10559">
        <w:rPr>
          <w:rFonts w:ascii="Calibri" w:hAnsi="Calibri" w:cs="Calibri"/>
          <w:sz w:val="24"/>
          <w:szCs w:val="24"/>
        </w:rPr>
        <w:t>s</w:t>
      </w:r>
      <w:r w:rsidR="00296185" w:rsidRPr="00B10559">
        <w:rPr>
          <w:rFonts w:ascii="Calibri" w:hAnsi="Calibri" w:cs="Calibri"/>
          <w:sz w:val="24"/>
          <w:szCs w:val="24"/>
        </w:rPr>
        <w:t xml:space="preserve"> à élaborer à l’issue du présent appel d’offres doi</w:t>
      </w:r>
      <w:r w:rsidR="00644EE8" w:rsidRPr="00B10559">
        <w:rPr>
          <w:rFonts w:ascii="Calibri" w:hAnsi="Calibri" w:cs="Calibri"/>
          <w:sz w:val="24"/>
          <w:szCs w:val="24"/>
        </w:rPr>
        <w:t>ven</w:t>
      </w:r>
      <w:r w:rsidR="00296185" w:rsidRPr="00B10559">
        <w:rPr>
          <w:rFonts w:ascii="Calibri" w:hAnsi="Calibri" w:cs="Calibri"/>
          <w:sz w:val="24"/>
          <w:szCs w:val="24"/>
        </w:rPr>
        <w:t>t être notifiée</w:t>
      </w:r>
      <w:r w:rsidR="00644EE8" w:rsidRPr="00B10559">
        <w:rPr>
          <w:rFonts w:ascii="Calibri" w:hAnsi="Calibri" w:cs="Calibri"/>
          <w:sz w:val="24"/>
          <w:szCs w:val="24"/>
        </w:rPr>
        <w:t>s</w:t>
      </w:r>
      <w:r w:rsidR="00296185" w:rsidRPr="00B10559">
        <w:rPr>
          <w:rFonts w:ascii="Calibri" w:hAnsi="Calibri" w:cs="Calibri"/>
          <w:sz w:val="24"/>
          <w:szCs w:val="24"/>
        </w:rPr>
        <w:t xml:space="preserve"> </w:t>
      </w:r>
      <w:r w:rsidR="00902FF2" w:rsidRPr="00B10559">
        <w:rPr>
          <w:rFonts w:ascii="Calibri" w:hAnsi="Calibri" w:cs="Calibri"/>
          <w:sz w:val="24"/>
          <w:szCs w:val="24"/>
        </w:rPr>
        <w:t>aux titulaires</w:t>
      </w:r>
      <w:r w:rsidR="00296185" w:rsidRPr="00B10559">
        <w:rPr>
          <w:rFonts w:ascii="Calibri" w:hAnsi="Calibri" w:cs="Calibri"/>
          <w:sz w:val="24"/>
          <w:szCs w:val="24"/>
        </w:rPr>
        <w:t xml:space="preserve"> dans les cinq (5) jours qui suivent l</w:t>
      </w:r>
      <w:r w:rsidR="00644EE8" w:rsidRPr="00B10559">
        <w:rPr>
          <w:rFonts w:ascii="Calibri" w:hAnsi="Calibri" w:cs="Calibri"/>
          <w:sz w:val="24"/>
          <w:szCs w:val="24"/>
        </w:rPr>
        <w:t>eur</w:t>
      </w:r>
      <w:r w:rsidR="00296185" w:rsidRPr="00B10559">
        <w:rPr>
          <w:rFonts w:ascii="Calibri" w:hAnsi="Calibri" w:cs="Calibri"/>
          <w:sz w:val="24"/>
          <w:szCs w:val="24"/>
        </w:rPr>
        <w:t xml:space="preserve"> date de signature.</w:t>
      </w:r>
    </w:p>
    <w:p w:rsidR="00296185" w:rsidRPr="00B10559" w:rsidRDefault="00296185" w:rsidP="000C3176">
      <w:pPr>
        <w:tabs>
          <w:tab w:val="left" w:pos="1440"/>
        </w:tabs>
        <w:spacing w:before="60" w:after="60"/>
        <w:ind w:left="1440" w:hanging="1440"/>
        <w:jc w:val="both"/>
        <w:rPr>
          <w:rFonts w:ascii="Calibri" w:hAnsi="Calibri" w:cs="Calibri"/>
          <w:b/>
          <w:sz w:val="24"/>
          <w:szCs w:val="24"/>
        </w:rPr>
      </w:pPr>
      <w:r w:rsidRPr="00B10559">
        <w:rPr>
          <w:rFonts w:ascii="Calibri" w:hAnsi="Calibri" w:cs="Calibri"/>
          <w:b/>
          <w:sz w:val="24"/>
          <w:szCs w:val="24"/>
        </w:rPr>
        <w:t>Article 4</w:t>
      </w:r>
      <w:r w:rsidR="005C69CB" w:rsidRPr="00B10559">
        <w:rPr>
          <w:rFonts w:ascii="Calibri" w:hAnsi="Calibri" w:cs="Calibri"/>
          <w:b/>
          <w:sz w:val="24"/>
          <w:szCs w:val="24"/>
        </w:rPr>
        <w:t>1</w:t>
      </w:r>
      <w:r w:rsidRPr="00B10559">
        <w:rPr>
          <w:rFonts w:ascii="Calibri" w:hAnsi="Calibri" w:cs="Calibri"/>
          <w:b/>
          <w:sz w:val="24"/>
          <w:szCs w:val="24"/>
        </w:rPr>
        <w:t xml:space="preserve"> : </w:t>
      </w:r>
      <w:r w:rsidRPr="00B10559">
        <w:rPr>
          <w:rFonts w:ascii="Calibri" w:hAnsi="Calibri" w:cs="Calibri"/>
          <w:b/>
          <w:sz w:val="24"/>
          <w:szCs w:val="24"/>
        </w:rPr>
        <w:tab/>
        <w:t>Cautionnement définitif</w:t>
      </w:r>
    </w:p>
    <w:p w:rsidR="00296185" w:rsidRPr="00B10559" w:rsidRDefault="00830C7E"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41.1 </w:t>
      </w:r>
      <w:r w:rsidRPr="00B10559">
        <w:rPr>
          <w:rFonts w:ascii="Calibri" w:hAnsi="Calibri" w:cs="Calibri"/>
          <w:b/>
          <w:sz w:val="24"/>
          <w:szCs w:val="24"/>
        </w:rPr>
        <w:tab/>
      </w:r>
      <w:r w:rsidR="00296185" w:rsidRPr="00B10559">
        <w:rPr>
          <w:rFonts w:ascii="Calibri" w:hAnsi="Calibri" w:cs="Calibri"/>
          <w:sz w:val="24"/>
          <w:szCs w:val="24"/>
        </w:rPr>
        <w:t xml:space="preserve">Dans les vingt (20) jours suivant la notification </w:t>
      </w:r>
      <w:r w:rsidR="00644EE8" w:rsidRPr="00B10559">
        <w:rPr>
          <w:rFonts w:ascii="Calibri" w:hAnsi="Calibri" w:cs="Calibri"/>
          <w:sz w:val="24"/>
          <w:szCs w:val="24"/>
        </w:rPr>
        <w:t>de chaque</w:t>
      </w:r>
      <w:r w:rsidR="00296185" w:rsidRPr="00B10559">
        <w:rPr>
          <w:rFonts w:ascii="Calibri" w:hAnsi="Calibri" w:cs="Calibri"/>
          <w:sz w:val="24"/>
          <w:szCs w:val="24"/>
        </w:rPr>
        <w:t xml:space="preserve"> Lettre-Commande par l’Autorité Contractante, le co-contractant fournira un Cautionnement définitif, sous la forme stipulée dans le RPAO, conformément au modèle fourni dans le dossier d’appel d’offres.</w:t>
      </w:r>
    </w:p>
    <w:p w:rsidR="00296185" w:rsidRPr="00B10559" w:rsidRDefault="00296185"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4</w:t>
      </w:r>
      <w:r w:rsidR="005C69CB" w:rsidRPr="00B10559">
        <w:rPr>
          <w:rFonts w:ascii="Calibri" w:hAnsi="Calibri" w:cs="Calibri"/>
          <w:b/>
          <w:sz w:val="24"/>
          <w:szCs w:val="24"/>
        </w:rPr>
        <w:t>1</w:t>
      </w:r>
      <w:r w:rsidRPr="00B10559">
        <w:rPr>
          <w:rFonts w:ascii="Calibri" w:hAnsi="Calibri" w:cs="Calibri"/>
          <w:b/>
          <w:sz w:val="24"/>
          <w:szCs w:val="24"/>
        </w:rPr>
        <w:t>.2</w:t>
      </w:r>
      <w:r w:rsidRPr="00B10559">
        <w:rPr>
          <w:rFonts w:ascii="Calibri" w:hAnsi="Calibri" w:cs="Calibri"/>
          <w:b/>
          <w:sz w:val="24"/>
          <w:szCs w:val="24"/>
        </w:rPr>
        <w:tab/>
      </w:r>
      <w:r w:rsidRPr="00B10559">
        <w:rPr>
          <w:rFonts w:ascii="Calibri" w:hAnsi="Calibri" w:cs="Calibri"/>
          <w:sz w:val="24"/>
          <w:szCs w:val="24"/>
        </w:rPr>
        <w:t>Le cautionnement peut être remplacé par la garantie d’une caution d’un établissement bancaire agréé conformément aux textes en vigueur, et émise au profit de l’Autorité Contractante ou par une caution personnelle et solidaire.</w:t>
      </w:r>
    </w:p>
    <w:p w:rsidR="00296185" w:rsidRPr="00B10559" w:rsidRDefault="00A3172F" w:rsidP="000C3176">
      <w:pPr>
        <w:tabs>
          <w:tab w:val="left" w:pos="1440"/>
        </w:tabs>
        <w:spacing w:before="60" w:after="60"/>
        <w:ind w:left="1441" w:hanging="902"/>
        <w:jc w:val="both"/>
        <w:rPr>
          <w:rFonts w:ascii="Calibri" w:hAnsi="Calibri" w:cs="Calibri"/>
          <w:sz w:val="24"/>
          <w:szCs w:val="24"/>
        </w:rPr>
      </w:pPr>
      <w:r w:rsidRPr="00B10559">
        <w:rPr>
          <w:rFonts w:ascii="Calibri" w:hAnsi="Calibri" w:cs="Calibri"/>
          <w:b/>
          <w:sz w:val="24"/>
          <w:szCs w:val="24"/>
        </w:rPr>
        <w:t xml:space="preserve">41.3 </w:t>
      </w:r>
      <w:r w:rsidRPr="00B10559">
        <w:rPr>
          <w:rFonts w:ascii="Calibri" w:hAnsi="Calibri" w:cs="Calibri"/>
          <w:b/>
          <w:sz w:val="24"/>
          <w:szCs w:val="24"/>
        </w:rPr>
        <w:tab/>
      </w:r>
      <w:r w:rsidR="00296185" w:rsidRPr="00B10559">
        <w:rPr>
          <w:rFonts w:ascii="Calibri" w:hAnsi="Calibri" w:cs="Calibri"/>
          <w:sz w:val="24"/>
          <w:szCs w:val="24"/>
        </w:rPr>
        <w:t xml:space="preserve">L’absence de production du cautionnement définitif dans les délais prescrits est susceptible de donner lieu à la résiliation de la Lettre-Commande à </w:t>
      </w:r>
      <w:r w:rsidR="00BA6E92" w:rsidRPr="00B10559">
        <w:rPr>
          <w:rFonts w:ascii="Calibri" w:hAnsi="Calibri" w:cs="Calibri"/>
          <w:sz w:val="24"/>
          <w:szCs w:val="24"/>
        </w:rPr>
        <w:t>correspondante</w:t>
      </w:r>
      <w:r w:rsidR="00296185" w:rsidRPr="00B10559">
        <w:rPr>
          <w:rFonts w:ascii="Calibri" w:hAnsi="Calibri" w:cs="Calibri"/>
          <w:sz w:val="24"/>
          <w:szCs w:val="24"/>
        </w:rPr>
        <w:t>.</w:t>
      </w:r>
    </w:p>
    <w:p w:rsidR="00E8081D" w:rsidRPr="00B10559" w:rsidRDefault="00E8081D" w:rsidP="000C3176">
      <w:pPr>
        <w:spacing w:before="60" w:after="60"/>
        <w:jc w:val="both"/>
        <w:rPr>
          <w:rFonts w:ascii="Calibri" w:hAnsi="Calibri" w:cs="Calibri"/>
          <w:b/>
          <w:sz w:val="24"/>
          <w:szCs w:val="24"/>
          <w:u w:val="single"/>
        </w:rPr>
      </w:pPr>
    </w:p>
    <w:p w:rsidR="00296A13" w:rsidRPr="00B10559" w:rsidRDefault="00296A13" w:rsidP="00F70624">
      <w:pPr>
        <w:spacing w:before="120" w:after="120"/>
        <w:rPr>
          <w:rFonts w:ascii="Calibri" w:hAnsi="Calibri" w:cs="Calibri"/>
          <w:sz w:val="24"/>
          <w:szCs w:val="24"/>
        </w:rPr>
      </w:pPr>
    </w:p>
    <w:p w:rsidR="005E7D2B" w:rsidRPr="00B10559" w:rsidRDefault="005E7D2B" w:rsidP="00F70624">
      <w:pPr>
        <w:spacing w:before="120" w:after="120"/>
        <w:rPr>
          <w:rFonts w:ascii="Calibri" w:hAnsi="Calibri" w:cs="Calibri"/>
          <w:sz w:val="24"/>
          <w:szCs w:val="24"/>
        </w:rPr>
      </w:pPr>
    </w:p>
    <w:p w:rsidR="005E7D2B" w:rsidRPr="00B10559" w:rsidRDefault="005E7D2B" w:rsidP="00F70624">
      <w:pPr>
        <w:spacing w:before="120" w:after="120"/>
        <w:rPr>
          <w:rFonts w:ascii="Calibri" w:hAnsi="Calibri" w:cs="Calibri"/>
          <w:sz w:val="24"/>
          <w:szCs w:val="24"/>
        </w:rPr>
      </w:pPr>
    </w:p>
    <w:p w:rsidR="005E7D2B" w:rsidRPr="00B10559" w:rsidRDefault="005E7D2B" w:rsidP="00F70624">
      <w:pPr>
        <w:spacing w:before="120" w:after="120"/>
        <w:rPr>
          <w:rFonts w:ascii="Calibri" w:hAnsi="Calibri" w:cs="Calibri"/>
          <w:sz w:val="24"/>
          <w:szCs w:val="24"/>
        </w:rPr>
      </w:pPr>
    </w:p>
    <w:p w:rsidR="005E7D2B" w:rsidRPr="00B10559" w:rsidRDefault="005E7D2B" w:rsidP="00F70624">
      <w:pPr>
        <w:spacing w:before="120" w:after="120"/>
        <w:rPr>
          <w:rFonts w:ascii="Calibri" w:hAnsi="Calibri" w:cs="Calibri"/>
          <w:sz w:val="24"/>
          <w:szCs w:val="24"/>
        </w:rPr>
      </w:pPr>
    </w:p>
    <w:p w:rsidR="00F5352D" w:rsidRPr="00B10559" w:rsidRDefault="00F5352D" w:rsidP="00A56B08">
      <w:pPr>
        <w:spacing w:before="120" w:after="120"/>
        <w:jc w:val="center"/>
        <w:rPr>
          <w:rFonts w:ascii="Calibri" w:hAnsi="Calibri" w:cs="Calibri"/>
          <w:sz w:val="24"/>
          <w:szCs w:val="24"/>
        </w:rPr>
      </w:pPr>
    </w:p>
    <w:p w:rsidR="005920D7" w:rsidRPr="00B10559" w:rsidRDefault="005920D7" w:rsidP="00A56B08">
      <w:pPr>
        <w:spacing w:before="120" w:after="120"/>
        <w:jc w:val="center"/>
        <w:rPr>
          <w:rFonts w:ascii="Calibri" w:hAnsi="Calibri" w:cs="Calibri"/>
          <w:sz w:val="24"/>
          <w:szCs w:val="24"/>
        </w:rPr>
      </w:pPr>
    </w:p>
    <w:p w:rsidR="005920D7" w:rsidRPr="00B10559" w:rsidRDefault="005920D7" w:rsidP="00A56B08">
      <w:pPr>
        <w:spacing w:before="120" w:after="120"/>
        <w:jc w:val="center"/>
        <w:rPr>
          <w:rFonts w:ascii="Calibri" w:hAnsi="Calibri" w:cs="Calibri"/>
          <w:sz w:val="24"/>
          <w:szCs w:val="24"/>
        </w:rPr>
      </w:pPr>
    </w:p>
    <w:p w:rsidR="005920D7" w:rsidRPr="00B10559" w:rsidRDefault="005920D7"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BB2F73" w:rsidRPr="00B10559" w:rsidRDefault="00BB2F73" w:rsidP="00A56B08">
      <w:pPr>
        <w:spacing w:before="120" w:after="120"/>
        <w:jc w:val="center"/>
        <w:rPr>
          <w:rFonts w:ascii="Calibri" w:hAnsi="Calibri" w:cs="Calibri"/>
          <w:sz w:val="24"/>
          <w:szCs w:val="24"/>
        </w:rPr>
      </w:pPr>
    </w:p>
    <w:p w:rsidR="004F738E" w:rsidRPr="00B10559" w:rsidRDefault="004F738E" w:rsidP="00A56B08">
      <w:pPr>
        <w:spacing w:before="120" w:after="120"/>
        <w:jc w:val="center"/>
        <w:rPr>
          <w:rFonts w:ascii="Calibri" w:hAnsi="Calibri" w:cs="Calibri"/>
          <w:sz w:val="24"/>
          <w:szCs w:val="24"/>
        </w:rPr>
      </w:pPr>
    </w:p>
    <w:p w:rsidR="002C291B" w:rsidRPr="00B10559" w:rsidRDefault="002C291B" w:rsidP="00A56B08">
      <w:pPr>
        <w:spacing w:before="120" w:after="120"/>
        <w:jc w:val="center"/>
        <w:rPr>
          <w:rFonts w:ascii="Calibri" w:hAnsi="Calibri" w:cs="Calibri"/>
          <w:sz w:val="24"/>
          <w:szCs w:val="24"/>
        </w:rPr>
      </w:pPr>
    </w:p>
    <w:p w:rsidR="002C291B" w:rsidRPr="00B10559" w:rsidRDefault="002C291B" w:rsidP="00A56B08">
      <w:pPr>
        <w:spacing w:before="120" w:after="120"/>
        <w:jc w:val="center"/>
        <w:rPr>
          <w:rFonts w:ascii="Calibri" w:hAnsi="Calibri" w:cs="Calibri"/>
          <w:sz w:val="24"/>
          <w:szCs w:val="24"/>
        </w:rPr>
      </w:pPr>
    </w:p>
    <w:p w:rsidR="002C291B" w:rsidRPr="00B10559" w:rsidRDefault="002C291B" w:rsidP="00A56B08">
      <w:pPr>
        <w:spacing w:before="120" w:after="120"/>
        <w:jc w:val="center"/>
        <w:rPr>
          <w:rFonts w:ascii="Calibri" w:hAnsi="Calibri" w:cs="Calibri"/>
          <w:sz w:val="24"/>
          <w:szCs w:val="24"/>
        </w:rPr>
      </w:pPr>
    </w:p>
    <w:p w:rsidR="002C291B" w:rsidRPr="00B10559" w:rsidRDefault="002C291B" w:rsidP="00A56B08">
      <w:pPr>
        <w:spacing w:before="120" w:after="120"/>
        <w:jc w:val="center"/>
        <w:rPr>
          <w:rFonts w:ascii="Calibri" w:hAnsi="Calibri" w:cs="Calibri"/>
          <w:sz w:val="24"/>
          <w:szCs w:val="24"/>
        </w:rPr>
      </w:pPr>
    </w:p>
    <w:p w:rsidR="00BF6843" w:rsidRPr="00B10559" w:rsidRDefault="00D35006" w:rsidP="00A56B08">
      <w:pPr>
        <w:spacing w:before="120" w:after="120"/>
        <w:jc w:val="cente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margin">
                  <wp:align>center</wp:align>
                </wp:positionV>
                <wp:extent cx="5987415" cy="1581785"/>
                <wp:effectExtent l="107950" t="19050" r="105410" b="27940"/>
                <wp:wrapSquare wrapText="bothSides"/>
                <wp:docPr id="12" name="AutoShap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7415" cy="1581785"/>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43FFF" w:rsidRPr="000E73A1" w:rsidRDefault="00D43FFF" w:rsidP="00E93C3D">
                            <w:pPr>
                              <w:jc w:val="center"/>
                              <w:rPr>
                                <w:rFonts w:ascii="Albertus Extra Bold" w:hAnsi="Albertus Extra Bold"/>
                                <w:sz w:val="8"/>
                                <w:szCs w:val="16"/>
                              </w:rPr>
                            </w:pPr>
                          </w:p>
                          <w:p w:rsidR="00D43FFF" w:rsidRPr="00DA04F4" w:rsidRDefault="00D43FFF" w:rsidP="00E93C3D">
                            <w:pPr>
                              <w:spacing w:before="120"/>
                              <w:jc w:val="center"/>
                              <w:rPr>
                                <w:b/>
                                <w:bCs/>
                                <w:sz w:val="44"/>
                                <w:szCs w:val="44"/>
                              </w:rPr>
                            </w:pPr>
                            <w:r>
                              <w:rPr>
                                <w:b/>
                                <w:bCs/>
                                <w:sz w:val="44"/>
                                <w:szCs w:val="44"/>
                              </w:rPr>
                              <w:t>Pièce N°4</w:t>
                            </w:r>
                            <w:r w:rsidRPr="00DA04F4">
                              <w:rPr>
                                <w:b/>
                                <w:bCs/>
                                <w:sz w:val="44"/>
                                <w:szCs w:val="44"/>
                              </w:rPr>
                              <w:t xml:space="preserve"> : </w:t>
                            </w:r>
                          </w:p>
                          <w:p w:rsidR="00D43FFF" w:rsidRPr="00DA04F4" w:rsidRDefault="00D43FFF" w:rsidP="00E93C3D">
                            <w:pPr>
                              <w:spacing w:before="120"/>
                              <w:jc w:val="center"/>
                              <w:rPr>
                                <w:b/>
                                <w:bCs/>
                                <w:sz w:val="44"/>
                                <w:szCs w:val="44"/>
                              </w:rPr>
                            </w:pPr>
                            <w:r>
                              <w:rPr>
                                <w:b/>
                                <w:bCs/>
                                <w:sz w:val="44"/>
                                <w:szCs w:val="44"/>
                              </w:rPr>
                              <w:t>Projet de Lettre-Commande</w:t>
                            </w:r>
                          </w:p>
                          <w:p w:rsidR="00D43FFF" w:rsidRPr="000E73A1" w:rsidRDefault="00D43FFF" w:rsidP="00E93C3D">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2" o:spid="_x0000_s1035" type="#_x0000_t68" style="position:absolute;left:0;text-align:left;margin-left:0;margin-top:0;width:471.45pt;height:124.55pt;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Cb3AIAANkFAAAOAAAAZHJzL2Uyb0RvYy54bWysVN9v0zAQfkfif7D8zvKjTZNGS6fRbghp&#10;wKSBeHZjJzE4trHdpuOv5+ykXQs8IfIQ+Xy+++7uu7vrm0Mv0J4Zy5WscHIVY8RkrSiXbYW/fL5/&#10;U2BkHZGUCCVZhZ+ZxTer16+uB12yVHVKUGYQOJG2HHSFO+d0GUW27lhP7JXSTIKyUaYnDkTTRtSQ&#10;Abz3IkrjeBENylBtVM2shdvNqMSr4L9pWO0+NY1lDokKQ2wu/E34b/0/Wl2TsjVEd7yewiD/EEVP&#10;uATQk6sNcQTtDP/DVc9ro6xq3FWt+kg1Da9ZyAGySeLfsnnqiGYhFyiO1acy2f/ntv64fzSIU+Au&#10;xUiSHji63TkVoFGWpb5Cg7YlPHzSj8bnaPWDqr9bJNW6I7Jlt8aooWOEQlyJfx9dGHjBginaDh8U&#10;Bf8E/IdiHRrTe4dQBnQInDyfOGEHh2q4zJZFPk8yjGrQJVmR5EUWMEh5NNfGundM9cgfKrzTIaCA&#10;QPYP1gVe6JQcod8SjJpeAM17IlCeJ7NjG5y9gWK8vEnny2IxgU4eI1IeYSfa6T0XAhnlvnLXhfL5&#10;XILSHoOwSCso0nhtTbtdC4Mgigrfh2/CaO1oNr5OYv8FTxcm6+wufjs7M4GY2iOU4BIBN1C/+WiO&#10;bE0E8zwfLQwJIXsoIdHgOyA/4ijBT8oL0NtiExebyYU9f9ZzB5MseF/hYoQMs+X74k7ScHaEi/EM&#10;oQrpkVmY0ak+agcunjo6IMo9k2kxW8L+oBwGdlbEi3iZY0REC5umdgb/tdgX0c7ybJHOxk4QuiNj&#10;rbNQT9+n0MsjCeF8gg/SWWShn30Lj6PgDttDGJmlr4Nv762iz9DgQL4n1+9DOHTK/MRogN1SYftj&#10;RwzDSLyXwP8ymc/9MgrCPMtTEMy5ZnuuIbIGVxV2kHs4rt24wHba8LYDpCRkKJUf3IY7n9lLVJMA&#10;+yOkNe06v6DO5fDqZSOvfgEAAP//AwBQSwMEFAAGAAgAAAAhAGVvtsvaAAAABQEAAA8AAABkcnMv&#10;ZG93bnJldi54bWxMj8FOwzAQRO9I/IO1SNyo01AhEuJUFYJeeqKgnrfxkkSN11HspubvWbjAZaXR&#10;jGbeVuvkBjXTFHrPBpaLDBRx423PrYGP99e7R1AhIlscPJOBLwqwrq+vKiytv/AbzfvYKinhUKKB&#10;Lsax1Do0HTkMCz8Si/fpJ4dR5NRqO+FFyt2g8yx70A57loUOR3ruqDntz87ADrO8fTlsTwf0zW7e&#10;3KetjcmY25u0eQIVKcW/MPzgCzrUwnT0Z7ZBDQbkkfh7xStWeQHqaCBfFUvQdaX/09ffAAAA//8D&#10;AFBLAQItABQABgAIAAAAIQC2gziS/gAAAOEBAAATAAAAAAAAAAAAAAAAAAAAAABbQ29udGVudF9U&#10;eXBlc10ueG1sUEsBAi0AFAAGAAgAAAAhADj9If/WAAAAlAEAAAsAAAAAAAAAAAAAAAAALwEAAF9y&#10;ZWxzLy5yZWxzUEsBAi0AFAAGAAgAAAAhAIIYIJvcAgAA2QUAAA4AAAAAAAAAAAAAAAAALgIAAGRy&#10;cy9lMm9Eb2MueG1sUEsBAi0AFAAGAAgAAAAhAGVvtsvaAAAABQEAAA8AAAAAAAAAAAAAAAAANgUA&#10;AGRycy9kb3ducmV2LnhtbFBLBQYAAAAABAAEAPMAAAA9BgAAAAA=&#10;" adj="5397,2470" strokecolor="#a8d08d" strokeweight="1pt">
                <v:fill color2="#c5e0b3" focus="100%" type="gradient"/>
                <v:shadow on="t" color="#375623" opacity=".5" offset="1pt"/>
                <v:textbox>
                  <w:txbxContent>
                    <w:p w:rsidR="00D43FFF" w:rsidRPr="000E73A1" w:rsidRDefault="00D43FFF" w:rsidP="00E93C3D">
                      <w:pPr>
                        <w:jc w:val="center"/>
                        <w:rPr>
                          <w:rFonts w:ascii="Albertus Extra Bold" w:hAnsi="Albertus Extra Bold"/>
                          <w:sz w:val="8"/>
                          <w:szCs w:val="16"/>
                        </w:rPr>
                      </w:pPr>
                    </w:p>
                    <w:p w:rsidR="00D43FFF" w:rsidRPr="00DA04F4" w:rsidRDefault="00D43FFF" w:rsidP="00E93C3D">
                      <w:pPr>
                        <w:spacing w:before="120"/>
                        <w:jc w:val="center"/>
                        <w:rPr>
                          <w:b/>
                          <w:bCs/>
                          <w:sz w:val="44"/>
                          <w:szCs w:val="44"/>
                        </w:rPr>
                      </w:pPr>
                      <w:r>
                        <w:rPr>
                          <w:b/>
                          <w:bCs/>
                          <w:sz w:val="44"/>
                          <w:szCs w:val="44"/>
                        </w:rPr>
                        <w:t>Pièce N°4</w:t>
                      </w:r>
                      <w:r w:rsidRPr="00DA04F4">
                        <w:rPr>
                          <w:b/>
                          <w:bCs/>
                          <w:sz w:val="44"/>
                          <w:szCs w:val="44"/>
                        </w:rPr>
                        <w:t xml:space="preserve"> : </w:t>
                      </w:r>
                    </w:p>
                    <w:p w:rsidR="00D43FFF" w:rsidRPr="00DA04F4" w:rsidRDefault="00D43FFF" w:rsidP="00E93C3D">
                      <w:pPr>
                        <w:spacing w:before="120"/>
                        <w:jc w:val="center"/>
                        <w:rPr>
                          <w:b/>
                          <w:bCs/>
                          <w:sz w:val="44"/>
                          <w:szCs w:val="44"/>
                        </w:rPr>
                      </w:pPr>
                      <w:r>
                        <w:rPr>
                          <w:b/>
                          <w:bCs/>
                          <w:sz w:val="44"/>
                          <w:szCs w:val="44"/>
                        </w:rPr>
                        <w:t>Projet de Lettre-Commande</w:t>
                      </w:r>
                    </w:p>
                    <w:p w:rsidR="00D43FFF" w:rsidRPr="000E73A1" w:rsidRDefault="00D43FFF" w:rsidP="00E93C3D">
                      <w:pPr>
                        <w:jc w:val="center"/>
                        <w:rPr>
                          <w:rFonts w:ascii="Albertus Extra Bold" w:hAnsi="Albertus Extra Bold"/>
                          <w:sz w:val="32"/>
                        </w:rPr>
                      </w:pPr>
                    </w:p>
                  </w:txbxContent>
                </v:textbox>
                <w10:wrap type="square" anchorx="margin" anchory="margin"/>
              </v:shape>
            </w:pict>
          </mc:Fallback>
        </mc:AlternateContent>
      </w:r>
    </w:p>
    <w:p w:rsidR="002C291B" w:rsidRPr="00B10559" w:rsidRDefault="002C291B" w:rsidP="00A56B08">
      <w:pPr>
        <w:spacing w:before="120" w:after="120"/>
        <w:jc w:val="center"/>
        <w:rPr>
          <w:rFonts w:ascii="Calibri" w:hAnsi="Calibri" w:cs="Calibri"/>
          <w:sz w:val="24"/>
          <w:szCs w:val="24"/>
        </w:rPr>
      </w:pPr>
    </w:p>
    <w:p w:rsidR="00A534A0" w:rsidRPr="00B10559" w:rsidRDefault="00A534A0" w:rsidP="00A56B08">
      <w:pPr>
        <w:spacing w:before="120" w:after="120"/>
        <w:jc w:val="center"/>
        <w:rPr>
          <w:rFonts w:ascii="Calibri" w:hAnsi="Calibri" w:cs="Calibri"/>
          <w:sz w:val="24"/>
          <w:szCs w:val="24"/>
        </w:rPr>
      </w:pPr>
    </w:p>
    <w:p w:rsidR="002C291B" w:rsidRPr="00B10559" w:rsidRDefault="002C291B"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Pr="00B10559" w:rsidRDefault="00902FF2" w:rsidP="00A56B08">
      <w:pPr>
        <w:spacing w:before="120" w:after="120"/>
        <w:jc w:val="center"/>
        <w:rPr>
          <w:rFonts w:ascii="Calibri" w:hAnsi="Calibri" w:cs="Calibri"/>
          <w:sz w:val="24"/>
          <w:szCs w:val="24"/>
        </w:rPr>
      </w:pPr>
    </w:p>
    <w:p w:rsidR="00902FF2" w:rsidRDefault="00902FF2" w:rsidP="00A56B08">
      <w:pPr>
        <w:spacing w:before="120" w:after="120"/>
        <w:jc w:val="center"/>
        <w:rPr>
          <w:rFonts w:ascii="Calibri" w:hAnsi="Calibri" w:cs="Calibri"/>
          <w:sz w:val="24"/>
          <w:szCs w:val="24"/>
        </w:rPr>
      </w:pPr>
    </w:p>
    <w:p w:rsidR="004F7DED" w:rsidRDefault="004F7DED" w:rsidP="00A56B08">
      <w:pPr>
        <w:spacing w:before="120" w:after="120"/>
        <w:jc w:val="center"/>
        <w:rPr>
          <w:rFonts w:ascii="Calibri" w:hAnsi="Calibri" w:cs="Calibri"/>
          <w:sz w:val="24"/>
          <w:szCs w:val="24"/>
        </w:rPr>
      </w:pPr>
    </w:p>
    <w:p w:rsidR="004F7DED" w:rsidRDefault="004F7DED" w:rsidP="00A56B08">
      <w:pPr>
        <w:spacing w:before="120" w:after="120"/>
        <w:jc w:val="center"/>
        <w:rPr>
          <w:rFonts w:ascii="Calibri" w:hAnsi="Calibri" w:cs="Calibri"/>
          <w:sz w:val="24"/>
          <w:szCs w:val="24"/>
        </w:rPr>
      </w:pPr>
    </w:p>
    <w:p w:rsidR="004F7DED" w:rsidRDefault="004F7DED" w:rsidP="00A56B08">
      <w:pPr>
        <w:spacing w:before="120" w:after="120"/>
        <w:jc w:val="center"/>
        <w:rPr>
          <w:rFonts w:ascii="Calibri" w:hAnsi="Calibri" w:cs="Calibri"/>
          <w:sz w:val="24"/>
          <w:szCs w:val="24"/>
        </w:rPr>
      </w:pPr>
    </w:p>
    <w:p w:rsidR="004F7DED" w:rsidRDefault="004F7DED" w:rsidP="00A56B08">
      <w:pPr>
        <w:spacing w:before="120" w:after="120"/>
        <w:jc w:val="center"/>
        <w:rPr>
          <w:rFonts w:ascii="Calibri" w:hAnsi="Calibri" w:cs="Calibri"/>
          <w:sz w:val="24"/>
          <w:szCs w:val="24"/>
        </w:rPr>
      </w:pPr>
    </w:p>
    <w:p w:rsidR="004F7DED" w:rsidRDefault="004F7DED" w:rsidP="00A56B08">
      <w:pPr>
        <w:spacing w:before="120" w:after="120"/>
        <w:jc w:val="center"/>
        <w:rPr>
          <w:rFonts w:ascii="Calibri" w:hAnsi="Calibri" w:cs="Calibri"/>
          <w:sz w:val="24"/>
          <w:szCs w:val="24"/>
        </w:rPr>
      </w:pPr>
    </w:p>
    <w:p w:rsidR="004F7DED" w:rsidRDefault="004F7DED" w:rsidP="00A56B08">
      <w:pPr>
        <w:spacing w:before="120" w:after="120"/>
        <w:jc w:val="center"/>
        <w:rPr>
          <w:rFonts w:ascii="Calibri" w:hAnsi="Calibri" w:cs="Calibri"/>
          <w:sz w:val="24"/>
          <w:szCs w:val="24"/>
        </w:rPr>
      </w:pPr>
    </w:p>
    <w:p w:rsidR="004F7DED" w:rsidRDefault="004F7DED" w:rsidP="00A56B08">
      <w:pPr>
        <w:spacing w:before="120" w:after="120"/>
        <w:jc w:val="center"/>
        <w:rPr>
          <w:rFonts w:ascii="Calibri" w:hAnsi="Calibri" w:cs="Calibri"/>
          <w:sz w:val="24"/>
          <w:szCs w:val="24"/>
        </w:rPr>
      </w:pPr>
    </w:p>
    <w:p w:rsidR="004F7DED" w:rsidRDefault="004F7DED" w:rsidP="00A56B08">
      <w:pPr>
        <w:spacing w:before="120" w:after="120"/>
        <w:jc w:val="center"/>
        <w:rPr>
          <w:rFonts w:ascii="Calibri" w:hAnsi="Calibri" w:cs="Calibri"/>
          <w:sz w:val="24"/>
          <w:szCs w:val="24"/>
        </w:rPr>
      </w:pPr>
    </w:p>
    <w:tbl>
      <w:tblPr>
        <w:tblpPr w:leftFromText="141" w:rightFromText="141" w:vertAnchor="page" w:horzAnchor="margin" w:tblpXSpec="center" w:tblpY="1111"/>
        <w:tblW w:w="5396" w:type="pct"/>
        <w:tblCellMar>
          <w:left w:w="70" w:type="dxa"/>
          <w:right w:w="70" w:type="dxa"/>
        </w:tblCellMar>
        <w:tblLook w:val="0000" w:firstRow="0" w:lastRow="0" w:firstColumn="0" w:lastColumn="0" w:noHBand="0" w:noVBand="0"/>
      </w:tblPr>
      <w:tblGrid>
        <w:gridCol w:w="3511"/>
        <w:gridCol w:w="3139"/>
        <w:gridCol w:w="3516"/>
        <w:gridCol w:w="235"/>
      </w:tblGrid>
      <w:tr w:rsidR="004F7DED" w:rsidRPr="0061511A" w:rsidTr="004F7DED">
        <w:trPr>
          <w:gridAfter w:val="1"/>
          <w:wAfter w:w="113" w:type="pct"/>
          <w:trHeight w:val="1256"/>
        </w:trPr>
        <w:tc>
          <w:tcPr>
            <w:tcW w:w="1688" w:type="pct"/>
          </w:tcPr>
          <w:p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lastRenderedPageBreak/>
              <w:t>REPUBLIQUE DU CAMEROUN</w:t>
            </w:r>
          </w:p>
          <w:p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Paix – Travail – Patrie</w:t>
            </w:r>
          </w:p>
          <w:p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REGION DE L’EST</w:t>
            </w:r>
          </w:p>
          <w:p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DEPARTEMENT DU HAUT-NYONG</w:t>
            </w:r>
          </w:p>
          <w:p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COMMUNE D’ATOK</w:t>
            </w:r>
          </w:p>
          <w:p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SECRETARIAT GENERAL</w:t>
            </w:r>
          </w:p>
          <w:p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w:t>
            </w:r>
          </w:p>
          <w:p w:rsidR="004F7DED" w:rsidRPr="00F37909" w:rsidRDefault="004F7DED" w:rsidP="004F7DED">
            <w:pPr>
              <w:tabs>
                <w:tab w:val="center" w:pos="4536"/>
                <w:tab w:val="right" w:pos="9072"/>
              </w:tabs>
              <w:jc w:val="center"/>
              <w:rPr>
                <w:rFonts w:ascii="Calibri" w:hAnsi="Calibri" w:cs="Calibri"/>
                <w:b/>
                <w:sz w:val="18"/>
                <w:szCs w:val="24"/>
              </w:rPr>
            </w:pPr>
            <w:r w:rsidRPr="00F37909">
              <w:rPr>
                <w:rFonts w:ascii="Calibri" w:hAnsi="Calibri" w:cs="Calibri"/>
                <w:b/>
                <w:sz w:val="18"/>
                <w:szCs w:val="24"/>
              </w:rPr>
              <w:t>COMMISSION INTERNE DE PASSATION DES MARCHES PUBLICS</w:t>
            </w:r>
          </w:p>
          <w:p w:rsidR="004F7DED" w:rsidRPr="00F37909" w:rsidRDefault="004F7DED" w:rsidP="004F7DED">
            <w:pPr>
              <w:tabs>
                <w:tab w:val="center" w:pos="4536"/>
                <w:tab w:val="right" w:pos="9072"/>
              </w:tabs>
              <w:jc w:val="center"/>
              <w:rPr>
                <w:rFonts w:ascii="Calibri" w:hAnsi="Calibri" w:cs="Calibri"/>
                <w:sz w:val="18"/>
                <w:szCs w:val="24"/>
              </w:rPr>
            </w:pPr>
          </w:p>
        </w:tc>
        <w:tc>
          <w:tcPr>
            <w:tcW w:w="1509" w:type="pct"/>
          </w:tcPr>
          <w:p w:rsidR="004F7DED" w:rsidRPr="00F37909" w:rsidRDefault="004F7DED" w:rsidP="004F7DED">
            <w:pPr>
              <w:tabs>
                <w:tab w:val="left" w:pos="1800"/>
                <w:tab w:val="center" w:pos="4536"/>
                <w:tab w:val="right" w:pos="9072"/>
              </w:tabs>
              <w:jc w:val="center"/>
              <w:rPr>
                <w:rFonts w:ascii="Calibri" w:hAnsi="Calibri" w:cs="Calibri"/>
                <w:sz w:val="18"/>
                <w:szCs w:val="24"/>
              </w:rPr>
            </w:pPr>
          </w:p>
          <w:p w:rsidR="004F7DED" w:rsidRPr="00F37909" w:rsidRDefault="004F7DED" w:rsidP="004F7DED">
            <w:pPr>
              <w:tabs>
                <w:tab w:val="left" w:pos="1800"/>
                <w:tab w:val="center" w:pos="4536"/>
                <w:tab w:val="right" w:pos="9072"/>
              </w:tabs>
              <w:jc w:val="center"/>
              <w:rPr>
                <w:rFonts w:ascii="Calibri" w:hAnsi="Calibri" w:cs="Calibri"/>
                <w:sz w:val="18"/>
                <w:szCs w:val="24"/>
              </w:rPr>
            </w:pPr>
          </w:p>
          <w:p w:rsidR="004F7DED" w:rsidRPr="00F37909" w:rsidRDefault="004F7DED" w:rsidP="004F7DED">
            <w:pPr>
              <w:tabs>
                <w:tab w:val="left" w:pos="1800"/>
                <w:tab w:val="center" w:pos="4536"/>
                <w:tab w:val="right" w:pos="9072"/>
              </w:tabs>
              <w:jc w:val="center"/>
              <w:rPr>
                <w:rFonts w:ascii="Calibri" w:hAnsi="Calibri" w:cs="Calibri"/>
                <w:sz w:val="18"/>
                <w:szCs w:val="24"/>
              </w:rPr>
            </w:pPr>
            <w:r>
              <w:rPr>
                <w:noProof/>
                <w:sz w:val="18"/>
                <w:szCs w:val="24"/>
              </w:rPr>
              <w:drawing>
                <wp:anchor distT="0" distB="0" distL="114300" distR="114300" simplePos="0" relativeHeight="251668992" behindDoc="1" locked="0" layoutInCell="1" allowOverlap="1" wp14:anchorId="514B475B" wp14:editId="4FFD4520">
                  <wp:simplePos x="0" y="0"/>
                  <wp:positionH relativeFrom="column">
                    <wp:posOffset>338455</wp:posOffset>
                  </wp:positionH>
                  <wp:positionV relativeFrom="paragraph">
                    <wp:posOffset>151130</wp:posOffset>
                  </wp:positionV>
                  <wp:extent cx="1367790" cy="1296670"/>
                  <wp:effectExtent l="19050" t="0" r="3810" b="0"/>
                  <wp:wrapThrough wrapText="bothSides">
                    <wp:wrapPolygon edited="0">
                      <wp:start x="10228" y="0"/>
                      <wp:lineTo x="5716" y="2221"/>
                      <wp:lineTo x="2708" y="4443"/>
                      <wp:lineTo x="903" y="10155"/>
                      <wp:lineTo x="903" y="15232"/>
                      <wp:lineTo x="-301" y="15867"/>
                      <wp:lineTo x="-301" y="16819"/>
                      <wp:lineTo x="7220" y="20310"/>
                      <wp:lineTo x="9025" y="20944"/>
                      <wp:lineTo x="9627" y="20944"/>
                      <wp:lineTo x="13237" y="20944"/>
                      <wp:lineTo x="13538" y="20944"/>
                      <wp:lineTo x="15343" y="20310"/>
                      <wp:lineTo x="21359" y="17136"/>
                      <wp:lineTo x="21660" y="16501"/>
                      <wp:lineTo x="21660" y="10155"/>
                      <wp:lineTo x="20457" y="4443"/>
                      <wp:lineTo x="15343" y="1269"/>
                      <wp:lineTo x="11733" y="0"/>
                      <wp:lineTo x="10228" y="0"/>
                    </wp:wrapPolygon>
                  </wp:wrapThrough>
                  <wp:docPr id="5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367790" cy="1296670"/>
                          </a:xfrm>
                          <a:prstGeom prst="rect">
                            <a:avLst/>
                          </a:prstGeom>
                          <a:noFill/>
                          <a:ln w="9525">
                            <a:noFill/>
                            <a:miter lim="800000"/>
                            <a:headEnd/>
                            <a:tailEnd/>
                          </a:ln>
                        </pic:spPr>
                      </pic:pic>
                    </a:graphicData>
                  </a:graphic>
                </wp:anchor>
              </w:drawing>
            </w:r>
          </w:p>
        </w:tc>
        <w:tc>
          <w:tcPr>
            <w:tcW w:w="1690" w:type="pct"/>
          </w:tcPr>
          <w:p w:rsidR="004F7DED" w:rsidRPr="00F37909" w:rsidRDefault="004F7DED" w:rsidP="004F7DED">
            <w:pPr>
              <w:tabs>
                <w:tab w:val="center" w:pos="4536"/>
                <w:tab w:val="right" w:pos="9072"/>
              </w:tabs>
              <w:jc w:val="center"/>
              <w:rPr>
                <w:rFonts w:ascii="Calibri" w:hAnsi="Calibri" w:cs="Calibri"/>
                <w:b/>
                <w:sz w:val="18"/>
                <w:szCs w:val="24"/>
                <w:lang w:val="en-GB"/>
              </w:rPr>
            </w:pPr>
            <w:r w:rsidRPr="00F37909">
              <w:rPr>
                <w:rFonts w:ascii="Calibri" w:hAnsi="Calibri" w:cs="Calibri"/>
                <w:b/>
                <w:sz w:val="18"/>
                <w:szCs w:val="24"/>
                <w:lang w:val="en-GB"/>
              </w:rPr>
              <w:t>REPUBLIC OF CAMEROON</w:t>
            </w:r>
          </w:p>
          <w:p w:rsidR="004F7DED" w:rsidRPr="00F37909" w:rsidRDefault="004F7DED" w:rsidP="004F7DED">
            <w:pPr>
              <w:tabs>
                <w:tab w:val="center" w:pos="4536"/>
                <w:tab w:val="right" w:pos="9072"/>
              </w:tabs>
              <w:jc w:val="center"/>
              <w:rPr>
                <w:rFonts w:ascii="Calibri" w:hAnsi="Calibri" w:cs="Calibri"/>
                <w:b/>
                <w:sz w:val="18"/>
                <w:szCs w:val="24"/>
                <w:lang w:val="en-GB"/>
              </w:rPr>
            </w:pPr>
            <w:r w:rsidRPr="00F37909">
              <w:rPr>
                <w:rFonts w:ascii="Calibri" w:hAnsi="Calibri" w:cs="Calibri"/>
                <w:b/>
                <w:sz w:val="18"/>
                <w:szCs w:val="24"/>
                <w:lang w:val="en-GB"/>
              </w:rPr>
              <w:t>Peace – Work – Fatherland</w:t>
            </w:r>
          </w:p>
          <w:p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EAST REGION</w:t>
            </w:r>
          </w:p>
          <w:p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 xml:space="preserve">UPPER NYONG DIVISION </w:t>
            </w:r>
          </w:p>
          <w:p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ATOK COUNCIL</w:t>
            </w:r>
          </w:p>
          <w:p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GENERAL SECRETARIAT</w:t>
            </w:r>
          </w:p>
          <w:p w:rsidR="004F7DED" w:rsidRPr="00F37909" w:rsidRDefault="004F7DED" w:rsidP="004F7DED">
            <w:pPr>
              <w:tabs>
                <w:tab w:val="center" w:pos="4536"/>
                <w:tab w:val="right" w:pos="9072"/>
              </w:tabs>
              <w:jc w:val="center"/>
              <w:rPr>
                <w:rFonts w:ascii="Calibri" w:hAnsi="Calibri" w:cs="Calibri"/>
                <w:b/>
                <w:sz w:val="18"/>
                <w:szCs w:val="24"/>
                <w:lang w:val="en-US"/>
              </w:rPr>
            </w:pPr>
            <w:r w:rsidRPr="00F37909">
              <w:rPr>
                <w:rFonts w:ascii="Calibri" w:hAnsi="Calibri" w:cs="Calibri"/>
                <w:b/>
                <w:sz w:val="18"/>
                <w:szCs w:val="24"/>
                <w:lang w:val="en-US"/>
              </w:rPr>
              <w:t>***********</w:t>
            </w:r>
          </w:p>
          <w:p w:rsidR="004F7DED" w:rsidRPr="00F37909" w:rsidRDefault="004F7DED" w:rsidP="004F7DED">
            <w:pPr>
              <w:tabs>
                <w:tab w:val="center" w:pos="4536"/>
                <w:tab w:val="right" w:pos="9072"/>
              </w:tabs>
              <w:jc w:val="center"/>
              <w:rPr>
                <w:rFonts w:ascii="Calibri" w:hAnsi="Calibri" w:cs="Calibri"/>
                <w:sz w:val="18"/>
                <w:szCs w:val="24"/>
                <w:lang w:val="en-US"/>
              </w:rPr>
            </w:pPr>
            <w:r w:rsidRPr="00F37909">
              <w:rPr>
                <w:rFonts w:ascii="Calibri" w:hAnsi="Calibri" w:cs="Calibri"/>
                <w:b/>
                <w:sz w:val="18"/>
                <w:szCs w:val="24"/>
                <w:lang w:val="en-US"/>
              </w:rPr>
              <w:t xml:space="preserve">INTERNAL TENDER BOARD </w:t>
            </w:r>
          </w:p>
        </w:tc>
      </w:tr>
      <w:tr w:rsidR="004F7DED" w:rsidRPr="0061511A" w:rsidTr="004F7DED">
        <w:trPr>
          <w:trHeight w:val="277"/>
        </w:trPr>
        <w:tc>
          <w:tcPr>
            <w:tcW w:w="5000" w:type="pct"/>
            <w:gridSpan w:val="4"/>
          </w:tcPr>
          <w:p w:rsidR="004F7DED" w:rsidRPr="00F37909" w:rsidRDefault="004F7DED" w:rsidP="004F7DED">
            <w:pPr>
              <w:widowControl w:val="0"/>
              <w:autoSpaceDE w:val="0"/>
              <w:autoSpaceDN w:val="0"/>
              <w:adjustRightInd w:val="0"/>
              <w:rPr>
                <w:rFonts w:ascii="Calibri" w:hAnsi="Calibri" w:cs="Calibri"/>
                <w:b/>
                <w:smallCaps/>
                <w:sz w:val="18"/>
                <w:szCs w:val="24"/>
                <w:lang w:val="en-GB"/>
              </w:rPr>
            </w:pPr>
            <w:r w:rsidRPr="00F37909">
              <w:rPr>
                <w:rFonts w:ascii="Calibri" w:hAnsi="Calibri" w:cs="Calibri"/>
                <w:sz w:val="18"/>
                <w:szCs w:val="24"/>
                <w:lang w:val="en-GB"/>
              </w:rPr>
              <w:t xml:space="preserve"> </w:t>
            </w:r>
          </w:p>
        </w:tc>
      </w:tr>
    </w:tbl>
    <w:p w:rsidR="004F7DED" w:rsidRDefault="004F7DED" w:rsidP="00A56B08">
      <w:pPr>
        <w:spacing w:before="120" w:after="120"/>
        <w:jc w:val="center"/>
        <w:rPr>
          <w:rFonts w:ascii="Calibri" w:hAnsi="Calibri" w:cs="Calibri"/>
          <w:sz w:val="24"/>
          <w:szCs w:val="24"/>
        </w:rPr>
      </w:pPr>
    </w:p>
    <w:p w:rsidR="005920D7" w:rsidRPr="00F37909" w:rsidRDefault="005920D7" w:rsidP="008506D1">
      <w:pPr>
        <w:spacing w:line="276" w:lineRule="auto"/>
        <w:jc w:val="center"/>
        <w:rPr>
          <w:rFonts w:ascii="Calibri" w:hAnsi="Calibri" w:cs="Calibri"/>
          <w:b/>
          <w:i/>
          <w:szCs w:val="24"/>
        </w:rPr>
      </w:pPr>
      <w:r w:rsidRPr="00F37909">
        <w:rPr>
          <w:rFonts w:ascii="Calibri" w:hAnsi="Calibri" w:cs="Calibri"/>
          <w:b/>
          <w:i/>
          <w:szCs w:val="24"/>
        </w:rPr>
        <w:t>LETTRE-COMMANDE N° ______/LC/</w:t>
      </w:r>
      <w:r w:rsidR="008506D1" w:rsidRPr="00F37909">
        <w:rPr>
          <w:rFonts w:ascii="Calibri" w:hAnsi="Calibri" w:cs="Calibri"/>
          <w:b/>
          <w:i/>
          <w:szCs w:val="24"/>
        </w:rPr>
        <w:t xml:space="preserve"> </w:t>
      </w:r>
      <w:r w:rsidR="00C646CE" w:rsidRPr="00F37909">
        <w:rPr>
          <w:rFonts w:ascii="Calibri" w:hAnsi="Calibri" w:cs="Calibri"/>
          <w:b/>
          <w:i/>
          <w:szCs w:val="24"/>
        </w:rPr>
        <w:t>C-ATOK</w:t>
      </w:r>
      <w:r w:rsidR="0023701F" w:rsidRPr="00F37909">
        <w:rPr>
          <w:rFonts w:ascii="Calibri" w:hAnsi="Calibri" w:cs="Calibri"/>
          <w:b/>
          <w:i/>
          <w:szCs w:val="24"/>
        </w:rPr>
        <w:t>/</w:t>
      </w:r>
      <w:r w:rsidR="0086791C" w:rsidRPr="00F37909">
        <w:rPr>
          <w:rFonts w:ascii="Calibri" w:hAnsi="Calibri" w:cs="Calibri"/>
          <w:b/>
          <w:i/>
          <w:szCs w:val="24"/>
        </w:rPr>
        <w:t>CIPM-</w:t>
      </w:r>
      <w:r w:rsidR="00C646CE" w:rsidRPr="00F37909">
        <w:rPr>
          <w:rFonts w:ascii="Calibri" w:hAnsi="Calibri" w:cs="Calibri"/>
          <w:b/>
          <w:i/>
          <w:szCs w:val="24"/>
        </w:rPr>
        <w:t>ATOK</w:t>
      </w:r>
      <w:r w:rsidR="0086791C" w:rsidRPr="00F37909">
        <w:rPr>
          <w:rFonts w:ascii="Calibri" w:hAnsi="Calibri" w:cs="Calibri"/>
          <w:b/>
          <w:i/>
          <w:szCs w:val="24"/>
        </w:rPr>
        <w:t>/</w:t>
      </w:r>
      <w:r w:rsidR="005B71FA">
        <w:rPr>
          <w:rFonts w:ascii="Calibri" w:hAnsi="Calibri" w:cs="Calibri"/>
          <w:b/>
          <w:i/>
          <w:szCs w:val="24"/>
        </w:rPr>
        <w:t>2026</w:t>
      </w:r>
    </w:p>
    <w:p w:rsidR="00B81BE1" w:rsidRPr="0076281F" w:rsidRDefault="00B81BE1" w:rsidP="00B81BE1">
      <w:pPr>
        <w:jc w:val="center"/>
        <w:rPr>
          <w:b/>
          <w:bCs/>
          <w:sz w:val="24"/>
          <w:szCs w:val="32"/>
        </w:rPr>
      </w:pPr>
      <w:r>
        <w:rPr>
          <w:b/>
          <w:bCs/>
          <w:sz w:val="24"/>
          <w:szCs w:val="32"/>
        </w:rPr>
        <w:t xml:space="preserve">PASSE APRES </w:t>
      </w:r>
      <w:r w:rsidRPr="0076281F">
        <w:rPr>
          <w:b/>
          <w:bCs/>
          <w:sz w:val="24"/>
          <w:szCs w:val="32"/>
        </w:rPr>
        <w:t>APPEL D’OFFRES NATIONAL OUVERT</w:t>
      </w:r>
    </w:p>
    <w:p w:rsidR="00B85300" w:rsidRPr="002E1C4C" w:rsidRDefault="00B81BE1" w:rsidP="00A835E2">
      <w:pPr>
        <w:pStyle w:val="Corpsdetexte"/>
        <w:jc w:val="both"/>
        <w:rPr>
          <w:b/>
          <w:bCs/>
          <w:sz w:val="22"/>
          <w:szCs w:val="32"/>
        </w:rPr>
      </w:pPr>
      <w:r w:rsidRPr="0076281F">
        <w:rPr>
          <w:b/>
          <w:bCs/>
          <w:szCs w:val="32"/>
        </w:rPr>
        <w:t>N°………………../AONO/C.ATOK/CIPM/</w:t>
      </w:r>
      <w:r w:rsidR="005B71FA">
        <w:rPr>
          <w:b/>
          <w:bCs/>
          <w:szCs w:val="32"/>
        </w:rPr>
        <w:t>2026</w:t>
      </w:r>
      <w:r w:rsidRPr="0076281F">
        <w:rPr>
          <w:b/>
          <w:bCs/>
          <w:szCs w:val="32"/>
        </w:rPr>
        <w:t xml:space="preserve"> DU…………………, POUR L’EXECUTION </w:t>
      </w:r>
      <w:r w:rsidR="00A835E2" w:rsidRPr="0076281F">
        <w:rPr>
          <w:b/>
          <w:bCs/>
          <w:szCs w:val="32"/>
        </w:rPr>
        <w:t>DES TRAVAUX</w:t>
      </w:r>
      <w:r w:rsidR="00A835E2">
        <w:rPr>
          <w:b/>
          <w:bCs/>
          <w:szCs w:val="32"/>
        </w:rPr>
        <w:t xml:space="preserve"> DE</w:t>
      </w:r>
      <w:r w:rsidR="00A835E2" w:rsidRPr="0076281F">
        <w:rPr>
          <w:b/>
          <w:bCs/>
          <w:szCs w:val="32"/>
        </w:rPr>
        <w:t xml:space="preserve"> </w:t>
      </w:r>
      <w:r w:rsidR="00A835E2" w:rsidRPr="005B71FA">
        <w:rPr>
          <w:b/>
          <w:bCs/>
          <w:szCs w:val="32"/>
        </w:rPr>
        <w:t>CONSTRUCTION D’UN COMPLEXE SPORTIF (VOLLEYBALL, BASKETBALL ,HANDBALL, TENNISBALL)</w:t>
      </w:r>
      <w:r w:rsidR="00A835E2">
        <w:rPr>
          <w:b/>
          <w:bCs/>
          <w:szCs w:val="32"/>
        </w:rPr>
        <w:t xml:space="preserve"> </w:t>
      </w:r>
      <w:r w:rsidR="00714D81">
        <w:rPr>
          <w:b/>
          <w:bCs/>
          <w:szCs w:val="32"/>
        </w:rPr>
        <w:t xml:space="preserve">MUNI D’UN HANGAR </w:t>
      </w:r>
      <w:r w:rsidR="00A835E2">
        <w:rPr>
          <w:b/>
          <w:bCs/>
          <w:szCs w:val="32"/>
        </w:rPr>
        <w:t>A ATOK</w:t>
      </w:r>
      <w:r w:rsidR="00A835E2" w:rsidRPr="0076281F">
        <w:rPr>
          <w:b/>
          <w:bCs/>
          <w:szCs w:val="32"/>
        </w:rPr>
        <w:t>, DANS LA COMMUNE D’ATOK, DEPARTEMENT DU HAUT-NYONG, REGION DE L’EST</w:t>
      </w:r>
      <w:r w:rsidR="00A835E2">
        <w:rPr>
          <w:b/>
          <w:bCs/>
          <w:szCs w:val="32"/>
        </w:rPr>
        <w:t>.</w:t>
      </w:r>
    </w:p>
    <w:p w:rsidR="00CA77F1" w:rsidRPr="00F37909" w:rsidRDefault="00CA77F1" w:rsidP="00B24A41">
      <w:pPr>
        <w:pStyle w:val="Corpsdetexte"/>
        <w:jc w:val="center"/>
        <w:rPr>
          <w:rFonts w:ascii="Calibri" w:hAnsi="Calibri" w:cs="Calibri"/>
          <w:b/>
          <w:sz w:val="22"/>
          <w:szCs w:val="24"/>
        </w:rPr>
      </w:pPr>
      <w:r w:rsidRPr="00F37909">
        <w:rPr>
          <w:rFonts w:ascii="Calibri" w:hAnsi="Calibri" w:cs="Calibri"/>
          <w:sz w:val="22"/>
          <w:szCs w:val="24"/>
          <w:u w:val="single"/>
        </w:rPr>
        <w:t>Financement</w:t>
      </w:r>
      <w:r w:rsidRPr="00F37909">
        <w:rPr>
          <w:rFonts w:ascii="Calibri" w:hAnsi="Calibri" w:cs="Calibri"/>
          <w:sz w:val="22"/>
          <w:szCs w:val="24"/>
        </w:rPr>
        <w:t> :</w:t>
      </w:r>
      <w:r w:rsidRPr="00F37909">
        <w:rPr>
          <w:rFonts w:ascii="Calibri" w:hAnsi="Calibri" w:cs="Calibri"/>
          <w:b/>
          <w:sz w:val="22"/>
          <w:szCs w:val="24"/>
        </w:rPr>
        <w:t xml:space="preserve"> BUDGET D’INVESTISSEMENT PUBLIC </w:t>
      </w:r>
      <w:r w:rsidR="00C646CE" w:rsidRPr="00F37909">
        <w:rPr>
          <w:rFonts w:ascii="Calibri" w:hAnsi="Calibri" w:cs="Calibri"/>
          <w:b/>
          <w:sz w:val="22"/>
          <w:szCs w:val="24"/>
        </w:rPr>
        <w:t>–Exercice</w:t>
      </w:r>
      <w:r w:rsidRPr="00F37909">
        <w:rPr>
          <w:rFonts w:ascii="Calibri" w:hAnsi="Calibri" w:cs="Calibri"/>
          <w:b/>
          <w:sz w:val="22"/>
          <w:szCs w:val="24"/>
        </w:rPr>
        <w:t xml:space="preserve"> </w:t>
      </w:r>
      <w:r w:rsidR="005B71FA">
        <w:rPr>
          <w:rFonts w:ascii="Calibri" w:hAnsi="Calibri" w:cs="Calibri"/>
          <w:b/>
          <w:sz w:val="22"/>
          <w:szCs w:val="24"/>
        </w:rPr>
        <w:t>2026</w:t>
      </w:r>
    </w:p>
    <w:p w:rsidR="005920D7" w:rsidRPr="00F37909" w:rsidRDefault="00A835E2" w:rsidP="00F37909">
      <w:pPr>
        <w:pStyle w:val="Corpsdetexte"/>
        <w:jc w:val="center"/>
        <w:rPr>
          <w:rFonts w:ascii="Calibri" w:hAnsi="Calibri" w:cs="Calibri"/>
          <w:b/>
          <w:szCs w:val="24"/>
        </w:rPr>
      </w:pPr>
      <w:bookmarkStart w:id="6" w:name="_Toc192473303"/>
      <w:r>
        <w:rPr>
          <w:rFonts w:ascii="Calibri" w:hAnsi="Calibri" w:cs="Calibri"/>
          <w:b/>
          <w:szCs w:val="24"/>
        </w:rPr>
        <w:t>LOT N°UNIQUE</w:t>
      </w:r>
    </w:p>
    <w:p w:rsidR="005920D7" w:rsidRPr="00F37909" w:rsidRDefault="005920D7" w:rsidP="005920D7">
      <w:pPr>
        <w:jc w:val="both"/>
        <w:rPr>
          <w:rFonts w:ascii="Calibri" w:hAnsi="Calibri" w:cs="Calibri"/>
          <w:i/>
          <w:sz w:val="22"/>
          <w:szCs w:val="24"/>
        </w:rPr>
      </w:pPr>
      <w:r w:rsidRPr="00F37909">
        <w:rPr>
          <w:rFonts w:ascii="Calibri" w:hAnsi="Calibri" w:cs="Calibri"/>
          <w:b/>
          <w:sz w:val="22"/>
          <w:szCs w:val="24"/>
        </w:rPr>
        <w:t>TITULAIRE</w:t>
      </w:r>
      <w:r w:rsidRPr="00F37909">
        <w:rPr>
          <w:rFonts w:ascii="Calibri" w:hAnsi="Calibri" w:cs="Calibri"/>
          <w:b/>
          <w:sz w:val="22"/>
          <w:szCs w:val="24"/>
        </w:rPr>
        <w:tab/>
      </w:r>
      <w:r w:rsidRPr="00F37909">
        <w:rPr>
          <w:rFonts w:ascii="Calibri" w:hAnsi="Calibri" w:cs="Calibri"/>
          <w:sz w:val="22"/>
          <w:szCs w:val="24"/>
        </w:rPr>
        <w:t>: ______________________________</w:t>
      </w:r>
    </w:p>
    <w:p w:rsidR="005920D7" w:rsidRPr="00F37909" w:rsidRDefault="005920D7" w:rsidP="005920D7">
      <w:pPr>
        <w:jc w:val="both"/>
        <w:rPr>
          <w:rFonts w:ascii="Calibri" w:hAnsi="Calibri" w:cs="Calibri"/>
          <w:sz w:val="22"/>
          <w:szCs w:val="24"/>
        </w:rPr>
      </w:pPr>
    </w:p>
    <w:p w:rsidR="005920D7" w:rsidRPr="00F37909" w:rsidRDefault="005920D7" w:rsidP="005920D7">
      <w:pPr>
        <w:ind w:left="1418"/>
        <w:jc w:val="both"/>
        <w:rPr>
          <w:rFonts w:ascii="Calibri" w:hAnsi="Calibri" w:cs="Calibri"/>
          <w:sz w:val="22"/>
          <w:szCs w:val="24"/>
        </w:rPr>
      </w:pPr>
      <w:r w:rsidRPr="00F37909">
        <w:rPr>
          <w:rFonts w:ascii="Calibri" w:hAnsi="Calibri" w:cs="Calibri"/>
          <w:sz w:val="22"/>
          <w:szCs w:val="24"/>
        </w:rPr>
        <w:t>B.P. _______ à _______ tél _______ Fax______</w:t>
      </w:r>
    </w:p>
    <w:p w:rsidR="005920D7" w:rsidRPr="00F37909" w:rsidRDefault="005920D7" w:rsidP="005920D7">
      <w:pPr>
        <w:ind w:left="1418"/>
        <w:jc w:val="both"/>
        <w:rPr>
          <w:rFonts w:ascii="Calibri" w:hAnsi="Calibri" w:cs="Calibri"/>
          <w:sz w:val="22"/>
          <w:szCs w:val="24"/>
        </w:rPr>
      </w:pPr>
    </w:p>
    <w:p w:rsidR="005920D7" w:rsidRPr="00F37909" w:rsidRDefault="00C646CE" w:rsidP="005920D7">
      <w:pPr>
        <w:ind w:left="1418"/>
        <w:jc w:val="both"/>
        <w:rPr>
          <w:rFonts w:ascii="Calibri" w:hAnsi="Calibri" w:cs="Calibri"/>
          <w:sz w:val="22"/>
          <w:szCs w:val="24"/>
        </w:rPr>
      </w:pPr>
      <w:r w:rsidRPr="00F37909">
        <w:rPr>
          <w:rFonts w:ascii="Calibri" w:hAnsi="Calibri" w:cs="Calibri"/>
          <w:sz w:val="22"/>
          <w:szCs w:val="24"/>
        </w:rPr>
        <w:t>N° R.C</w:t>
      </w:r>
      <w:r w:rsidR="005920D7" w:rsidRPr="00F37909">
        <w:rPr>
          <w:rFonts w:ascii="Calibri" w:hAnsi="Calibri" w:cs="Calibri"/>
          <w:sz w:val="22"/>
          <w:szCs w:val="24"/>
        </w:rPr>
        <w:t> : _______ à _______</w:t>
      </w:r>
    </w:p>
    <w:p w:rsidR="005920D7" w:rsidRPr="00F37909" w:rsidRDefault="005920D7" w:rsidP="005920D7">
      <w:pPr>
        <w:ind w:left="1418"/>
        <w:jc w:val="both"/>
        <w:rPr>
          <w:rFonts w:ascii="Calibri" w:hAnsi="Calibri" w:cs="Calibri"/>
          <w:sz w:val="22"/>
          <w:szCs w:val="24"/>
        </w:rPr>
      </w:pPr>
    </w:p>
    <w:p w:rsidR="005920D7" w:rsidRPr="00F37909" w:rsidRDefault="005920D7" w:rsidP="005920D7">
      <w:pPr>
        <w:ind w:left="1418"/>
        <w:jc w:val="both"/>
        <w:rPr>
          <w:rFonts w:ascii="Calibri" w:hAnsi="Calibri" w:cs="Calibri"/>
          <w:sz w:val="22"/>
          <w:szCs w:val="24"/>
        </w:rPr>
      </w:pPr>
      <w:r w:rsidRPr="00F37909">
        <w:rPr>
          <w:rFonts w:ascii="Calibri" w:hAnsi="Calibri" w:cs="Calibri"/>
          <w:sz w:val="22"/>
          <w:szCs w:val="24"/>
        </w:rPr>
        <w:t>N° Contribuable :</w:t>
      </w:r>
    </w:p>
    <w:p w:rsidR="005920D7" w:rsidRPr="00F37909" w:rsidRDefault="005920D7" w:rsidP="005920D7">
      <w:pPr>
        <w:jc w:val="both"/>
        <w:rPr>
          <w:rFonts w:ascii="Calibri" w:hAnsi="Calibri" w:cs="Calibri"/>
          <w:b/>
          <w:sz w:val="22"/>
          <w:szCs w:val="24"/>
        </w:rPr>
      </w:pPr>
    </w:p>
    <w:p w:rsidR="005920D7" w:rsidRPr="00F37909" w:rsidRDefault="005920D7" w:rsidP="005920D7">
      <w:pPr>
        <w:rPr>
          <w:rFonts w:ascii="Calibri" w:hAnsi="Calibri" w:cs="Calibri"/>
          <w:sz w:val="22"/>
          <w:szCs w:val="24"/>
        </w:rPr>
      </w:pPr>
      <w:r w:rsidRPr="00F37909">
        <w:rPr>
          <w:rFonts w:ascii="Calibri" w:hAnsi="Calibri" w:cs="Calibri"/>
          <w:b/>
          <w:sz w:val="22"/>
          <w:szCs w:val="24"/>
        </w:rPr>
        <w:t>OBJET:</w:t>
      </w:r>
      <w:r w:rsidRPr="00F37909">
        <w:rPr>
          <w:rFonts w:ascii="Calibri" w:hAnsi="Calibri" w:cs="Calibri"/>
          <w:sz w:val="22"/>
          <w:szCs w:val="24"/>
        </w:rPr>
        <w:t xml:space="preserve"> Construction </w:t>
      </w:r>
      <w:r w:rsidR="0080660D" w:rsidRPr="00F37909">
        <w:rPr>
          <w:rFonts w:ascii="Calibri" w:hAnsi="Calibri" w:cs="Calibri"/>
          <w:sz w:val="22"/>
          <w:szCs w:val="24"/>
        </w:rPr>
        <w:t>_______________________________________</w:t>
      </w:r>
    </w:p>
    <w:p w:rsidR="005920D7" w:rsidRPr="00F37909" w:rsidRDefault="005920D7" w:rsidP="005920D7">
      <w:pPr>
        <w:rPr>
          <w:rFonts w:ascii="Calibri" w:hAnsi="Calibri" w:cs="Calibri"/>
          <w:sz w:val="22"/>
          <w:szCs w:val="24"/>
        </w:rPr>
      </w:pPr>
    </w:p>
    <w:p w:rsidR="005920D7" w:rsidRPr="00F37909" w:rsidRDefault="005920D7" w:rsidP="005920D7">
      <w:pPr>
        <w:rPr>
          <w:rFonts w:ascii="Calibri" w:hAnsi="Calibri" w:cs="Calibri"/>
          <w:b/>
          <w:sz w:val="22"/>
          <w:szCs w:val="24"/>
        </w:rPr>
      </w:pPr>
      <w:r w:rsidRPr="00F37909">
        <w:rPr>
          <w:rFonts w:ascii="Calibri" w:hAnsi="Calibri" w:cs="Calibri"/>
          <w:b/>
          <w:sz w:val="22"/>
          <w:szCs w:val="24"/>
        </w:rPr>
        <w:t>LIEU </w:t>
      </w:r>
      <w:r w:rsidRPr="00F37909">
        <w:rPr>
          <w:rFonts w:ascii="Calibri" w:hAnsi="Calibri" w:cs="Calibri"/>
          <w:sz w:val="22"/>
          <w:szCs w:val="24"/>
        </w:rPr>
        <w:t>: …………………………………...</w:t>
      </w:r>
    </w:p>
    <w:p w:rsidR="005920D7" w:rsidRPr="00F37909" w:rsidRDefault="005920D7" w:rsidP="005920D7">
      <w:pPr>
        <w:jc w:val="both"/>
        <w:rPr>
          <w:rFonts w:ascii="Calibri" w:hAnsi="Calibri" w:cs="Calibri"/>
          <w:sz w:val="22"/>
          <w:szCs w:val="24"/>
        </w:rPr>
      </w:pPr>
    </w:p>
    <w:p w:rsidR="005920D7" w:rsidRPr="00F37909" w:rsidRDefault="005920D7" w:rsidP="005920D7">
      <w:pPr>
        <w:jc w:val="both"/>
        <w:rPr>
          <w:rFonts w:ascii="Calibri" w:hAnsi="Calibri" w:cs="Calibri"/>
          <w:sz w:val="22"/>
          <w:szCs w:val="24"/>
        </w:rPr>
      </w:pPr>
      <w:r w:rsidRPr="00F37909">
        <w:rPr>
          <w:rFonts w:ascii="Calibri" w:hAnsi="Calibri" w:cs="Calibri"/>
          <w:b/>
          <w:sz w:val="22"/>
          <w:szCs w:val="24"/>
        </w:rPr>
        <w:t>DELAI D’EXECUTION   :</w:t>
      </w:r>
      <w:r w:rsidRPr="00F37909">
        <w:rPr>
          <w:rFonts w:ascii="Calibri" w:hAnsi="Calibri" w:cs="Calibri"/>
          <w:sz w:val="22"/>
          <w:szCs w:val="24"/>
        </w:rPr>
        <w:t xml:space="preserve"> </w:t>
      </w:r>
      <w:r w:rsidR="001F1BD8" w:rsidRPr="00F37909">
        <w:rPr>
          <w:rFonts w:ascii="Calibri" w:hAnsi="Calibri" w:cs="Calibri"/>
          <w:sz w:val="22"/>
          <w:szCs w:val="24"/>
        </w:rPr>
        <w:t>Trois</w:t>
      </w:r>
      <w:r w:rsidR="00270C37" w:rsidRPr="00F37909">
        <w:rPr>
          <w:rFonts w:ascii="Calibri" w:hAnsi="Calibri" w:cs="Calibri"/>
          <w:sz w:val="22"/>
          <w:szCs w:val="24"/>
        </w:rPr>
        <w:t xml:space="preserve"> (0</w:t>
      </w:r>
      <w:r w:rsidR="001F1BD8" w:rsidRPr="00F37909">
        <w:rPr>
          <w:rFonts w:ascii="Calibri" w:hAnsi="Calibri" w:cs="Calibri"/>
          <w:sz w:val="22"/>
          <w:szCs w:val="24"/>
        </w:rPr>
        <w:t>3</w:t>
      </w:r>
      <w:r w:rsidRPr="00F37909">
        <w:rPr>
          <w:rFonts w:ascii="Calibri" w:hAnsi="Calibri" w:cs="Calibri"/>
          <w:sz w:val="22"/>
          <w:szCs w:val="24"/>
        </w:rPr>
        <w:t xml:space="preserve">) mois. </w:t>
      </w:r>
    </w:p>
    <w:p w:rsidR="005920D7" w:rsidRPr="00F37909" w:rsidRDefault="005920D7" w:rsidP="005920D7">
      <w:pPr>
        <w:jc w:val="both"/>
        <w:rPr>
          <w:rFonts w:ascii="Calibri" w:hAnsi="Calibri" w:cs="Calibri"/>
          <w:sz w:val="22"/>
          <w:szCs w:val="24"/>
        </w:rPr>
      </w:pPr>
    </w:p>
    <w:p w:rsidR="005920D7" w:rsidRPr="00F37909" w:rsidRDefault="005920D7" w:rsidP="005920D7">
      <w:pPr>
        <w:jc w:val="both"/>
        <w:rPr>
          <w:rFonts w:ascii="Calibri" w:hAnsi="Calibri" w:cs="Calibri"/>
          <w:sz w:val="22"/>
          <w:szCs w:val="24"/>
        </w:rPr>
      </w:pPr>
      <w:r w:rsidRPr="00F37909">
        <w:rPr>
          <w:rFonts w:ascii="Calibri" w:hAnsi="Calibri" w:cs="Calibri"/>
          <w:b/>
          <w:sz w:val="22"/>
          <w:szCs w:val="24"/>
        </w:rPr>
        <w:t>MONTANT EN FCFA</w:t>
      </w:r>
      <w:r w:rsidRPr="00F37909">
        <w:rPr>
          <w:rFonts w:ascii="Calibri" w:hAnsi="Calibri" w:cs="Calibri"/>
          <w:sz w:val="22"/>
          <w:szCs w:val="24"/>
        </w:rPr>
        <w:t xml:space="preserve"> : </w:t>
      </w:r>
    </w:p>
    <w:p w:rsidR="005920D7" w:rsidRPr="00F37909" w:rsidRDefault="005920D7" w:rsidP="005920D7">
      <w:pPr>
        <w:jc w:val="both"/>
        <w:rPr>
          <w:rFonts w:ascii="Calibri" w:hAnsi="Calibri" w:cs="Calibri"/>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254"/>
      </w:tblGrid>
      <w:tr w:rsidR="005920D7" w:rsidRPr="00F37909" w:rsidTr="005920D7">
        <w:trPr>
          <w:jc w:val="center"/>
        </w:trPr>
        <w:tc>
          <w:tcPr>
            <w:tcW w:w="2497" w:type="dxa"/>
          </w:tcPr>
          <w:p w:rsidR="005920D7" w:rsidRPr="00F37909" w:rsidRDefault="005920D7" w:rsidP="005920D7">
            <w:pPr>
              <w:jc w:val="center"/>
              <w:rPr>
                <w:rFonts w:ascii="Calibri" w:hAnsi="Calibri" w:cs="Calibri"/>
                <w:sz w:val="22"/>
                <w:szCs w:val="24"/>
              </w:rPr>
            </w:pPr>
            <w:r w:rsidRPr="00F37909">
              <w:rPr>
                <w:rFonts w:ascii="Calibri" w:hAnsi="Calibri" w:cs="Calibri"/>
                <w:sz w:val="22"/>
                <w:szCs w:val="24"/>
              </w:rPr>
              <w:t>TTC</w:t>
            </w:r>
          </w:p>
        </w:tc>
        <w:tc>
          <w:tcPr>
            <w:tcW w:w="2254" w:type="dxa"/>
          </w:tcPr>
          <w:p w:rsidR="005920D7" w:rsidRPr="00F37909" w:rsidRDefault="005920D7" w:rsidP="005920D7">
            <w:pPr>
              <w:jc w:val="both"/>
              <w:rPr>
                <w:rFonts w:ascii="Calibri" w:hAnsi="Calibri" w:cs="Calibri"/>
                <w:sz w:val="22"/>
                <w:szCs w:val="24"/>
              </w:rPr>
            </w:pPr>
          </w:p>
        </w:tc>
      </w:tr>
      <w:tr w:rsidR="005920D7" w:rsidRPr="00F37909" w:rsidTr="005920D7">
        <w:trPr>
          <w:jc w:val="center"/>
        </w:trPr>
        <w:tc>
          <w:tcPr>
            <w:tcW w:w="2497" w:type="dxa"/>
          </w:tcPr>
          <w:p w:rsidR="005920D7" w:rsidRPr="00F37909" w:rsidRDefault="005920D7" w:rsidP="005920D7">
            <w:pPr>
              <w:jc w:val="center"/>
              <w:rPr>
                <w:rFonts w:ascii="Calibri" w:hAnsi="Calibri" w:cs="Calibri"/>
                <w:sz w:val="22"/>
                <w:szCs w:val="24"/>
              </w:rPr>
            </w:pPr>
            <w:r w:rsidRPr="00F37909">
              <w:rPr>
                <w:rFonts w:ascii="Calibri" w:hAnsi="Calibri" w:cs="Calibri"/>
                <w:sz w:val="22"/>
                <w:szCs w:val="24"/>
              </w:rPr>
              <w:t>HTVA</w:t>
            </w:r>
          </w:p>
        </w:tc>
        <w:tc>
          <w:tcPr>
            <w:tcW w:w="2254" w:type="dxa"/>
          </w:tcPr>
          <w:p w:rsidR="005920D7" w:rsidRPr="00F37909" w:rsidRDefault="005920D7" w:rsidP="005920D7">
            <w:pPr>
              <w:jc w:val="both"/>
              <w:rPr>
                <w:rFonts w:ascii="Calibri" w:hAnsi="Calibri" w:cs="Calibri"/>
                <w:sz w:val="22"/>
                <w:szCs w:val="24"/>
              </w:rPr>
            </w:pPr>
          </w:p>
        </w:tc>
      </w:tr>
      <w:tr w:rsidR="005920D7" w:rsidRPr="00F37909" w:rsidTr="005920D7">
        <w:trPr>
          <w:jc w:val="center"/>
        </w:trPr>
        <w:tc>
          <w:tcPr>
            <w:tcW w:w="2497" w:type="dxa"/>
          </w:tcPr>
          <w:p w:rsidR="005920D7" w:rsidRPr="00F37909" w:rsidRDefault="005920D7" w:rsidP="005920D7">
            <w:pPr>
              <w:jc w:val="center"/>
              <w:rPr>
                <w:rFonts w:ascii="Calibri" w:hAnsi="Calibri" w:cs="Calibri"/>
                <w:sz w:val="22"/>
                <w:szCs w:val="24"/>
              </w:rPr>
            </w:pPr>
            <w:r w:rsidRPr="00F37909">
              <w:rPr>
                <w:rFonts w:ascii="Calibri" w:hAnsi="Calibri" w:cs="Calibri"/>
                <w:sz w:val="22"/>
                <w:szCs w:val="24"/>
              </w:rPr>
              <w:t>T.V.A. (19,25%)</w:t>
            </w:r>
          </w:p>
        </w:tc>
        <w:tc>
          <w:tcPr>
            <w:tcW w:w="2254" w:type="dxa"/>
          </w:tcPr>
          <w:p w:rsidR="005920D7" w:rsidRPr="00F37909" w:rsidRDefault="005920D7" w:rsidP="005920D7">
            <w:pPr>
              <w:jc w:val="both"/>
              <w:rPr>
                <w:rFonts w:ascii="Calibri" w:hAnsi="Calibri" w:cs="Calibri"/>
                <w:sz w:val="22"/>
                <w:szCs w:val="24"/>
              </w:rPr>
            </w:pPr>
          </w:p>
        </w:tc>
      </w:tr>
      <w:tr w:rsidR="005920D7" w:rsidRPr="00F37909" w:rsidTr="005920D7">
        <w:trPr>
          <w:jc w:val="center"/>
        </w:trPr>
        <w:tc>
          <w:tcPr>
            <w:tcW w:w="2497" w:type="dxa"/>
          </w:tcPr>
          <w:p w:rsidR="005920D7" w:rsidRPr="00F37909" w:rsidRDefault="00A207C3" w:rsidP="005920D7">
            <w:pPr>
              <w:jc w:val="center"/>
              <w:rPr>
                <w:rFonts w:ascii="Calibri" w:hAnsi="Calibri" w:cs="Calibri"/>
                <w:sz w:val="22"/>
                <w:szCs w:val="24"/>
              </w:rPr>
            </w:pPr>
            <w:r w:rsidRPr="00F37909">
              <w:rPr>
                <w:rFonts w:ascii="Calibri" w:hAnsi="Calibri" w:cs="Calibri"/>
                <w:sz w:val="22"/>
                <w:szCs w:val="24"/>
              </w:rPr>
              <w:t>AIR (</w:t>
            </w:r>
            <w:r w:rsidR="005920D7" w:rsidRPr="00F37909">
              <w:rPr>
                <w:rFonts w:ascii="Calibri" w:hAnsi="Calibri" w:cs="Calibri"/>
                <w:sz w:val="22"/>
                <w:szCs w:val="24"/>
              </w:rPr>
              <w:t>5,5 %)</w:t>
            </w:r>
          </w:p>
        </w:tc>
        <w:tc>
          <w:tcPr>
            <w:tcW w:w="2254" w:type="dxa"/>
          </w:tcPr>
          <w:p w:rsidR="005920D7" w:rsidRPr="00F37909" w:rsidRDefault="005920D7" w:rsidP="005920D7">
            <w:pPr>
              <w:jc w:val="both"/>
              <w:rPr>
                <w:rFonts w:ascii="Calibri" w:hAnsi="Calibri" w:cs="Calibri"/>
                <w:sz w:val="22"/>
                <w:szCs w:val="24"/>
              </w:rPr>
            </w:pPr>
          </w:p>
        </w:tc>
      </w:tr>
      <w:tr w:rsidR="005920D7" w:rsidRPr="00F37909" w:rsidTr="005920D7">
        <w:trPr>
          <w:jc w:val="center"/>
        </w:trPr>
        <w:tc>
          <w:tcPr>
            <w:tcW w:w="2497" w:type="dxa"/>
          </w:tcPr>
          <w:p w:rsidR="005920D7" w:rsidRPr="00F37909" w:rsidRDefault="005920D7" w:rsidP="005920D7">
            <w:pPr>
              <w:jc w:val="center"/>
              <w:rPr>
                <w:rFonts w:ascii="Calibri" w:hAnsi="Calibri" w:cs="Calibri"/>
                <w:sz w:val="22"/>
                <w:szCs w:val="24"/>
              </w:rPr>
            </w:pPr>
            <w:r w:rsidRPr="00F37909">
              <w:rPr>
                <w:rFonts w:ascii="Calibri" w:hAnsi="Calibri" w:cs="Calibri"/>
                <w:sz w:val="22"/>
                <w:szCs w:val="24"/>
              </w:rPr>
              <w:t>Total des taxes</w:t>
            </w:r>
          </w:p>
        </w:tc>
        <w:tc>
          <w:tcPr>
            <w:tcW w:w="2254" w:type="dxa"/>
          </w:tcPr>
          <w:p w:rsidR="005920D7" w:rsidRPr="00F37909" w:rsidRDefault="005920D7" w:rsidP="005920D7">
            <w:pPr>
              <w:jc w:val="both"/>
              <w:rPr>
                <w:rFonts w:ascii="Calibri" w:hAnsi="Calibri" w:cs="Calibri"/>
                <w:sz w:val="22"/>
                <w:szCs w:val="24"/>
              </w:rPr>
            </w:pPr>
          </w:p>
        </w:tc>
      </w:tr>
      <w:tr w:rsidR="005920D7" w:rsidRPr="00F37909" w:rsidTr="005920D7">
        <w:trPr>
          <w:jc w:val="center"/>
        </w:trPr>
        <w:tc>
          <w:tcPr>
            <w:tcW w:w="2497" w:type="dxa"/>
          </w:tcPr>
          <w:p w:rsidR="005920D7" w:rsidRPr="00F37909" w:rsidRDefault="005920D7" w:rsidP="005920D7">
            <w:pPr>
              <w:jc w:val="center"/>
              <w:rPr>
                <w:rFonts w:ascii="Calibri" w:hAnsi="Calibri" w:cs="Calibri"/>
                <w:sz w:val="22"/>
                <w:szCs w:val="24"/>
              </w:rPr>
            </w:pPr>
            <w:r w:rsidRPr="00F37909">
              <w:rPr>
                <w:rFonts w:ascii="Calibri" w:hAnsi="Calibri" w:cs="Calibri"/>
                <w:sz w:val="22"/>
                <w:szCs w:val="24"/>
              </w:rPr>
              <w:t>Net à mandater</w:t>
            </w:r>
          </w:p>
        </w:tc>
        <w:tc>
          <w:tcPr>
            <w:tcW w:w="2254" w:type="dxa"/>
          </w:tcPr>
          <w:p w:rsidR="005920D7" w:rsidRPr="00F37909" w:rsidRDefault="005920D7" w:rsidP="005920D7">
            <w:pPr>
              <w:jc w:val="both"/>
              <w:rPr>
                <w:rFonts w:ascii="Calibri" w:hAnsi="Calibri" w:cs="Calibri"/>
                <w:sz w:val="22"/>
                <w:szCs w:val="24"/>
              </w:rPr>
            </w:pPr>
          </w:p>
        </w:tc>
      </w:tr>
    </w:tbl>
    <w:p w:rsidR="005920D7" w:rsidRPr="00F37909" w:rsidRDefault="005920D7" w:rsidP="005920D7">
      <w:pPr>
        <w:jc w:val="both"/>
        <w:rPr>
          <w:rFonts w:ascii="Calibri" w:hAnsi="Calibri" w:cs="Calibri"/>
          <w:b/>
          <w:sz w:val="22"/>
          <w:szCs w:val="24"/>
        </w:rPr>
      </w:pPr>
    </w:p>
    <w:p w:rsidR="005920D7" w:rsidRPr="00F37909" w:rsidRDefault="005920D7" w:rsidP="005920D7">
      <w:pPr>
        <w:jc w:val="both"/>
        <w:rPr>
          <w:rFonts w:ascii="Calibri" w:hAnsi="Calibri" w:cs="Calibri"/>
          <w:b/>
          <w:sz w:val="22"/>
          <w:szCs w:val="24"/>
        </w:rPr>
      </w:pPr>
      <w:r w:rsidRPr="00F37909">
        <w:rPr>
          <w:rFonts w:ascii="Calibri" w:hAnsi="Calibri" w:cs="Calibri"/>
          <w:b/>
          <w:sz w:val="22"/>
          <w:szCs w:val="24"/>
        </w:rPr>
        <w:t>FINANCEMENT : BUDGET D’INVESTISSEMENTS PUBLIC</w:t>
      </w:r>
      <w:r w:rsidR="00B85300">
        <w:rPr>
          <w:rFonts w:ascii="Calibri" w:hAnsi="Calibri" w:cs="Calibri"/>
          <w:b/>
          <w:sz w:val="22"/>
          <w:szCs w:val="24"/>
        </w:rPr>
        <w:t xml:space="preserve"> </w:t>
      </w:r>
      <w:r w:rsidRPr="00F37909">
        <w:rPr>
          <w:rFonts w:ascii="Calibri" w:hAnsi="Calibri" w:cs="Calibri"/>
          <w:b/>
          <w:sz w:val="22"/>
          <w:szCs w:val="24"/>
        </w:rPr>
        <w:t>, EXERC</w:t>
      </w:r>
      <w:r w:rsidR="001F31B0" w:rsidRPr="00F37909">
        <w:rPr>
          <w:rFonts w:ascii="Calibri" w:hAnsi="Calibri" w:cs="Calibri"/>
          <w:b/>
          <w:sz w:val="22"/>
          <w:szCs w:val="24"/>
        </w:rPr>
        <w:t xml:space="preserve">ICE </w:t>
      </w:r>
      <w:r w:rsidR="005B71FA">
        <w:rPr>
          <w:rFonts w:ascii="Calibri" w:hAnsi="Calibri" w:cs="Calibri"/>
          <w:b/>
          <w:sz w:val="22"/>
          <w:szCs w:val="24"/>
        </w:rPr>
        <w:t>2026</w:t>
      </w:r>
      <w:r w:rsidRPr="00F37909">
        <w:rPr>
          <w:rFonts w:ascii="Calibri" w:hAnsi="Calibri" w:cs="Calibri"/>
          <w:b/>
          <w:sz w:val="22"/>
          <w:szCs w:val="24"/>
        </w:rPr>
        <w:t>.</w:t>
      </w:r>
    </w:p>
    <w:p w:rsidR="005920D7" w:rsidRPr="00F37909" w:rsidRDefault="005920D7" w:rsidP="00F37909">
      <w:pPr>
        <w:jc w:val="both"/>
        <w:rPr>
          <w:rFonts w:ascii="Calibri" w:hAnsi="Calibri" w:cs="Calibri"/>
          <w:bCs/>
          <w:sz w:val="22"/>
          <w:szCs w:val="24"/>
        </w:rPr>
      </w:pPr>
      <w:r w:rsidRPr="00F37909">
        <w:rPr>
          <w:rFonts w:ascii="Calibri" w:hAnsi="Calibri" w:cs="Calibri"/>
          <w:b/>
          <w:sz w:val="22"/>
          <w:szCs w:val="24"/>
        </w:rPr>
        <w:t xml:space="preserve">IMPUTATION : </w:t>
      </w:r>
      <w:r w:rsidR="008506D1" w:rsidRPr="00F37909">
        <w:rPr>
          <w:rFonts w:ascii="Calibri" w:hAnsi="Calibri" w:cs="Calibri"/>
          <w:bCs/>
          <w:iCs/>
          <w:szCs w:val="22"/>
        </w:rPr>
        <w:t xml:space="preserve"> </w:t>
      </w:r>
      <w:r w:rsidRPr="00F37909">
        <w:rPr>
          <w:rFonts w:ascii="Calibri" w:hAnsi="Calibri" w:cs="Calibri"/>
          <w:sz w:val="22"/>
          <w:szCs w:val="24"/>
        </w:rPr>
        <w:tab/>
      </w:r>
    </w:p>
    <w:p w:rsidR="005920D7" w:rsidRPr="00F37909" w:rsidRDefault="005920D7" w:rsidP="005920D7">
      <w:pPr>
        <w:ind w:left="4956"/>
        <w:jc w:val="both"/>
        <w:rPr>
          <w:rFonts w:ascii="Calibri" w:hAnsi="Calibri" w:cs="Calibri"/>
          <w:sz w:val="22"/>
          <w:szCs w:val="24"/>
        </w:rPr>
      </w:pPr>
      <w:r w:rsidRPr="00F37909">
        <w:rPr>
          <w:rFonts w:ascii="Calibri" w:hAnsi="Calibri" w:cs="Calibri"/>
          <w:sz w:val="22"/>
          <w:szCs w:val="24"/>
        </w:rPr>
        <w:t>SOUSCRITE, le ____________________</w:t>
      </w:r>
    </w:p>
    <w:p w:rsidR="005920D7" w:rsidRPr="00F37909" w:rsidRDefault="005920D7" w:rsidP="005920D7">
      <w:pPr>
        <w:ind w:left="4956"/>
        <w:jc w:val="both"/>
        <w:rPr>
          <w:rFonts w:ascii="Calibri" w:hAnsi="Calibri" w:cs="Calibri"/>
          <w:sz w:val="22"/>
          <w:szCs w:val="24"/>
        </w:rPr>
      </w:pPr>
    </w:p>
    <w:p w:rsidR="005920D7" w:rsidRPr="00F37909" w:rsidRDefault="005920D7" w:rsidP="005920D7">
      <w:pPr>
        <w:ind w:left="4956"/>
        <w:jc w:val="both"/>
        <w:rPr>
          <w:rFonts w:ascii="Calibri" w:hAnsi="Calibri" w:cs="Calibri"/>
          <w:sz w:val="22"/>
          <w:szCs w:val="24"/>
        </w:rPr>
      </w:pPr>
      <w:r w:rsidRPr="00F37909">
        <w:rPr>
          <w:rFonts w:ascii="Calibri" w:hAnsi="Calibri" w:cs="Calibri"/>
          <w:sz w:val="22"/>
          <w:szCs w:val="24"/>
        </w:rPr>
        <w:t>SIGNEE, le_________________________</w:t>
      </w:r>
    </w:p>
    <w:p w:rsidR="005920D7" w:rsidRPr="00F37909" w:rsidRDefault="005920D7" w:rsidP="005920D7">
      <w:pPr>
        <w:ind w:left="4956"/>
        <w:jc w:val="both"/>
        <w:rPr>
          <w:rFonts w:ascii="Calibri" w:hAnsi="Calibri" w:cs="Calibri"/>
          <w:sz w:val="22"/>
          <w:szCs w:val="24"/>
        </w:rPr>
      </w:pPr>
    </w:p>
    <w:p w:rsidR="005920D7" w:rsidRPr="00F37909" w:rsidRDefault="005920D7" w:rsidP="005920D7">
      <w:pPr>
        <w:ind w:left="4956"/>
        <w:jc w:val="both"/>
        <w:rPr>
          <w:rFonts w:ascii="Calibri" w:hAnsi="Calibri" w:cs="Calibri"/>
          <w:sz w:val="22"/>
          <w:szCs w:val="24"/>
        </w:rPr>
      </w:pPr>
      <w:r w:rsidRPr="00F37909">
        <w:rPr>
          <w:rFonts w:ascii="Calibri" w:hAnsi="Calibri" w:cs="Calibri"/>
          <w:sz w:val="22"/>
          <w:szCs w:val="24"/>
        </w:rPr>
        <w:t>NOTIFIEE, le_______________________</w:t>
      </w:r>
    </w:p>
    <w:p w:rsidR="005920D7" w:rsidRPr="00F37909" w:rsidRDefault="005920D7" w:rsidP="005920D7">
      <w:pPr>
        <w:ind w:left="4956"/>
        <w:jc w:val="both"/>
        <w:rPr>
          <w:rFonts w:ascii="Calibri" w:hAnsi="Calibri" w:cs="Calibri"/>
          <w:sz w:val="22"/>
          <w:szCs w:val="24"/>
        </w:rPr>
      </w:pPr>
    </w:p>
    <w:p w:rsidR="00C646CE" w:rsidRPr="00F37909" w:rsidRDefault="005920D7" w:rsidP="00F37909">
      <w:pPr>
        <w:ind w:left="4956"/>
        <w:jc w:val="both"/>
        <w:rPr>
          <w:rFonts w:ascii="Calibri" w:hAnsi="Calibri" w:cs="Calibri"/>
          <w:sz w:val="22"/>
          <w:szCs w:val="24"/>
        </w:rPr>
      </w:pPr>
      <w:r w:rsidRPr="00F37909">
        <w:rPr>
          <w:rFonts w:ascii="Calibri" w:hAnsi="Calibri" w:cs="Calibri"/>
          <w:sz w:val="22"/>
          <w:szCs w:val="24"/>
        </w:rPr>
        <w:t>ENR</w:t>
      </w:r>
      <w:bookmarkStart w:id="7" w:name="_Hlk908529"/>
      <w:r w:rsidR="00F37909">
        <w:rPr>
          <w:rFonts w:ascii="Calibri" w:hAnsi="Calibri" w:cs="Calibri"/>
          <w:sz w:val="22"/>
          <w:szCs w:val="24"/>
        </w:rPr>
        <w:t>EGISTREE, le___________________</w:t>
      </w:r>
    </w:p>
    <w:p w:rsidR="00C646CE" w:rsidRDefault="00C646CE" w:rsidP="00C646CE">
      <w:pPr>
        <w:ind w:left="4956"/>
        <w:jc w:val="both"/>
        <w:rPr>
          <w:rFonts w:ascii="Calibri" w:hAnsi="Calibri" w:cs="Calibri"/>
          <w:sz w:val="24"/>
          <w:szCs w:val="24"/>
        </w:rPr>
      </w:pPr>
    </w:p>
    <w:p w:rsidR="004F7DED" w:rsidRPr="00B10559" w:rsidRDefault="004F7DED" w:rsidP="00C646CE">
      <w:pPr>
        <w:ind w:left="4956"/>
        <w:jc w:val="both"/>
        <w:rPr>
          <w:rFonts w:ascii="Calibri" w:hAnsi="Calibri" w:cs="Calibri"/>
          <w:sz w:val="24"/>
          <w:szCs w:val="24"/>
        </w:rPr>
      </w:pPr>
    </w:p>
    <w:p w:rsidR="005920D7" w:rsidRPr="00B10559" w:rsidRDefault="005920D7" w:rsidP="00C646CE">
      <w:pPr>
        <w:ind w:left="4956"/>
        <w:jc w:val="both"/>
        <w:rPr>
          <w:rFonts w:ascii="Calibri" w:hAnsi="Calibri" w:cs="Calibri"/>
          <w:sz w:val="24"/>
          <w:szCs w:val="24"/>
        </w:rPr>
      </w:pPr>
      <w:r w:rsidRPr="00B10559">
        <w:rPr>
          <w:rFonts w:ascii="Calibri" w:hAnsi="Calibri" w:cs="Calibri"/>
          <w:sz w:val="24"/>
          <w:szCs w:val="24"/>
        </w:rPr>
        <w:t>ENTRE</w:t>
      </w:r>
      <w:bookmarkEnd w:id="6"/>
    </w:p>
    <w:p w:rsidR="005920D7" w:rsidRPr="00B10559" w:rsidRDefault="005920D7" w:rsidP="005920D7">
      <w:pPr>
        <w:rPr>
          <w:rFonts w:ascii="Calibri" w:hAnsi="Calibri" w:cs="Calibri"/>
          <w:sz w:val="24"/>
          <w:szCs w:val="24"/>
        </w:rPr>
      </w:pPr>
    </w:p>
    <w:p w:rsidR="005920D7" w:rsidRPr="00B10559" w:rsidRDefault="005920D7" w:rsidP="005920D7">
      <w:pPr>
        <w:rPr>
          <w:rFonts w:ascii="Calibri" w:hAnsi="Calibri" w:cs="Calibri"/>
          <w:sz w:val="24"/>
          <w:szCs w:val="24"/>
        </w:rPr>
      </w:pPr>
    </w:p>
    <w:p w:rsidR="005920D7" w:rsidRPr="00B10559" w:rsidRDefault="005920D7" w:rsidP="005920D7">
      <w:pPr>
        <w:rPr>
          <w:rFonts w:ascii="Calibri" w:hAnsi="Calibri" w:cs="Calibri"/>
          <w:sz w:val="24"/>
          <w:szCs w:val="24"/>
        </w:rPr>
      </w:pPr>
    </w:p>
    <w:p w:rsidR="005920D7" w:rsidRPr="00B10559" w:rsidRDefault="005920D7" w:rsidP="00C646CE">
      <w:pPr>
        <w:pStyle w:val="Retraitcorpsdetexte"/>
        <w:jc w:val="both"/>
        <w:rPr>
          <w:rFonts w:ascii="Calibri" w:hAnsi="Calibri" w:cs="Calibri"/>
          <w:b/>
          <w:bCs/>
          <w:szCs w:val="24"/>
        </w:rPr>
      </w:pPr>
      <w:r w:rsidRPr="00B10559">
        <w:rPr>
          <w:rFonts w:ascii="Calibri" w:hAnsi="Calibri" w:cs="Calibri"/>
          <w:b/>
          <w:bCs/>
          <w:szCs w:val="24"/>
        </w:rPr>
        <w:t>L’ETAT DU CAMEROUN</w:t>
      </w:r>
      <w:r w:rsidRPr="00B10559">
        <w:rPr>
          <w:rFonts w:ascii="Calibri" w:hAnsi="Calibri" w:cs="Calibri"/>
          <w:szCs w:val="24"/>
        </w:rPr>
        <w:t xml:space="preserve">, représenté par </w:t>
      </w:r>
      <w:r w:rsidRPr="00B10559">
        <w:rPr>
          <w:rFonts w:ascii="Calibri" w:hAnsi="Calibri" w:cs="Calibri"/>
          <w:b/>
          <w:bCs/>
          <w:szCs w:val="24"/>
        </w:rPr>
        <w:t xml:space="preserve">LE </w:t>
      </w:r>
      <w:r w:rsidR="009E4206" w:rsidRPr="00B10559">
        <w:rPr>
          <w:rFonts w:ascii="Calibri" w:hAnsi="Calibri" w:cs="Calibri"/>
          <w:b/>
          <w:bCs/>
          <w:szCs w:val="24"/>
        </w:rPr>
        <w:t xml:space="preserve">MAIRE DE LA COMMUNE </w:t>
      </w:r>
      <w:r w:rsidR="00C646CE" w:rsidRPr="00B10559">
        <w:rPr>
          <w:rFonts w:ascii="Calibri" w:hAnsi="Calibri" w:cs="Calibri"/>
          <w:b/>
          <w:bCs/>
          <w:szCs w:val="24"/>
        </w:rPr>
        <w:t>D’ATOK</w:t>
      </w:r>
      <w:r w:rsidRPr="00B10559">
        <w:rPr>
          <w:rFonts w:ascii="Calibri" w:hAnsi="Calibri" w:cs="Calibri"/>
          <w:b/>
          <w:bCs/>
          <w:szCs w:val="24"/>
        </w:rPr>
        <w:t>,</w:t>
      </w:r>
    </w:p>
    <w:p w:rsidR="005920D7" w:rsidRPr="00B10559" w:rsidRDefault="005920D7" w:rsidP="005920D7">
      <w:pPr>
        <w:pStyle w:val="Retraitcorpsdetexte"/>
        <w:jc w:val="right"/>
        <w:rPr>
          <w:rFonts w:ascii="Calibri" w:hAnsi="Calibri" w:cs="Calibri"/>
          <w:szCs w:val="24"/>
        </w:rPr>
      </w:pPr>
    </w:p>
    <w:p w:rsidR="005920D7" w:rsidRPr="00B10559" w:rsidRDefault="005920D7" w:rsidP="005920D7">
      <w:pPr>
        <w:pStyle w:val="Retraitcorpsdetexte"/>
        <w:jc w:val="right"/>
        <w:rPr>
          <w:rFonts w:ascii="Calibri" w:hAnsi="Calibri" w:cs="Calibri"/>
          <w:szCs w:val="24"/>
        </w:rPr>
      </w:pPr>
      <w:r w:rsidRPr="00B10559">
        <w:rPr>
          <w:rFonts w:ascii="Calibri" w:hAnsi="Calibri" w:cs="Calibri"/>
          <w:szCs w:val="24"/>
        </w:rPr>
        <w:t>Ci-après dénommé:</w:t>
      </w: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B824AA" w:rsidP="005920D7">
      <w:pPr>
        <w:pStyle w:val="Retraitcorpsdetexte"/>
        <w:jc w:val="center"/>
        <w:rPr>
          <w:rFonts w:ascii="Calibri" w:hAnsi="Calibri" w:cs="Calibri"/>
          <w:b/>
          <w:bCs/>
          <w:szCs w:val="24"/>
        </w:rPr>
      </w:pPr>
      <w:r w:rsidRPr="00B10559">
        <w:rPr>
          <w:rFonts w:ascii="Calibri" w:hAnsi="Calibri" w:cs="Calibri"/>
          <w:b/>
          <w:bCs/>
          <w:szCs w:val="24"/>
        </w:rPr>
        <w:t>« L’AUTORITE</w:t>
      </w:r>
      <w:r w:rsidR="005920D7" w:rsidRPr="00B10559">
        <w:rPr>
          <w:rFonts w:ascii="Calibri" w:hAnsi="Calibri" w:cs="Calibri"/>
          <w:b/>
          <w:bCs/>
          <w:szCs w:val="24"/>
        </w:rPr>
        <w:t xml:space="preserve"> </w:t>
      </w:r>
      <w:r w:rsidRPr="00B10559">
        <w:rPr>
          <w:rFonts w:ascii="Calibri" w:hAnsi="Calibri" w:cs="Calibri"/>
          <w:b/>
          <w:bCs/>
          <w:szCs w:val="24"/>
        </w:rPr>
        <w:t>CONTRACTANTE »</w:t>
      </w:r>
    </w:p>
    <w:p w:rsidR="005920D7" w:rsidRPr="00B10559" w:rsidRDefault="005920D7" w:rsidP="005920D7">
      <w:pPr>
        <w:rPr>
          <w:rFonts w:ascii="Calibri" w:hAnsi="Calibri" w:cs="Calibri"/>
          <w:b/>
          <w:bCs/>
          <w:sz w:val="24"/>
          <w:szCs w:val="24"/>
        </w:rPr>
      </w:pPr>
    </w:p>
    <w:p w:rsidR="005920D7" w:rsidRPr="00B10559" w:rsidRDefault="005920D7" w:rsidP="005920D7">
      <w:pPr>
        <w:pStyle w:val="Titre8"/>
        <w:rPr>
          <w:rFonts w:ascii="Calibri" w:hAnsi="Calibri" w:cs="Calibri"/>
          <w:b/>
          <w:bCs/>
          <w:szCs w:val="24"/>
        </w:rPr>
      </w:pPr>
      <w:r w:rsidRPr="00B10559">
        <w:rPr>
          <w:rFonts w:ascii="Calibri" w:hAnsi="Calibri" w:cs="Calibri"/>
          <w:b/>
          <w:bCs/>
          <w:szCs w:val="24"/>
        </w:rPr>
        <w:t>D’une part</w:t>
      </w:r>
    </w:p>
    <w:p w:rsidR="005920D7" w:rsidRPr="00B10559" w:rsidRDefault="005920D7" w:rsidP="005920D7">
      <w:pPr>
        <w:pStyle w:val="Titre2"/>
        <w:rPr>
          <w:rFonts w:ascii="Calibri" w:hAnsi="Calibri" w:cs="Calibri"/>
          <w:szCs w:val="24"/>
        </w:rPr>
      </w:pPr>
      <w:bookmarkStart w:id="8" w:name="_Toc192473304"/>
      <w:r w:rsidRPr="00B10559">
        <w:rPr>
          <w:rFonts w:ascii="Calibri" w:hAnsi="Calibri" w:cs="Calibri"/>
          <w:caps/>
          <w:szCs w:val="24"/>
        </w:rPr>
        <w:t>E</w:t>
      </w:r>
      <w:bookmarkEnd w:id="8"/>
      <w:r w:rsidRPr="00B10559">
        <w:rPr>
          <w:rFonts w:ascii="Calibri" w:hAnsi="Calibri" w:cs="Calibri"/>
          <w:caps/>
          <w:szCs w:val="24"/>
        </w:rPr>
        <w:t>t</w:t>
      </w: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pStyle w:val="Titre4"/>
        <w:spacing w:before="120"/>
        <w:ind w:left="709"/>
        <w:rPr>
          <w:rFonts w:ascii="Calibri" w:hAnsi="Calibri" w:cs="Calibri"/>
          <w:iCs/>
          <w:szCs w:val="24"/>
          <w:u w:val="none"/>
        </w:rPr>
      </w:pPr>
      <w:r w:rsidRPr="00B10559">
        <w:rPr>
          <w:rFonts w:ascii="Calibri" w:hAnsi="Calibri" w:cs="Calibri"/>
          <w:b/>
          <w:bCs/>
          <w:iCs/>
          <w:szCs w:val="24"/>
          <w:u w:val="none"/>
        </w:rPr>
        <w:t xml:space="preserve">L’Entreprise </w:t>
      </w:r>
      <w:r w:rsidRPr="00B10559">
        <w:rPr>
          <w:rFonts w:ascii="Calibri" w:hAnsi="Calibri" w:cs="Calibri"/>
          <w:iCs/>
          <w:szCs w:val="24"/>
          <w:u w:val="none"/>
        </w:rPr>
        <w:t>…………………………………………………</w:t>
      </w:r>
    </w:p>
    <w:p w:rsidR="005920D7" w:rsidRPr="00B10559" w:rsidRDefault="005920D7" w:rsidP="005920D7">
      <w:pPr>
        <w:pStyle w:val="Titre4"/>
        <w:spacing w:before="120"/>
        <w:ind w:left="709"/>
        <w:rPr>
          <w:rFonts w:ascii="Calibri" w:hAnsi="Calibri" w:cs="Calibri"/>
          <w:iCs/>
          <w:szCs w:val="24"/>
          <w:u w:val="none"/>
          <w:lang w:val="pt-PT"/>
        </w:rPr>
      </w:pPr>
      <w:r w:rsidRPr="00B10559">
        <w:rPr>
          <w:rFonts w:ascii="Calibri" w:hAnsi="Calibri" w:cs="Calibri"/>
          <w:iCs/>
          <w:szCs w:val="24"/>
          <w:u w:val="none"/>
          <w:lang w:val="pt-PT"/>
        </w:rPr>
        <w:t>B.P :____________ Tel : ___________________Fax :_____________</w:t>
      </w:r>
    </w:p>
    <w:p w:rsidR="005920D7" w:rsidRPr="00B10559" w:rsidRDefault="005920D7" w:rsidP="005920D7">
      <w:pPr>
        <w:pStyle w:val="Titre4"/>
        <w:spacing w:before="120"/>
        <w:ind w:left="709"/>
        <w:rPr>
          <w:rFonts w:ascii="Calibri" w:hAnsi="Calibri" w:cs="Calibri"/>
          <w:iCs/>
          <w:szCs w:val="24"/>
          <w:u w:val="none"/>
          <w:lang w:val="pt-PT"/>
        </w:rPr>
      </w:pPr>
      <w:r w:rsidRPr="00B10559">
        <w:rPr>
          <w:rFonts w:ascii="Calibri" w:hAnsi="Calibri" w:cs="Calibri"/>
          <w:iCs/>
          <w:szCs w:val="24"/>
          <w:u w:val="none"/>
          <w:lang w:val="pt-PT"/>
        </w:rPr>
        <w:t>N° CONTRIBUABLE:  ………………………….,</w:t>
      </w:r>
    </w:p>
    <w:p w:rsidR="005920D7" w:rsidRPr="00B10559" w:rsidRDefault="005920D7" w:rsidP="005920D7">
      <w:pPr>
        <w:pStyle w:val="Titre4"/>
        <w:spacing w:before="120"/>
        <w:ind w:left="709"/>
        <w:rPr>
          <w:rFonts w:ascii="Calibri" w:hAnsi="Calibri" w:cs="Calibri"/>
          <w:iCs/>
          <w:szCs w:val="24"/>
          <w:u w:val="none"/>
          <w:lang w:val="pt-PT"/>
        </w:rPr>
      </w:pPr>
      <w:r w:rsidRPr="00B10559">
        <w:rPr>
          <w:rFonts w:ascii="Calibri" w:hAnsi="Calibri" w:cs="Calibri"/>
          <w:iCs/>
          <w:szCs w:val="24"/>
          <w:u w:val="none"/>
          <w:lang w:val="pt-PT"/>
        </w:rPr>
        <w:t>N° RC:  ……………………………………………………..,</w:t>
      </w:r>
    </w:p>
    <w:p w:rsidR="005920D7" w:rsidRPr="00B10559" w:rsidRDefault="005920D7" w:rsidP="005920D7">
      <w:pPr>
        <w:pStyle w:val="Titre4"/>
        <w:spacing w:before="120"/>
        <w:ind w:left="709"/>
        <w:rPr>
          <w:rFonts w:ascii="Calibri" w:hAnsi="Calibri" w:cs="Calibri"/>
          <w:iCs/>
          <w:szCs w:val="24"/>
          <w:u w:val="none"/>
        </w:rPr>
      </w:pPr>
      <w:r w:rsidRPr="00B10559">
        <w:rPr>
          <w:rFonts w:ascii="Calibri" w:hAnsi="Calibri" w:cs="Calibri"/>
          <w:iCs/>
          <w:szCs w:val="24"/>
          <w:u w:val="none"/>
        </w:rPr>
        <w:t>Représentée par M. ………………………………………………..</w:t>
      </w:r>
      <w:r w:rsidR="00BB2F73" w:rsidRPr="00B10559">
        <w:rPr>
          <w:rFonts w:ascii="Calibri" w:hAnsi="Calibri" w:cs="Calibri"/>
          <w:iCs/>
          <w:szCs w:val="24"/>
          <w:u w:val="none"/>
        </w:rPr>
        <w:t xml:space="preserve">, </w:t>
      </w:r>
      <w:r w:rsidRPr="00B10559">
        <w:rPr>
          <w:rFonts w:ascii="Calibri" w:hAnsi="Calibri" w:cs="Calibri"/>
          <w:iCs/>
          <w:szCs w:val="24"/>
          <w:u w:val="none"/>
        </w:rPr>
        <w:t xml:space="preserve"> ………………………….,</w:t>
      </w:r>
    </w:p>
    <w:p w:rsidR="005920D7" w:rsidRPr="00B10559" w:rsidRDefault="005920D7" w:rsidP="005920D7">
      <w:pPr>
        <w:rPr>
          <w:rFonts w:ascii="Calibri" w:hAnsi="Calibri" w:cs="Calibri"/>
          <w:sz w:val="24"/>
          <w:szCs w:val="24"/>
        </w:rPr>
      </w:pPr>
    </w:p>
    <w:p w:rsidR="005920D7" w:rsidRPr="00B10559" w:rsidRDefault="005920D7" w:rsidP="005920D7">
      <w:pPr>
        <w:rPr>
          <w:rFonts w:ascii="Calibri" w:hAnsi="Calibri" w:cs="Calibri"/>
          <w:sz w:val="24"/>
          <w:szCs w:val="24"/>
        </w:rPr>
      </w:pPr>
    </w:p>
    <w:p w:rsidR="005920D7" w:rsidRPr="00B10559" w:rsidRDefault="005920D7" w:rsidP="005920D7">
      <w:pPr>
        <w:pStyle w:val="Retraitcorpsdetexte"/>
        <w:jc w:val="right"/>
        <w:rPr>
          <w:rFonts w:ascii="Calibri" w:hAnsi="Calibri" w:cs="Calibri"/>
          <w:szCs w:val="24"/>
        </w:rPr>
      </w:pPr>
      <w:r w:rsidRPr="00B10559">
        <w:rPr>
          <w:rFonts w:ascii="Calibri" w:hAnsi="Calibri" w:cs="Calibri"/>
          <w:szCs w:val="24"/>
        </w:rPr>
        <w:t>Ci-après dénommée :</w:t>
      </w: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jc w:val="center"/>
        <w:rPr>
          <w:rFonts w:ascii="Calibri" w:hAnsi="Calibri" w:cs="Calibri"/>
          <w:b/>
          <w:bCs/>
          <w:sz w:val="24"/>
          <w:szCs w:val="24"/>
        </w:rPr>
      </w:pPr>
      <w:r w:rsidRPr="00B10559">
        <w:rPr>
          <w:rFonts w:ascii="Calibri" w:hAnsi="Calibri" w:cs="Calibri"/>
          <w:b/>
          <w:bCs/>
          <w:sz w:val="24"/>
          <w:szCs w:val="24"/>
        </w:rPr>
        <w:t>«  LE CO-CONTRACTANT »</w:t>
      </w: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rPr>
          <w:rFonts w:ascii="Calibri" w:hAnsi="Calibri" w:cs="Calibri"/>
          <w:b/>
          <w:bCs/>
          <w:sz w:val="24"/>
          <w:szCs w:val="24"/>
        </w:rPr>
      </w:pPr>
    </w:p>
    <w:p w:rsidR="005920D7" w:rsidRPr="00B10559" w:rsidRDefault="005920D7" w:rsidP="005920D7">
      <w:pPr>
        <w:pStyle w:val="Titre9"/>
        <w:numPr>
          <w:ilvl w:val="0"/>
          <w:numId w:val="0"/>
        </w:numPr>
        <w:ind w:left="720"/>
        <w:jc w:val="right"/>
        <w:rPr>
          <w:rFonts w:ascii="Calibri" w:hAnsi="Calibri" w:cs="Calibri"/>
          <w:b w:val="0"/>
          <w:i w:val="0"/>
          <w:szCs w:val="24"/>
        </w:rPr>
      </w:pPr>
      <w:r w:rsidRPr="00B10559">
        <w:rPr>
          <w:rFonts w:ascii="Calibri" w:hAnsi="Calibri" w:cs="Calibri"/>
          <w:b w:val="0"/>
          <w:i w:val="0"/>
          <w:szCs w:val="24"/>
        </w:rPr>
        <w:t>D’autre part</w:t>
      </w:r>
    </w:p>
    <w:p w:rsidR="005920D7" w:rsidRPr="00B10559" w:rsidRDefault="005920D7" w:rsidP="005920D7">
      <w:pPr>
        <w:ind w:firstLine="851"/>
        <w:rPr>
          <w:rFonts w:ascii="Calibri" w:hAnsi="Calibri" w:cs="Calibri"/>
          <w:b/>
          <w:bCs/>
          <w:sz w:val="24"/>
          <w:szCs w:val="24"/>
        </w:rPr>
      </w:pPr>
    </w:p>
    <w:p w:rsidR="005920D7" w:rsidRPr="00B10559" w:rsidRDefault="005920D7" w:rsidP="005920D7">
      <w:pPr>
        <w:rPr>
          <w:rFonts w:ascii="Calibri" w:hAnsi="Calibri" w:cs="Calibri"/>
          <w:b/>
          <w:bCs/>
          <w:sz w:val="24"/>
          <w:szCs w:val="24"/>
        </w:rPr>
      </w:pPr>
      <w:r w:rsidRPr="00B10559">
        <w:rPr>
          <w:rFonts w:ascii="Calibri" w:hAnsi="Calibri" w:cs="Calibri"/>
          <w:b/>
          <w:bCs/>
          <w:sz w:val="24"/>
          <w:szCs w:val="24"/>
          <w:u w:val="single"/>
        </w:rPr>
        <w:t>Il a été convenu et arrêté ce qui suit</w:t>
      </w:r>
      <w:r w:rsidRPr="00B10559">
        <w:rPr>
          <w:rFonts w:ascii="Calibri" w:hAnsi="Calibri" w:cs="Calibri"/>
          <w:b/>
          <w:bCs/>
          <w:sz w:val="24"/>
          <w:szCs w:val="24"/>
        </w:rPr>
        <w:t> :</w:t>
      </w:r>
    </w:p>
    <w:p w:rsidR="00DA165E" w:rsidRPr="00B10559" w:rsidRDefault="00DA165E" w:rsidP="00F37909">
      <w:pPr>
        <w:rPr>
          <w:rFonts w:ascii="Calibri" w:hAnsi="Calibri" w:cs="Calibri"/>
          <w:i/>
          <w:sz w:val="24"/>
          <w:szCs w:val="24"/>
          <w:u w:val="single"/>
        </w:rPr>
      </w:pPr>
    </w:p>
    <w:p w:rsidR="005920D7" w:rsidRPr="00B10559" w:rsidRDefault="002F0745" w:rsidP="002F0745">
      <w:pPr>
        <w:jc w:val="center"/>
        <w:rPr>
          <w:rFonts w:ascii="Calibri" w:hAnsi="Calibri" w:cs="Calibri"/>
          <w:i/>
          <w:sz w:val="24"/>
          <w:szCs w:val="24"/>
          <w:u w:val="single"/>
        </w:rPr>
      </w:pPr>
      <w:r w:rsidRPr="00B10559">
        <w:rPr>
          <w:rFonts w:ascii="Calibri" w:hAnsi="Calibri" w:cs="Calibri"/>
          <w:i/>
          <w:sz w:val="24"/>
          <w:szCs w:val="24"/>
          <w:u w:val="single"/>
        </w:rPr>
        <w:t>SOMMAIRE</w:t>
      </w:r>
    </w:p>
    <w:tbl>
      <w:tblPr>
        <w:tblW w:w="7929" w:type="dxa"/>
        <w:tblInd w:w="1384" w:type="dxa"/>
        <w:tblLook w:val="04A0" w:firstRow="1" w:lastRow="0" w:firstColumn="1" w:lastColumn="0" w:noHBand="0" w:noVBand="1"/>
      </w:tblPr>
      <w:tblGrid>
        <w:gridCol w:w="6662"/>
        <w:gridCol w:w="1267"/>
      </w:tblGrid>
      <w:tr w:rsidR="005920D7" w:rsidRPr="00B10559" w:rsidTr="005920D7">
        <w:tc>
          <w:tcPr>
            <w:tcW w:w="6662" w:type="dxa"/>
            <w:vAlign w:val="center"/>
          </w:tcPr>
          <w:p w:rsidR="005920D7" w:rsidRPr="00B10559" w:rsidRDefault="005920D7" w:rsidP="005920D7">
            <w:pPr>
              <w:spacing w:before="120" w:after="120"/>
              <w:jc w:val="center"/>
              <w:rPr>
                <w:rFonts w:ascii="Calibri" w:hAnsi="Calibri" w:cs="Calibri"/>
                <w:sz w:val="24"/>
                <w:szCs w:val="24"/>
              </w:rPr>
            </w:pPr>
            <w:r w:rsidRPr="00B10559">
              <w:rPr>
                <w:rFonts w:ascii="Calibri" w:hAnsi="Calibri" w:cs="Calibri"/>
                <w:sz w:val="24"/>
                <w:szCs w:val="24"/>
              </w:rPr>
              <w:t>Titre I : Cahier des Clauses Administratives Particulières (C.C.A.P) ………</w:t>
            </w:r>
          </w:p>
        </w:tc>
        <w:tc>
          <w:tcPr>
            <w:tcW w:w="1267" w:type="dxa"/>
            <w:vAlign w:val="center"/>
          </w:tcPr>
          <w:p w:rsidR="005920D7" w:rsidRPr="00B10559" w:rsidRDefault="005920D7" w:rsidP="005920D7">
            <w:pPr>
              <w:spacing w:before="120" w:after="120"/>
              <w:rPr>
                <w:rFonts w:ascii="Calibri" w:hAnsi="Calibri" w:cs="Calibri"/>
                <w:sz w:val="24"/>
                <w:szCs w:val="24"/>
              </w:rPr>
            </w:pPr>
          </w:p>
        </w:tc>
      </w:tr>
      <w:tr w:rsidR="005920D7" w:rsidRPr="00B10559" w:rsidTr="005920D7">
        <w:tc>
          <w:tcPr>
            <w:tcW w:w="6662" w:type="dxa"/>
            <w:vAlign w:val="center"/>
          </w:tcPr>
          <w:p w:rsidR="005920D7" w:rsidRPr="00B10559" w:rsidRDefault="005920D7" w:rsidP="005920D7">
            <w:pPr>
              <w:spacing w:before="120" w:after="120"/>
              <w:jc w:val="center"/>
              <w:rPr>
                <w:rFonts w:ascii="Calibri" w:hAnsi="Calibri" w:cs="Calibri"/>
                <w:sz w:val="24"/>
                <w:szCs w:val="24"/>
              </w:rPr>
            </w:pPr>
            <w:r w:rsidRPr="00B10559">
              <w:rPr>
                <w:rFonts w:ascii="Calibri" w:hAnsi="Calibri" w:cs="Calibri"/>
                <w:sz w:val="24"/>
                <w:szCs w:val="24"/>
              </w:rPr>
              <w:t>Titre II : Cahier des Clauses Techniques Particulières (C.C.T.P.) …………</w:t>
            </w:r>
          </w:p>
        </w:tc>
        <w:tc>
          <w:tcPr>
            <w:tcW w:w="1267" w:type="dxa"/>
            <w:vAlign w:val="center"/>
          </w:tcPr>
          <w:p w:rsidR="005920D7" w:rsidRPr="00B10559" w:rsidRDefault="005920D7" w:rsidP="00BB2F73">
            <w:pPr>
              <w:spacing w:before="120" w:after="120"/>
              <w:rPr>
                <w:rFonts w:ascii="Calibri" w:hAnsi="Calibri" w:cs="Calibri"/>
                <w:sz w:val="24"/>
                <w:szCs w:val="24"/>
              </w:rPr>
            </w:pPr>
          </w:p>
        </w:tc>
      </w:tr>
      <w:tr w:rsidR="005920D7" w:rsidRPr="00B10559" w:rsidTr="005920D7">
        <w:tc>
          <w:tcPr>
            <w:tcW w:w="6662" w:type="dxa"/>
            <w:vAlign w:val="center"/>
          </w:tcPr>
          <w:p w:rsidR="005920D7" w:rsidRPr="00B10559" w:rsidRDefault="005920D7" w:rsidP="00BB2F73">
            <w:pPr>
              <w:spacing w:before="120" w:after="120"/>
              <w:jc w:val="center"/>
              <w:rPr>
                <w:rFonts w:ascii="Calibri" w:hAnsi="Calibri" w:cs="Calibri"/>
                <w:sz w:val="24"/>
                <w:szCs w:val="24"/>
              </w:rPr>
            </w:pPr>
            <w:r w:rsidRPr="00B10559">
              <w:rPr>
                <w:rFonts w:ascii="Calibri" w:hAnsi="Calibri" w:cs="Calibri"/>
                <w:sz w:val="24"/>
                <w:szCs w:val="24"/>
              </w:rPr>
              <w:t>Titre III : Cadre</w:t>
            </w:r>
            <w:r w:rsidR="00BB2F73" w:rsidRPr="00B10559">
              <w:rPr>
                <w:rFonts w:ascii="Calibri" w:hAnsi="Calibri" w:cs="Calibri"/>
                <w:sz w:val="24"/>
                <w:szCs w:val="24"/>
              </w:rPr>
              <w:t>s</w:t>
            </w:r>
            <w:r w:rsidRPr="00B10559">
              <w:rPr>
                <w:rFonts w:ascii="Calibri" w:hAnsi="Calibri" w:cs="Calibri"/>
                <w:sz w:val="24"/>
                <w:szCs w:val="24"/>
              </w:rPr>
              <w:t xml:space="preserve"> d</w:t>
            </w:r>
            <w:r w:rsidR="00BB2F73" w:rsidRPr="00B10559">
              <w:rPr>
                <w:rFonts w:ascii="Calibri" w:hAnsi="Calibri" w:cs="Calibri"/>
                <w:sz w:val="24"/>
                <w:szCs w:val="24"/>
              </w:rPr>
              <w:t>es</w:t>
            </w:r>
            <w:r w:rsidRPr="00B10559">
              <w:rPr>
                <w:rFonts w:ascii="Calibri" w:hAnsi="Calibri" w:cs="Calibri"/>
                <w:sz w:val="24"/>
                <w:szCs w:val="24"/>
              </w:rPr>
              <w:t xml:space="preserve"> Bordereau</w:t>
            </w:r>
            <w:r w:rsidR="00BB2F73" w:rsidRPr="00B10559">
              <w:rPr>
                <w:rFonts w:ascii="Calibri" w:hAnsi="Calibri" w:cs="Calibri"/>
                <w:sz w:val="24"/>
                <w:szCs w:val="24"/>
              </w:rPr>
              <w:t>x</w:t>
            </w:r>
            <w:r w:rsidRPr="00B10559">
              <w:rPr>
                <w:rFonts w:ascii="Calibri" w:hAnsi="Calibri" w:cs="Calibri"/>
                <w:sz w:val="24"/>
                <w:szCs w:val="24"/>
              </w:rPr>
              <w:t xml:space="preserve"> des Prix Unitaires (C.B.P.U.) …….………</w:t>
            </w:r>
          </w:p>
        </w:tc>
        <w:tc>
          <w:tcPr>
            <w:tcW w:w="1267" w:type="dxa"/>
            <w:vAlign w:val="center"/>
          </w:tcPr>
          <w:p w:rsidR="005920D7" w:rsidRPr="00B10559" w:rsidRDefault="005920D7" w:rsidP="00BB2F73">
            <w:pPr>
              <w:spacing w:before="120" w:after="120"/>
              <w:rPr>
                <w:rFonts w:ascii="Calibri" w:hAnsi="Calibri" w:cs="Calibri"/>
                <w:sz w:val="24"/>
                <w:szCs w:val="24"/>
              </w:rPr>
            </w:pPr>
          </w:p>
        </w:tc>
      </w:tr>
      <w:tr w:rsidR="005920D7" w:rsidRPr="00B10559" w:rsidTr="005920D7">
        <w:tc>
          <w:tcPr>
            <w:tcW w:w="6662" w:type="dxa"/>
            <w:vAlign w:val="center"/>
          </w:tcPr>
          <w:p w:rsidR="005920D7" w:rsidRPr="00B10559" w:rsidRDefault="005920D7" w:rsidP="00BB2F73">
            <w:pPr>
              <w:spacing w:before="120" w:after="120"/>
              <w:jc w:val="center"/>
              <w:rPr>
                <w:rFonts w:ascii="Calibri" w:hAnsi="Calibri" w:cs="Calibri"/>
                <w:sz w:val="24"/>
                <w:szCs w:val="24"/>
              </w:rPr>
            </w:pPr>
            <w:r w:rsidRPr="00B10559">
              <w:rPr>
                <w:rFonts w:ascii="Calibri" w:hAnsi="Calibri" w:cs="Calibri"/>
                <w:sz w:val="24"/>
                <w:szCs w:val="24"/>
              </w:rPr>
              <w:t>Titre IV : Cadre</w:t>
            </w:r>
            <w:r w:rsidR="00BB2F73" w:rsidRPr="00B10559">
              <w:rPr>
                <w:rFonts w:ascii="Calibri" w:hAnsi="Calibri" w:cs="Calibri"/>
                <w:sz w:val="24"/>
                <w:szCs w:val="24"/>
              </w:rPr>
              <w:t>s</w:t>
            </w:r>
            <w:r w:rsidRPr="00B10559">
              <w:rPr>
                <w:rFonts w:ascii="Calibri" w:hAnsi="Calibri" w:cs="Calibri"/>
                <w:sz w:val="24"/>
                <w:szCs w:val="24"/>
              </w:rPr>
              <w:t xml:space="preserve"> d</w:t>
            </w:r>
            <w:r w:rsidR="00BB2F73" w:rsidRPr="00B10559">
              <w:rPr>
                <w:rFonts w:ascii="Calibri" w:hAnsi="Calibri" w:cs="Calibri"/>
                <w:sz w:val="24"/>
                <w:szCs w:val="24"/>
              </w:rPr>
              <w:t>es</w:t>
            </w:r>
            <w:r w:rsidRPr="00B10559">
              <w:rPr>
                <w:rFonts w:ascii="Calibri" w:hAnsi="Calibri" w:cs="Calibri"/>
                <w:sz w:val="24"/>
                <w:szCs w:val="24"/>
              </w:rPr>
              <w:t xml:space="preserve"> Devis Quantitatif</w:t>
            </w:r>
            <w:r w:rsidR="00BB2F73" w:rsidRPr="00B10559">
              <w:rPr>
                <w:rFonts w:ascii="Calibri" w:hAnsi="Calibri" w:cs="Calibri"/>
                <w:sz w:val="24"/>
                <w:szCs w:val="24"/>
              </w:rPr>
              <w:t>s</w:t>
            </w:r>
            <w:r w:rsidRPr="00B10559">
              <w:rPr>
                <w:rFonts w:ascii="Calibri" w:hAnsi="Calibri" w:cs="Calibri"/>
                <w:sz w:val="24"/>
                <w:szCs w:val="24"/>
              </w:rPr>
              <w:t xml:space="preserve"> et Estimatif</w:t>
            </w:r>
            <w:r w:rsidR="00BB2F73" w:rsidRPr="00B10559">
              <w:rPr>
                <w:rFonts w:ascii="Calibri" w:hAnsi="Calibri" w:cs="Calibri"/>
                <w:sz w:val="24"/>
                <w:szCs w:val="24"/>
              </w:rPr>
              <w:t>s</w:t>
            </w:r>
            <w:r w:rsidRPr="00B10559">
              <w:rPr>
                <w:rFonts w:ascii="Calibri" w:hAnsi="Calibri" w:cs="Calibri"/>
                <w:sz w:val="24"/>
                <w:szCs w:val="24"/>
              </w:rPr>
              <w:t xml:space="preserve"> (C.D.Q.E) ……………</w:t>
            </w:r>
          </w:p>
        </w:tc>
        <w:tc>
          <w:tcPr>
            <w:tcW w:w="1267" w:type="dxa"/>
            <w:vAlign w:val="center"/>
          </w:tcPr>
          <w:p w:rsidR="005920D7" w:rsidRPr="00B10559" w:rsidRDefault="005920D7" w:rsidP="00BB2F73">
            <w:pPr>
              <w:spacing w:before="120" w:after="120"/>
              <w:rPr>
                <w:rFonts w:ascii="Calibri" w:hAnsi="Calibri" w:cs="Calibri"/>
                <w:sz w:val="24"/>
                <w:szCs w:val="24"/>
              </w:rPr>
            </w:pPr>
          </w:p>
        </w:tc>
      </w:tr>
    </w:tbl>
    <w:p w:rsidR="00B85300" w:rsidRDefault="00B85300" w:rsidP="000C5074">
      <w:pPr>
        <w:pStyle w:val="Corpsdetexte"/>
        <w:spacing w:after="120"/>
        <w:rPr>
          <w:rFonts w:ascii="Calibri" w:hAnsi="Calibri" w:cs="Calibri"/>
          <w:b/>
          <w:bCs/>
          <w:sz w:val="32"/>
          <w:szCs w:val="32"/>
        </w:rPr>
      </w:pPr>
    </w:p>
    <w:p w:rsidR="00735ABB" w:rsidRPr="000C5074" w:rsidRDefault="00735ABB" w:rsidP="000C5074">
      <w:pPr>
        <w:pStyle w:val="Corpsdetexte"/>
        <w:spacing w:after="120"/>
        <w:rPr>
          <w:rFonts w:ascii="Calibri" w:hAnsi="Calibri" w:cs="Calibri"/>
          <w:b/>
          <w:bCs/>
          <w:sz w:val="32"/>
          <w:szCs w:val="32"/>
        </w:rPr>
      </w:pPr>
      <w:r w:rsidRPr="000C5074">
        <w:rPr>
          <w:rFonts w:ascii="Calibri" w:hAnsi="Calibri" w:cs="Calibri"/>
          <w:b/>
          <w:bCs/>
          <w:sz w:val="32"/>
          <w:szCs w:val="32"/>
        </w:rPr>
        <w:t>TITRE I : CAHIER DES CLAUSES ADMINISTRATIVES PARTICULIERES (CCAP)</w:t>
      </w:r>
      <w:bookmarkEnd w:id="7"/>
    </w:p>
    <w:p w:rsidR="00735ABB" w:rsidRPr="00B10559" w:rsidRDefault="00735ABB" w:rsidP="005920D7">
      <w:pPr>
        <w:rPr>
          <w:rFonts w:ascii="Calibri" w:hAnsi="Calibri" w:cs="Calibri"/>
          <w:b/>
          <w:sz w:val="24"/>
          <w:szCs w:val="24"/>
          <w:u w:val="single"/>
        </w:rPr>
      </w:pPr>
    </w:p>
    <w:p w:rsidR="005920D7" w:rsidRPr="00B10559" w:rsidRDefault="005920D7" w:rsidP="00800911">
      <w:pPr>
        <w:spacing w:before="60" w:after="60"/>
        <w:rPr>
          <w:rFonts w:ascii="Calibri" w:hAnsi="Calibri" w:cs="Calibri"/>
          <w:b/>
          <w:sz w:val="24"/>
          <w:szCs w:val="24"/>
        </w:rPr>
      </w:pPr>
      <w:bookmarkStart w:id="9" w:name="_Hlk908621"/>
      <w:r w:rsidRPr="00B10559">
        <w:rPr>
          <w:rFonts w:ascii="Calibri" w:hAnsi="Calibri" w:cs="Calibri"/>
          <w:b/>
          <w:sz w:val="24"/>
          <w:szCs w:val="24"/>
          <w:u w:val="single"/>
        </w:rPr>
        <w:t>CHAPITRE I :</w:t>
      </w:r>
      <w:r w:rsidRPr="00B10559">
        <w:rPr>
          <w:rFonts w:ascii="Calibri" w:hAnsi="Calibri" w:cs="Calibri"/>
          <w:b/>
          <w:sz w:val="24"/>
          <w:szCs w:val="24"/>
        </w:rPr>
        <w:t xml:space="preserve"> GÉNÉRALITÉS</w:t>
      </w:r>
    </w:p>
    <w:p w:rsidR="005920D7" w:rsidRPr="00B10559" w:rsidRDefault="005920D7" w:rsidP="00800911">
      <w:pPr>
        <w:spacing w:before="60" w:after="60"/>
        <w:jc w:val="both"/>
        <w:rPr>
          <w:rFonts w:ascii="Calibri" w:hAnsi="Calibri" w:cs="Calibri"/>
          <w:b/>
          <w:bCs/>
          <w:sz w:val="24"/>
          <w:szCs w:val="24"/>
        </w:rPr>
      </w:pPr>
      <w:r w:rsidRPr="00B10559">
        <w:rPr>
          <w:rFonts w:ascii="Calibri" w:hAnsi="Calibri" w:cs="Calibri"/>
          <w:b/>
          <w:bCs/>
          <w:sz w:val="24"/>
          <w:szCs w:val="24"/>
        </w:rPr>
        <w:t>Article 1</w:t>
      </w:r>
      <w:r w:rsidRPr="00B10559">
        <w:rPr>
          <w:rFonts w:ascii="Calibri" w:hAnsi="Calibri" w:cs="Calibri"/>
          <w:b/>
          <w:bCs/>
          <w:sz w:val="24"/>
          <w:szCs w:val="24"/>
          <w:vertAlign w:val="superscript"/>
        </w:rPr>
        <w:t>er </w:t>
      </w:r>
      <w:r w:rsidRPr="00B10559">
        <w:rPr>
          <w:rFonts w:ascii="Calibri" w:hAnsi="Calibri" w:cs="Calibri"/>
          <w:b/>
          <w:bCs/>
          <w:sz w:val="24"/>
          <w:szCs w:val="24"/>
        </w:rPr>
        <w:t>:</w:t>
      </w:r>
      <w:r w:rsidRPr="00B10559">
        <w:rPr>
          <w:rFonts w:ascii="Calibri" w:hAnsi="Calibri" w:cs="Calibri"/>
          <w:b/>
          <w:bCs/>
          <w:sz w:val="24"/>
          <w:szCs w:val="24"/>
        </w:rPr>
        <w:tab/>
        <w:t>OB</w:t>
      </w:r>
      <w:r w:rsidR="001D72D8" w:rsidRPr="00B10559">
        <w:rPr>
          <w:rFonts w:ascii="Calibri" w:hAnsi="Calibri" w:cs="Calibri"/>
          <w:b/>
          <w:bCs/>
          <w:sz w:val="24"/>
          <w:szCs w:val="24"/>
        </w:rPr>
        <w:t>JET DE LA LETTRE-COMMANDE</w:t>
      </w:r>
    </w:p>
    <w:p w:rsidR="00396FCC" w:rsidRPr="00B10559" w:rsidRDefault="006D417E" w:rsidP="004F7DED">
      <w:pPr>
        <w:pStyle w:val="Corpsdetexte"/>
        <w:jc w:val="both"/>
        <w:rPr>
          <w:rFonts w:ascii="Calibri" w:hAnsi="Calibri" w:cs="Calibri"/>
          <w:szCs w:val="24"/>
        </w:rPr>
      </w:pPr>
      <w:r w:rsidRPr="00B10559">
        <w:rPr>
          <w:rFonts w:ascii="Calibri" w:hAnsi="Calibri" w:cs="Calibri"/>
          <w:szCs w:val="24"/>
        </w:rPr>
        <w:t>Le</w:t>
      </w:r>
      <w:r w:rsidR="006252C2" w:rsidRPr="00B10559">
        <w:rPr>
          <w:rFonts w:ascii="Calibri" w:hAnsi="Calibri" w:cs="Calibri"/>
          <w:szCs w:val="24"/>
        </w:rPr>
        <w:t>s</w:t>
      </w:r>
      <w:r w:rsidRPr="00B10559">
        <w:rPr>
          <w:rFonts w:ascii="Calibri" w:hAnsi="Calibri" w:cs="Calibri"/>
          <w:szCs w:val="24"/>
        </w:rPr>
        <w:t xml:space="preserve"> Lettre-Commande</w:t>
      </w:r>
      <w:r w:rsidR="006252C2" w:rsidRPr="00B10559">
        <w:rPr>
          <w:rFonts w:ascii="Calibri" w:hAnsi="Calibri" w:cs="Calibri"/>
          <w:szCs w:val="24"/>
        </w:rPr>
        <w:t>s</w:t>
      </w:r>
      <w:r w:rsidR="005920D7" w:rsidRPr="00B10559">
        <w:rPr>
          <w:rFonts w:ascii="Calibri" w:hAnsi="Calibri" w:cs="Calibri"/>
          <w:szCs w:val="24"/>
        </w:rPr>
        <w:t xml:space="preserve"> à élaborer à l’iss</w:t>
      </w:r>
      <w:r w:rsidRPr="00B10559">
        <w:rPr>
          <w:rFonts w:ascii="Calibri" w:hAnsi="Calibri" w:cs="Calibri"/>
          <w:szCs w:val="24"/>
        </w:rPr>
        <w:t>ue du présent appel d’offres qui a</w:t>
      </w:r>
      <w:r w:rsidR="005920D7" w:rsidRPr="00B10559">
        <w:rPr>
          <w:rFonts w:ascii="Calibri" w:hAnsi="Calibri" w:cs="Calibri"/>
          <w:szCs w:val="24"/>
        </w:rPr>
        <w:t xml:space="preserve"> pour objet </w:t>
      </w:r>
      <w:r w:rsidR="00714D81">
        <w:rPr>
          <w:rFonts w:ascii="Calibri" w:hAnsi="Calibri" w:cs="Calibri"/>
          <w:szCs w:val="24"/>
          <w:lang w:eastAsia="en-US"/>
        </w:rPr>
        <w:t xml:space="preserve">l’exécution </w:t>
      </w:r>
      <w:r w:rsidR="00714D81" w:rsidRPr="00B10559">
        <w:rPr>
          <w:rFonts w:ascii="Calibri" w:hAnsi="Calibri" w:cs="Calibri"/>
          <w:szCs w:val="24"/>
        </w:rPr>
        <w:t>DES</w:t>
      </w:r>
      <w:r w:rsidR="004F7DED" w:rsidRPr="004F7DED">
        <w:rPr>
          <w:rFonts w:ascii="Calibri" w:hAnsi="Calibri" w:cs="Calibri"/>
          <w:sz w:val="22"/>
          <w:szCs w:val="24"/>
        </w:rPr>
        <w:t xml:space="preserve"> TRAVAUX DE CONSTRUCTION D’UN COMPLEXE SPORTIF (VOLLEYBALL, BASKETBALL ,HANDBALL, TENNISBALL) A ATOK, DANS LA COMMUNE D’ATOK, DEPARTEMENT DU HAUT-NYONG, REGION DE L’EST</w:t>
      </w:r>
      <w:r w:rsidR="004F7DED" w:rsidRPr="004F7DED">
        <w:rPr>
          <w:b/>
          <w:bCs/>
          <w:sz w:val="22"/>
          <w:szCs w:val="32"/>
        </w:rPr>
        <w:t>.</w:t>
      </w:r>
    </w:p>
    <w:p w:rsidR="005920D7" w:rsidRPr="00B10559" w:rsidRDefault="001D72D8" w:rsidP="00901983">
      <w:pPr>
        <w:numPr>
          <w:ilvl w:val="0"/>
          <w:numId w:val="101"/>
        </w:numPr>
        <w:spacing w:before="60" w:after="60"/>
        <w:ind w:left="0" w:firstLine="0"/>
        <w:jc w:val="both"/>
        <w:rPr>
          <w:rFonts w:ascii="Calibri" w:hAnsi="Calibri" w:cs="Calibri"/>
          <w:b/>
          <w:bCs/>
          <w:sz w:val="24"/>
          <w:szCs w:val="24"/>
        </w:rPr>
      </w:pPr>
      <w:bookmarkStart w:id="10" w:name="_Hlk909120"/>
      <w:bookmarkStart w:id="11" w:name="_Hlk909503"/>
      <w:r w:rsidRPr="00B10559">
        <w:rPr>
          <w:rFonts w:ascii="Calibri" w:hAnsi="Calibri" w:cs="Calibri"/>
          <w:b/>
          <w:bCs/>
          <w:sz w:val="24"/>
          <w:szCs w:val="24"/>
        </w:rPr>
        <w:lastRenderedPageBreak/>
        <w:t>PROCEDURE DE PASSATION DE LA LETTRE-COMMANDE</w:t>
      </w:r>
    </w:p>
    <w:p w:rsidR="00B81BE1" w:rsidRPr="00B81BE1" w:rsidRDefault="005657F7" w:rsidP="00B81BE1">
      <w:pPr>
        <w:jc w:val="center"/>
        <w:rPr>
          <w:b/>
          <w:bCs/>
          <w:sz w:val="22"/>
          <w:szCs w:val="32"/>
        </w:rPr>
      </w:pPr>
      <w:r w:rsidRPr="00B10559">
        <w:rPr>
          <w:rFonts w:ascii="Calibri" w:hAnsi="Calibri" w:cs="Calibri"/>
          <w:szCs w:val="24"/>
        </w:rPr>
        <w:t>La Lettre-Commande</w:t>
      </w:r>
      <w:r w:rsidR="005920D7" w:rsidRPr="00B10559">
        <w:rPr>
          <w:rFonts w:ascii="Calibri" w:hAnsi="Calibri" w:cs="Calibri"/>
          <w:szCs w:val="24"/>
        </w:rPr>
        <w:t xml:space="preserve"> à élaborer dont les objets sont précisés ci-dessus seront pas</w:t>
      </w:r>
      <w:r w:rsidR="001D72D8" w:rsidRPr="00B10559">
        <w:rPr>
          <w:rFonts w:ascii="Calibri" w:hAnsi="Calibri" w:cs="Calibri"/>
          <w:szCs w:val="24"/>
        </w:rPr>
        <w:t xml:space="preserve">sées à l’issue du présent </w:t>
      </w:r>
      <w:r w:rsidR="00B81BE1" w:rsidRPr="00B81BE1">
        <w:rPr>
          <w:b/>
          <w:bCs/>
          <w:sz w:val="22"/>
          <w:szCs w:val="32"/>
        </w:rPr>
        <w:t>APPEL D’OFFRES NATIONAL OUVERT</w:t>
      </w:r>
    </w:p>
    <w:p w:rsidR="00B85300" w:rsidRPr="002E1C4C" w:rsidRDefault="00B81BE1" w:rsidP="004F7DED">
      <w:pPr>
        <w:pStyle w:val="Corpsdetexte"/>
        <w:jc w:val="both"/>
        <w:rPr>
          <w:b/>
          <w:bCs/>
          <w:sz w:val="22"/>
          <w:szCs w:val="32"/>
        </w:rPr>
      </w:pPr>
      <w:r w:rsidRPr="00B81BE1">
        <w:rPr>
          <w:b/>
          <w:bCs/>
          <w:sz w:val="22"/>
          <w:szCs w:val="32"/>
        </w:rPr>
        <w:t>N°………………../AONO/C.ATOK/CIPM/</w:t>
      </w:r>
      <w:r w:rsidR="005B71FA">
        <w:rPr>
          <w:b/>
          <w:bCs/>
          <w:sz w:val="22"/>
          <w:szCs w:val="32"/>
        </w:rPr>
        <w:t>2026</w:t>
      </w:r>
      <w:r w:rsidRPr="00B81BE1">
        <w:rPr>
          <w:b/>
          <w:bCs/>
          <w:sz w:val="22"/>
          <w:szCs w:val="32"/>
        </w:rPr>
        <w:t xml:space="preserve"> DU…………………, POUR L’EXECUTION </w:t>
      </w:r>
      <w:r w:rsidR="00B85300" w:rsidRPr="002E1C4C">
        <w:rPr>
          <w:b/>
          <w:bCs/>
          <w:sz w:val="22"/>
          <w:szCs w:val="32"/>
        </w:rPr>
        <w:t>DES TRAVAUX</w:t>
      </w:r>
      <w:r w:rsidR="0012648D">
        <w:rPr>
          <w:b/>
          <w:bCs/>
          <w:sz w:val="22"/>
          <w:szCs w:val="32"/>
        </w:rPr>
        <w:t xml:space="preserve"> </w:t>
      </w:r>
      <w:r w:rsidR="004F7DED">
        <w:rPr>
          <w:b/>
          <w:bCs/>
          <w:szCs w:val="32"/>
        </w:rPr>
        <w:t>DE</w:t>
      </w:r>
      <w:r w:rsidR="004F7DED" w:rsidRPr="0076281F">
        <w:rPr>
          <w:b/>
          <w:bCs/>
          <w:szCs w:val="32"/>
        </w:rPr>
        <w:t xml:space="preserve"> </w:t>
      </w:r>
      <w:r w:rsidR="004F7DED" w:rsidRPr="005B71FA">
        <w:rPr>
          <w:b/>
          <w:bCs/>
          <w:szCs w:val="32"/>
        </w:rPr>
        <w:t>CONSTRUCTION D’UN COMPLEXE SPORTIF (VOLLEYBALL, BASKETBALL ,HANDBALL, TENNISBALL)</w:t>
      </w:r>
      <w:r w:rsidR="00714D81">
        <w:rPr>
          <w:b/>
          <w:bCs/>
          <w:szCs w:val="32"/>
        </w:rPr>
        <w:t xml:space="preserve"> MUNI D’UN HANGAR</w:t>
      </w:r>
      <w:r w:rsidR="004F7DED">
        <w:rPr>
          <w:b/>
          <w:bCs/>
          <w:szCs w:val="32"/>
        </w:rPr>
        <w:t xml:space="preserve"> A ATOK</w:t>
      </w:r>
      <w:r w:rsidR="004F7DED" w:rsidRPr="0076281F">
        <w:rPr>
          <w:b/>
          <w:bCs/>
          <w:szCs w:val="32"/>
        </w:rPr>
        <w:t>, DANS LA COMMUNE D’ATOK, DEPARTEMENT DU HAUT-NYONG, REGION DE L’EST</w:t>
      </w:r>
      <w:r w:rsidR="004F7DED">
        <w:rPr>
          <w:b/>
          <w:bCs/>
          <w:szCs w:val="32"/>
        </w:rPr>
        <w:t>.</w:t>
      </w:r>
    </w:p>
    <w:p w:rsidR="00B85300" w:rsidRPr="00B81BE1" w:rsidRDefault="00B85300" w:rsidP="00B81BE1">
      <w:pPr>
        <w:jc w:val="both"/>
        <w:rPr>
          <w:b/>
          <w:bCs/>
          <w:sz w:val="22"/>
          <w:szCs w:val="32"/>
        </w:rPr>
      </w:pPr>
    </w:p>
    <w:p w:rsidR="005920D7" w:rsidRPr="00B10559" w:rsidRDefault="005920D7" w:rsidP="00B81BE1">
      <w:pPr>
        <w:pStyle w:val="Corpsdetexte"/>
        <w:jc w:val="center"/>
        <w:rPr>
          <w:rFonts w:ascii="Calibri" w:hAnsi="Calibri" w:cs="Calibri"/>
          <w:szCs w:val="24"/>
        </w:rPr>
      </w:pPr>
      <w:r w:rsidRPr="00B10559">
        <w:rPr>
          <w:rFonts w:ascii="Calibri" w:hAnsi="Calibri" w:cs="Calibri"/>
          <w:b/>
          <w:bCs/>
          <w:szCs w:val="24"/>
        </w:rPr>
        <w:t xml:space="preserve">PIECES CONTRACTUELLES CONSTITUTIVES DES LETTRES-COMMANDES </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Chaque co-contractant est soumis aux pièces contractuelles énumérées ci-dessous :</w:t>
      </w:r>
    </w:p>
    <w:p w:rsidR="005920D7" w:rsidRPr="00B10559" w:rsidRDefault="005920D7" w:rsidP="00901983">
      <w:pPr>
        <w:numPr>
          <w:ilvl w:val="0"/>
          <w:numId w:val="96"/>
        </w:numPr>
        <w:tabs>
          <w:tab w:val="left" w:pos="1134"/>
        </w:tabs>
        <w:spacing w:before="60" w:after="60"/>
        <w:jc w:val="both"/>
        <w:rPr>
          <w:rFonts w:ascii="Calibri" w:hAnsi="Calibri" w:cs="Calibri"/>
          <w:sz w:val="24"/>
          <w:szCs w:val="24"/>
        </w:rPr>
      </w:pPr>
      <w:r w:rsidRPr="00B10559">
        <w:rPr>
          <w:rFonts w:ascii="Calibri" w:hAnsi="Calibri" w:cs="Calibri"/>
          <w:sz w:val="24"/>
          <w:szCs w:val="24"/>
        </w:rPr>
        <w:t>La Lettre-Commande proprement dite comprenant :</w:t>
      </w:r>
    </w:p>
    <w:p w:rsidR="005920D7" w:rsidRPr="00B10559" w:rsidRDefault="005920D7" w:rsidP="00901983">
      <w:pPr>
        <w:numPr>
          <w:ilvl w:val="0"/>
          <w:numId w:val="97"/>
        </w:numPr>
        <w:tabs>
          <w:tab w:val="left" w:pos="1134"/>
          <w:tab w:val="left" w:pos="1560"/>
        </w:tabs>
        <w:ind w:firstLine="1058"/>
        <w:jc w:val="both"/>
        <w:rPr>
          <w:rFonts w:ascii="Calibri" w:hAnsi="Calibri" w:cs="Calibri"/>
          <w:sz w:val="24"/>
          <w:szCs w:val="24"/>
        </w:rPr>
      </w:pPr>
      <w:r w:rsidRPr="00B10559">
        <w:rPr>
          <w:rFonts w:ascii="Calibri" w:hAnsi="Calibri" w:cs="Calibri"/>
          <w:sz w:val="24"/>
          <w:szCs w:val="24"/>
        </w:rPr>
        <w:t xml:space="preserve"> Le Cahier des Clauses Administratives Particulières (CCAP) ;</w:t>
      </w:r>
    </w:p>
    <w:p w:rsidR="005920D7" w:rsidRPr="00B10559" w:rsidRDefault="005920D7" w:rsidP="00901983">
      <w:pPr>
        <w:numPr>
          <w:ilvl w:val="0"/>
          <w:numId w:val="97"/>
        </w:numPr>
        <w:tabs>
          <w:tab w:val="left" w:pos="1134"/>
          <w:tab w:val="left" w:pos="1560"/>
        </w:tabs>
        <w:ind w:firstLine="1058"/>
        <w:jc w:val="both"/>
        <w:rPr>
          <w:rFonts w:ascii="Calibri" w:hAnsi="Calibri" w:cs="Calibri"/>
          <w:sz w:val="24"/>
          <w:szCs w:val="24"/>
        </w:rPr>
      </w:pPr>
      <w:r w:rsidRPr="00B10559">
        <w:rPr>
          <w:rFonts w:ascii="Calibri" w:hAnsi="Calibri" w:cs="Calibri"/>
          <w:sz w:val="24"/>
          <w:szCs w:val="24"/>
        </w:rPr>
        <w:t xml:space="preserve"> le Cahier des Clauses Techniques Particulières (CCTP);</w:t>
      </w:r>
    </w:p>
    <w:p w:rsidR="005920D7" w:rsidRPr="00B10559" w:rsidRDefault="005920D7" w:rsidP="00901983">
      <w:pPr>
        <w:numPr>
          <w:ilvl w:val="0"/>
          <w:numId w:val="97"/>
        </w:numPr>
        <w:tabs>
          <w:tab w:val="left" w:pos="1134"/>
          <w:tab w:val="left" w:pos="1560"/>
        </w:tabs>
        <w:ind w:firstLine="1058"/>
        <w:jc w:val="both"/>
        <w:rPr>
          <w:rFonts w:ascii="Calibri" w:hAnsi="Calibri" w:cs="Calibri"/>
          <w:sz w:val="24"/>
          <w:szCs w:val="24"/>
        </w:rPr>
      </w:pPr>
      <w:r w:rsidRPr="00B10559">
        <w:rPr>
          <w:rFonts w:ascii="Calibri" w:hAnsi="Calibri" w:cs="Calibri"/>
          <w:sz w:val="24"/>
          <w:szCs w:val="24"/>
        </w:rPr>
        <w:t xml:space="preserve"> Le Bordereau de Prix</w:t>
      </w:r>
      <w:r w:rsidR="00673F49" w:rsidRPr="00B10559">
        <w:rPr>
          <w:rFonts w:ascii="Calibri" w:hAnsi="Calibri" w:cs="Calibri"/>
          <w:sz w:val="24"/>
          <w:szCs w:val="24"/>
        </w:rPr>
        <w:t xml:space="preserve"> unitaires</w:t>
      </w:r>
      <w:r w:rsidRPr="00B10559">
        <w:rPr>
          <w:rFonts w:ascii="Calibri" w:hAnsi="Calibri" w:cs="Calibri"/>
          <w:sz w:val="24"/>
          <w:szCs w:val="24"/>
        </w:rPr>
        <w:t xml:space="preserve"> (BP</w:t>
      </w:r>
      <w:r w:rsidR="00673F49" w:rsidRPr="00B10559">
        <w:rPr>
          <w:rFonts w:ascii="Calibri" w:hAnsi="Calibri" w:cs="Calibri"/>
          <w:sz w:val="24"/>
          <w:szCs w:val="24"/>
        </w:rPr>
        <w:t>U</w:t>
      </w:r>
      <w:r w:rsidRPr="00B10559">
        <w:rPr>
          <w:rFonts w:ascii="Calibri" w:hAnsi="Calibri" w:cs="Calibri"/>
          <w:sz w:val="24"/>
          <w:szCs w:val="24"/>
        </w:rPr>
        <w:t xml:space="preserve">) ; </w:t>
      </w:r>
    </w:p>
    <w:p w:rsidR="005920D7" w:rsidRPr="00B10559" w:rsidRDefault="005920D7" w:rsidP="00901983">
      <w:pPr>
        <w:numPr>
          <w:ilvl w:val="0"/>
          <w:numId w:val="97"/>
        </w:numPr>
        <w:tabs>
          <w:tab w:val="left" w:pos="1134"/>
          <w:tab w:val="left" w:pos="1560"/>
        </w:tabs>
        <w:ind w:firstLine="1058"/>
        <w:jc w:val="both"/>
        <w:rPr>
          <w:rFonts w:ascii="Calibri" w:hAnsi="Calibri" w:cs="Calibri"/>
          <w:sz w:val="24"/>
          <w:szCs w:val="24"/>
        </w:rPr>
      </w:pPr>
      <w:r w:rsidRPr="00B10559">
        <w:rPr>
          <w:rFonts w:ascii="Calibri" w:hAnsi="Calibri" w:cs="Calibri"/>
          <w:sz w:val="24"/>
          <w:szCs w:val="24"/>
        </w:rPr>
        <w:t xml:space="preserve"> Le Détail Quantitatif et Estimatif (DQE) ;</w:t>
      </w:r>
    </w:p>
    <w:p w:rsidR="005920D7" w:rsidRPr="00B10559" w:rsidRDefault="005920D7" w:rsidP="00901983">
      <w:pPr>
        <w:numPr>
          <w:ilvl w:val="0"/>
          <w:numId w:val="98"/>
        </w:numPr>
        <w:tabs>
          <w:tab w:val="left" w:pos="1134"/>
        </w:tabs>
        <w:jc w:val="both"/>
        <w:rPr>
          <w:rFonts w:ascii="Calibri" w:hAnsi="Calibri" w:cs="Calibri"/>
          <w:sz w:val="24"/>
          <w:szCs w:val="24"/>
        </w:rPr>
      </w:pPr>
      <w:r w:rsidRPr="00B10559">
        <w:rPr>
          <w:rFonts w:ascii="Calibri" w:hAnsi="Calibri" w:cs="Calibri"/>
          <w:sz w:val="24"/>
          <w:szCs w:val="24"/>
        </w:rPr>
        <w:t>La soumission du co-contractant et ses annexes dans toutes les dispositions non contraires au Dossier d’Appel d’Offres et à La Lettre-Commande à élaborer ;</w:t>
      </w:r>
    </w:p>
    <w:p w:rsidR="005920D7" w:rsidRPr="00B10559" w:rsidRDefault="005920D7" w:rsidP="00901983">
      <w:pPr>
        <w:numPr>
          <w:ilvl w:val="0"/>
          <w:numId w:val="98"/>
        </w:numPr>
        <w:tabs>
          <w:tab w:val="left" w:pos="1134"/>
        </w:tabs>
        <w:jc w:val="both"/>
        <w:rPr>
          <w:rFonts w:ascii="Calibri" w:hAnsi="Calibri" w:cs="Calibri"/>
          <w:sz w:val="24"/>
          <w:szCs w:val="24"/>
        </w:rPr>
      </w:pPr>
      <w:r w:rsidRPr="00B10559">
        <w:rPr>
          <w:rFonts w:ascii="Calibri" w:hAnsi="Calibri" w:cs="Calibri"/>
          <w:sz w:val="24"/>
          <w:szCs w:val="24"/>
        </w:rPr>
        <w:t>Le Dossier d’Appel d’Offres (DAO) ; </w:t>
      </w:r>
    </w:p>
    <w:p w:rsidR="005920D7" w:rsidRPr="00B10559" w:rsidRDefault="005920D7" w:rsidP="00901983">
      <w:pPr>
        <w:numPr>
          <w:ilvl w:val="0"/>
          <w:numId w:val="98"/>
        </w:numPr>
        <w:tabs>
          <w:tab w:val="left" w:pos="1134"/>
        </w:tabs>
        <w:jc w:val="both"/>
        <w:rPr>
          <w:rFonts w:ascii="Calibri" w:hAnsi="Calibri" w:cs="Calibri"/>
          <w:sz w:val="24"/>
          <w:szCs w:val="24"/>
        </w:rPr>
      </w:pPr>
      <w:r w:rsidRPr="00B10559">
        <w:rPr>
          <w:rFonts w:ascii="Calibri" w:hAnsi="Calibri" w:cs="Calibri"/>
          <w:sz w:val="24"/>
          <w:szCs w:val="24"/>
        </w:rPr>
        <w:t>Le planning d’exécution des travaux ;</w:t>
      </w:r>
    </w:p>
    <w:p w:rsidR="005920D7" w:rsidRPr="00B10559" w:rsidRDefault="005920D7" w:rsidP="00901983">
      <w:pPr>
        <w:widowControl w:val="0"/>
        <w:numPr>
          <w:ilvl w:val="0"/>
          <w:numId w:val="98"/>
        </w:numPr>
        <w:autoSpaceDE w:val="0"/>
        <w:autoSpaceDN w:val="0"/>
        <w:adjustRightInd w:val="0"/>
        <w:jc w:val="both"/>
        <w:rPr>
          <w:rFonts w:ascii="Calibri" w:hAnsi="Calibri" w:cs="Calibri"/>
          <w:sz w:val="24"/>
          <w:szCs w:val="24"/>
        </w:rPr>
      </w:pPr>
      <w:r w:rsidRPr="00B10559">
        <w:rPr>
          <w:rFonts w:ascii="Calibri" w:hAnsi="Calibri" w:cs="Calibri"/>
          <w:sz w:val="24"/>
          <w:szCs w:val="24"/>
        </w:rPr>
        <w:t>Les APD et les DCE (plans), les notes de calcul, les cahiers de sondage et dossiers géotechniques ;</w:t>
      </w:r>
    </w:p>
    <w:p w:rsidR="005920D7" w:rsidRPr="00B10559" w:rsidRDefault="005920D7" w:rsidP="00901983">
      <w:pPr>
        <w:numPr>
          <w:ilvl w:val="0"/>
          <w:numId w:val="98"/>
        </w:numPr>
        <w:tabs>
          <w:tab w:val="left" w:pos="1134"/>
        </w:tabs>
        <w:jc w:val="both"/>
        <w:rPr>
          <w:rFonts w:ascii="Calibri" w:hAnsi="Calibri" w:cs="Calibri"/>
          <w:sz w:val="24"/>
          <w:szCs w:val="24"/>
        </w:rPr>
      </w:pPr>
      <w:r w:rsidRPr="00B10559">
        <w:rPr>
          <w:rFonts w:ascii="Calibri" w:hAnsi="Calibri" w:cs="Calibri"/>
          <w:sz w:val="24"/>
          <w:szCs w:val="24"/>
        </w:rPr>
        <w:t xml:space="preserve">Le Cahier des Clauses Administratives Générales (CCAG) applicables aux marchés publics des </w:t>
      </w:r>
      <w:r w:rsidR="00673F49" w:rsidRPr="00B10559">
        <w:rPr>
          <w:rFonts w:ascii="Calibri" w:hAnsi="Calibri" w:cs="Calibri"/>
          <w:sz w:val="24"/>
          <w:szCs w:val="24"/>
        </w:rPr>
        <w:t>travaux, mis</w:t>
      </w:r>
      <w:r w:rsidRPr="00B10559">
        <w:rPr>
          <w:rFonts w:ascii="Calibri" w:hAnsi="Calibri" w:cs="Calibri"/>
          <w:sz w:val="24"/>
          <w:szCs w:val="24"/>
        </w:rPr>
        <w:t xml:space="preserve"> en vigueur par l'arrêté n° 033/CAB/PM du 13 février 2007.</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TEXTES GENERAUX APPLICABLES AUX LETTRES-COMMANDES</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Les Lettres-Commandes à élaborer à l’issue du présent appel d’offres sont soumise aux textes généraux ci-après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loi n° 92/007 du 14 août 1992 portant Code du travail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loi cadre n°096/12 du 05 août 1996 sur la gestion de l’environnement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loi N° 2000/09 du 13 Juillet 2000 fixant l’organisation et les modalités de l’exercice de la profession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loi n° 2000/10 du 13 juillet 2000 fixant l’organisation et les modalités de l’exercice de la profession d’Ingénieur du Génie civil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 xml:space="preserve">La loi n°2020/018 du 17 décembre 2020 portant Loi des Finances de la République du Cameroun pour l’Exercice </w:t>
      </w:r>
      <w:r w:rsidR="005B71FA">
        <w:rPr>
          <w:rFonts w:ascii="Calibri" w:hAnsi="Calibri" w:cs="Calibri"/>
          <w:sz w:val="24"/>
          <w:szCs w:val="24"/>
        </w:rPr>
        <w:t>2026</w:t>
      </w:r>
      <w:r w:rsidRPr="0064355A">
        <w:rPr>
          <w:rFonts w:ascii="Calibri" w:hAnsi="Calibri" w:cs="Calibri"/>
          <w:sz w:val="24"/>
          <w:szCs w:val="24"/>
        </w:rPr>
        <w:t xml:space="preserve">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 2001/048 du 23 février 2001 portant organisation et fonctionnement de l’Agence de Régulation des Marchés Publics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n°2003/651/PM du 16 avril 2003 fixant les modalités d’application du régime fiscal et douanier des Marchés Publics;</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 2004/275 du 24 septembre 2004 portant Code des Marchés Publics;</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Décret n°2011/408 du 09 décembre 2011 portant organisation du gouvernement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 2012/074 du 08 mars 2012 portant création, organisation et fonctionnement des Commissions de Passation des Marchés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N°2012/075 du 08 mars 2012 portant  organisation du Ministère des Marchés Publics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N°2012/076 du 08 mars 2012 modifiant et complétant certaines dispositions du décret N°2001/048 du 23 février 2001 portant création, organisation et fonctionnement de l’Agence de Régulation des Marchés Publics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lastRenderedPageBreak/>
        <w:t>le décret n° 2013/271 du 05août 2013 modifiant et complétant certaines dispositions du  décret n° 2012/074 du 08 mars 2012 portant création, organisation et fonctionnement des Commissions de Passation des Marchés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n°2018/366 du 20 juin 2018 portant Code des Marchés Publics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 2011/1339 du 23 mai 2011 portant exonération des droits de régulation des marchés publics et accordant le bénéfice des frais d’acquisition des dossiers d’appels d’offres des marchés des Collectivités Territoriales Décentralisée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L’Arrêté n° 093/CAB/PM du 05 novembre 2000 fixant les montants de la caution de soumission et les frais du dossier d’appel d’offres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n°2013/0171/PM du 14/02/2013 fixant les modalités de réalisation des études d’impact environnemental et social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 décret n°2013/0172/PM du 14/02/2013 fixant les modalités de réalisation de l’audit environnemental et social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L’arrêté n°002/MINEPDED du 09/02/2016 définissant le canevas-type des termes de référence et le contenu de la Notice d’impact environnemental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L’arrêté n° 112/CAB/PM du 5 novembre 2002 fixant les montants de la caution de soumission et des frais d’achat des dossiers d’appel d’offres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L’arrêté n° 004/CAB/PM du 30 décembre 2005 relative à l’application du Code des Marchés Publics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L’arrêté n° 033/CAB/PM du 13 Février 2007 mettant en vigueur les Cahiers des Clauses Administratives Générales, applicable aux marchés publics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L’arrêté n° 003/CAB/PM du 18 avril 2007 relative au respect des règles régissant la passation, l’exécution et le contrôle des marchés publics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Les normes en vigueur ou à défaut, les normes françaises en la matière;</w:t>
      </w:r>
    </w:p>
    <w:p w:rsid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Arrêté conjoint n°0162/MINFOF/MINTP/MINMAP du 15 décembre 2020 fixant les modalités d’utilisation du bois d’origine légale dans la commande publique ;</w:t>
      </w:r>
    </w:p>
    <w:p w:rsidR="008506D1" w:rsidRPr="008506D1" w:rsidRDefault="008506D1" w:rsidP="00901983">
      <w:pPr>
        <w:numPr>
          <w:ilvl w:val="0"/>
          <w:numId w:val="109"/>
        </w:numPr>
        <w:rPr>
          <w:rFonts w:ascii="Calibri" w:hAnsi="Calibri" w:cs="Calibri"/>
          <w:sz w:val="24"/>
          <w:szCs w:val="24"/>
        </w:rPr>
      </w:pPr>
      <w:r w:rsidRPr="008506D1">
        <w:rPr>
          <w:rFonts w:ascii="Calibri" w:hAnsi="Calibri" w:cs="Calibri"/>
          <w:sz w:val="24"/>
          <w:szCs w:val="24"/>
        </w:rPr>
        <w:t>L’Arrêté N°413/A/PR/MINMAP du 08 décembre 2020 portant organisation et fonctionnement du comité chargé de l’examen des recours résultants des marchés publics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les normes techniques en vigueur au Cameroun.</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circulaire n° 001/CAB/PR du 19 Juin 2012 relative à la passation et au contrôle de l’exécution des marchés publics.</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circulaire n°004/CAB/PM du 30 décembre 2005 relative à l’application du Code des Marchés Publics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circulaire n°003/CAB/PM du 18 avril 2008 relative au respect des règles régissant la passation, l’exécution et le contrôle des marchés publics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 xml:space="preserve">la circulaire n° 002/CAB/PM du 31 janvier 2011 relative à l’amélioration de la performance du système des Marchés Publics ; </w:t>
      </w:r>
    </w:p>
    <w:p w:rsidR="0064355A" w:rsidRP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La circulaire n° 003/CAB/PM du 31 janvier 2011 précisant les modalités de gestion des changements des conditions économiques des marchés publics ;</w:t>
      </w:r>
    </w:p>
    <w:p w:rsidR="0064355A" w:rsidRDefault="0064355A" w:rsidP="00901983">
      <w:pPr>
        <w:numPr>
          <w:ilvl w:val="0"/>
          <w:numId w:val="109"/>
        </w:numPr>
        <w:spacing w:before="60" w:after="60"/>
        <w:jc w:val="both"/>
        <w:rPr>
          <w:rFonts w:ascii="Calibri" w:hAnsi="Calibri" w:cs="Calibri"/>
          <w:sz w:val="24"/>
          <w:szCs w:val="24"/>
        </w:rPr>
      </w:pPr>
      <w:r w:rsidRPr="0064355A">
        <w:rPr>
          <w:rFonts w:ascii="Calibri" w:hAnsi="Calibri" w:cs="Calibri"/>
          <w:sz w:val="24"/>
          <w:szCs w:val="24"/>
        </w:rPr>
        <w:t xml:space="preserve">La circulaire n° 00000242 /C/MINFI du 30/12/2020 portant instructions relatives à l’Exécution des lois de Finances, au Suivi et au Contrôle de l’Exécution du Budget de l’Etat et des Autres Entités Publiques pour l’Exercice </w:t>
      </w:r>
      <w:r w:rsidR="005B71FA">
        <w:rPr>
          <w:rFonts w:ascii="Calibri" w:hAnsi="Calibri" w:cs="Calibri"/>
          <w:sz w:val="24"/>
          <w:szCs w:val="24"/>
        </w:rPr>
        <w:t>2026</w:t>
      </w:r>
      <w:r w:rsidRPr="0064355A">
        <w:rPr>
          <w:rFonts w:ascii="Calibri" w:hAnsi="Calibri" w:cs="Calibri"/>
          <w:sz w:val="24"/>
          <w:szCs w:val="24"/>
        </w:rPr>
        <w:t xml:space="preserve"> ;</w:t>
      </w:r>
      <w:r w:rsidR="007226BE">
        <w:rPr>
          <w:rFonts w:ascii="Calibri" w:hAnsi="Calibri" w:cs="Calibri"/>
          <w:sz w:val="24"/>
          <w:szCs w:val="24"/>
        </w:rPr>
        <w:t xml:space="preserve"> aux soumissionnaires potentiels</w:t>
      </w:r>
    </w:p>
    <w:p w:rsidR="00B24A41" w:rsidRPr="0064355A" w:rsidRDefault="00B24A41" w:rsidP="00901983">
      <w:pPr>
        <w:numPr>
          <w:ilvl w:val="0"/>
          <w:numId w:val="109"/>
        </w:numPr>
        <w:spacing w:before="60" w:after="60"/>
        <w:jc w:val="both"/>
        <w:rPr>
          <w:rFonts w:ascii="Calibri" w:hAnsi="Calibri" w:cs="Calibri"/>
          <w:sz w:val="24"/>
          <w:szCs w:val="24"/>
        </w:rPr>
      </w:pPr>
      <w:r>
        <w:rPr>
          <w:rFonts w:ascii="Calibri" w:hAnsi="Calibri" w:cs="Calibri"/>
          <w:sz w:val="24"/>
          <w:szCs w:val="24"/>
        </w:rPr>
        <w:t>La circulaire N°000001/LC/PR/MINMAP/CAB du 15/01/</w:t>
      </w:r>
      <w:r w:rsidR="005B71FA">
        <w:rPr>
          <w:rFonts w:ascii="Calibri" w:hAnsi="Calibri" w:cs="Calibri"/>
          <w:sz w:val="24"/>
          <w:szCs w:val="24"/>
        </w:rPr>
        <w:t>2026</w:t>
      </w:r>
      <w:r>
        <w:rPr>
          <w:rFonts w:ascii="Calibri" w:hAnsi="Calibri" w:cs="Calibri"/>
          <w:sz w:val="24"/>
          <w:szCs w:val="24"/>
        </w:rPr>
        <w:t xml:space="preserve"> relative à la délivrance </w:t>
      </w:r>
      <w:r w:rsidR="007226BE">
        <w:rPr>
          <w:rFonts w:ascii="Calibri" w:hAnsi="Calibri" w:cs="Calibri"/>
          <w:sz w:val="24"/>
          <w:szCs w:val="24"/>
        </w:rPr>
        <w:t>des quittances d’achat des Dossiers d’Appel d’Offres et leur mise à disposition</w:t>
      </w:r>
    </w:p>
    <w:p w:rsidR="00845A53" w:rsidRPr="00B10559" w:rsidRDefault="00845A53" w:rsidP="00901983">
      <w:pPr>
        <w:numPr>
          <w:ilvl w:val="0"/>
          <w:numId w:val="109"/>
        </w:numPr>
        <w:tabs>
          <w:tab w:val="clear" w:pos="510"/>
          <w:tab w:val="num" w:pos="567"/>
        </w:tabs>
        <w:spacing w:before="60" w:after="60"/>
        <w:ind w:left="567" w:hanging="283"/>
        <w:jc w:val="both"/>
        <w:rPr>
          <w:rFonts w:ascii="Calibri" w:hAnsi="Calibri" w:cs="Calibri"/>
          <w:color w:val="000000"/>
          <w:sz w:val="24"/>
          <w:szCs w:val="24"/>
        </w:rPr>
      </w:pPr>
      <w:r w:rsidRPr="00B10559">
        <w:rPr>
          <w:rFonts w:ascii="Calibri" w:hAnsi="Calibri" w:cs="Calibri"/>
          <w:sz w:val="24"/>
          <w:szCs w:val="24"/>
        </w:rPr>
        <w:t>les DTU pour les travaux de bâtiment</w:t>
      </w:r>
      <w:r w:rsidR="00864D11" w:rsidRPr="00B10559">
        <w:rPr>
          <w:rFonts w:ascii="Calibri" w:hAnsi="Calibri" w:cs="Calibri"/>
          <w:sz w:val="24"/>
          <w:szCs w:val="24"/>
        </w:rPr>
        <w:t> ;</w:t>
      </w:r>
    </w:p>
    <w:p w:rsidR="00EA277F" w:rsidRPr="00B10559" w:rsidRDefault="00035EDF" w:rsidP="00901983">
      <w:pPr>
        <w:numPr>
          <w:ilvl w:val="0"/>
          <w:numId w:val="109"/>
        </w:numPr>
        <w:tabs>
          <w:tab w:val="clear" w:pos="510"/>
          <w:tab w:val="num" w:pos="567"/>
        </w:tabs>
        <w:ind w:left="567" w:hanging="283"/>
        <w:jc w:val="both"/>
        <w:rPr>
          <w:rFonts w:ascii="Calibri" w:hAnsi="Calibri" w:cs="Calibri"/>
          <w:sz w:val="24"/>
          <w:szCs w:val="24"/>
        </w:rPr>
      </w:pPr>
      <w:r w:rsidRPr="00B10559">
        <w:rPr>
          <w:rFonts w:ascii="Calibri" w:hAnsi="Calibri" w:cs="Calibri"/>
          <w:sz w:val="24"/>
          <w:szCs w:val="24"/>
        </w:rPr>
        <w:lastRenderedPageBreak/>
        <w:t>D’autres</w:t>
      </w:r>
      <w:r w:rsidR="00EA277F" w:rsidRPr="00B10559">
        <w:rPr>
          <w:rFonts w:ascii="Calibri" w:hAnsi="Calibri" w:cs="Calibri"/>
          <w:sz w:val="24"/>
          <w:szCs w:val="24"/>
        </w:rPr>
        <w:t xml:space="preserve"> textes spécifiques au domaine concerné par La lettre-commande à élaborer à l’issue du présent appel d’offres.</w:t>
      </w:r>
    </w:p>
    <w:p w:rsidR="00EA277F" w:rsidRPr="00B10559" w:rsidRDefault="00EA277F" w:rsidP="00800911">
      <w:pPr>
        <w:spacing w:before="60" w:after="60"/>
        <w:jc w:val="both"/>
        <w:rPr>
          <w:rFonts w:ascii="Calibri" w:hAnsi="Calibri" w:cs="Calibri"/>
          <w:sz w:val="24"/>
          <w:szCs w:val="24"/>
        </w:rPr>
      </w:pPr>
    </w:p>
    <w:p w:rsidR="00236BA2"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DEFINITIONS ET ATTRIBUTIONS </w:t>
      </w:r>
    </w:p>
    <w:p w:rsidR="00236BA2" w:rsidRPr="00B10559" w:rsidRDefault="00236BA2" w:rsidP="00901983">
      <w:pPr>
        <w:pStyle w:val="Paragraphedeliste"/>
        <w:widowControl w:val="0"/>
        <w:numPr>
          <w:ilvl w:val="1"/>
          <w:numId w:val="101"/>
        </w:numPr>
        <w:tabs>
          <w:tab w:val="clear" w:pos="851"/>
          <w:tab w:val="num" w:pos="142"/>
        </w:tabs>
        <w:autoSpaceDE w:val="0"/>
        <w:autoSpaceDN w:val="0"/>
        <w:adjustRightInd w:val="0"/>
        <w:ind w:left="142" w:right="-23"/>
        <w:jc w:val="both"/>
        <w:rPr>
          <w:rFonts w:ascii="Calibri" w:hAnsi="Calibri" w:cs="Calibri"/>
          <w:b/>
          <w:i/>
          <w:iCs/>
        </w:rPr>
      </w:pPr>
      <w:r w:rsidRPr="00B10559">
        <w:rPr>
          <w:rFonts w:ascii="Calibri" w:hAnsi="Calibri" w:cs="Calibri"/>
          <w:b/>
          <w:i/>
          <w:iCs/>
        </w:rPr>
        <w:t>Définitions générales</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Pour l’application des dispositions des Lettres-Commandes à élaborer à l’issue du présent appel d’offres, il est à préciser que :</w:t>
      </w:r>
    </w:p>
    <w:p w:rsidR="005920D7" w:rsidRPr="00B10559" w:rsidRDefault="005920D7" w:rsidP="00901983">
      <w:pPr>
        <w:numPr>
          <w:ilvl w:val="0"/>
          <w:numId w:val="104"/>
        </w:numPr>
        <w:tabs>
          <w:tab w:val="num" w:pos="993"/>
        </w:tabs>
        <w:spacing w:before="60" w:after="60"/>
        <w:ind w:left="709" w:firstLine="0"/>
        <w:jc w:val="both"/>
        <w:rPr>
          <w:rFonts w:ascii="Calibri" w:hAnsi="Calibri" w:cs="Calibri"/>
          <w:sz w:val="24"/>
          <w:szCs w:val="24"/>
        </w:rPr>
      </w:pPr>
      <w:r w:rsidRPr="00B10559">
        <w:rPr>
          <w:rFonts w:ascii="Calibri" w:hAnsi="Calibri" w:cs="Calibri"/>
          <w:sz w:val="24"/>
          <w:szCs w:val="24"/>
        </w:rPr>
        <w:t>Le Maître d’Ouvrage est</w:t>
      </w:r>
      <w:r w:rsidR="00673F49" w:rsidRPr="00B10559">
        <w:rPr>
          <w:rFonts w:ascii="Calibri" w:hAnsi="Calibri" w:cs="Calibri"/>
          <w:sz w:val="24"/>
          <w:szCs w:val="24"/>
        </w:rPr>
        <w:t xml:space="preserve"> le </w:t>
      </w:r>
      <w:r w:rsidR="00673F49" w:rsidRPr="008506D1">
        <w:rPr>
          <w:rFonts w:ascii="Calibri" w:hAnsi="Calibri" w:cs="Calibri"/>
          <w:b/>
          <w:bCs/>
          <w:sz w:val="24"/>
          <w:szCs w:val="24"/>
        </w:rPr>
        <w:t xml:space="preserve">Maire de la Commune </w:t>
      </w:r>
      <w:r w:rsidR="00035EDF" w:rsidRPr="008506D1">
        <w:rPr>
          <w:rFonts w:ascii="Calibri" w:hAnsi="Calibri" w:cs="Calibri"/>
          <w:b/>
          <w:bCs/>
          <w:sz w:val="24"/>
          <w:szCs w:val="24"/>
        </w:rPr>
        <w:t>d’ATOK</w:t>
      </w:r>
      <w:r w:rsidR="006D417E" w:rsidRPr="00B10559">
        <w:rPr>
          <w:rFonts w:ascii="Calibri" w:hAnsi="Calibri" w:cs="Calibri"/>
          <w:sz w:val="24"/>
          <w:szCs w:val="24"/>
        </w:rPr>
        <w:t xml:space="preserve"> ;</w:t>
      </w:r>
    </w:p>
    <w:p w:rsidR="005920D7" w:rsidRPr="00B10559" w:rsidRDefault="005920D7" w:rsidP="00901983">
      <w:pPr>
        <w:numPr>
          <w:ilvl w:val="0"/>
          <w:numId w:val="104"/>
        </w:numPr>
        <w:tabs>
          <w:tab w:val="num" w:pos="993"/>
        </w:tabs>
        <w:spacing w:before="60" w:after="60"/>
        <w:ind w:left="993" w:hanging="284"/>
        <w:jc w:val="both"/>
        <w:rPr>
          <w:rFonts w:ascii="Calibri" w:hAnsi="Calibri" w:cs="Calibri"/>
          <w:sz w:val="24"/>
          <w:szCs w:val="24"/>
        </w:rPr>
      </w:pPr>
      <w:r w:rsidRPr="00B10559">
        <w:rPr>
          <w:rFonts w:ascii="Calibri" w:hAnsi="Calibri" w:cs="Calibri"/>
          <w:sz w:val="24"/>
          <w:szCs w:val="24"/>
        </w:rPr>
        <w:t xml:space="preserve">L’Autorité Contractante est </w:t>
      </w:r>
      <w:r w:rsidR="00321C7D" w:rsidRPr="008506D1">
        <w:rPr>
          <w:rFonts w:ascii="Calibri" w:hAnsi="Calibri" w:cs="Calibri"/>
          <w:b/>
          <w:bCs/>
          <w:sz w:val="24"/>
          <w:szCs w:val="24"/>
        </w:rPr>
        <w:t xml:space="preserve">le Maire de la Commune </w:t>
      </w:r>
      <w:r w:rsidR="00035EDF" w:rsidRPr="008506D1">
        <w:rPr>
          <w:rFonts w:ascii="Calibri" w:hAnsi="Calibri" w:cs="Calibri"/>
          <w:b/>
          <w:bCs/>
          <w:sz w:val="24"/>
          <w:szCs w:val="24"/>
        </w:rPr>
        <w:t>d’ATOK</w:t>
      </w:r>
      <w:r w:rsidR="00D21C2E" w:rsidRPr="00B10559">
        <w:rPr>
          <w:rFonts w:ascii="Calibri" w:hAnsi="Calibri" w:cs="Calibri"/>
          <w:sz w:val="24"/>
          <w:szCs w:val="24"/>
        </w:rPr>
        <w:t> ;</w:t>
      </w:r>
    </w:p>
    <w:p w:rsidR="005920D7" w:rsidRPr="008506D1" w:rsidRDefault="005920D7" w:rsidP="00901983">
      <w:pPr>
        <w:numPr>
          <w:ilvl w:val="0"/>
          <w:numId w:val="104"/>
        </w:numPr>
        <w:tabs>
          <w:tab w:val="num" w:pos="993"/>
        </w:tabs>
        <w:spacing w:before="60" w:after="60"/>
        <w:ind w:left="993" w:hanging="284"/>
        <w:jc w:val="both"/>
        <w:rPr>
          <w:rFonts w:ascii="Calibri" w:hAnsi="Calibri" w:cs="Calibri"/>
          <w:b/>
          <w:bCs/>
          <w:sz w:val="24"/>
          <w:szCs w:val="24"/>
        </w:rPr>
      </w:pPr>
      <w:r w:rsidRPr="00B10559">
        <w:rPr>
          <w:rFonts w:ascii="Calibri" w:hAnsi="Calibri" w:cs="Calibri"/>
          <w:sz w:val="24"/>
          <w:szCs w:val="24"/>
        </w:rPr>
        <w:t>Le Chef de Service de la Lettre-Commande est</w:t>
      </w:r>
      <w:r w:rsidR="00673F49" w:rsidRPr="00B10559">
        <w:rPr>
          <w:rFonts w:ascii="Calibri" w:hAnsi="Calibri" w:cs="Calibri"/>
          <w:sz w:val="24"/>
          <w:szCs w:val="24"/>
        </w:rPr>
        <w:t xml:space="preserve"> </w:t>
      </w:r>
      <w:r w:rsidR="00673F49" w:rsidRPr="008506D1">
        <w:rPr>
          <w:rFonts w:ascii="Calibri" w:hAnsi="Calibri" w:cs="Calibri"/>
          <w:b/>
          <w:bCs/>
          <w:sz w:val="24"/>
          <w:szCs w:val="24"/>
        </w:rPr>
        <w:t>le</w:t>
      </w:r>
      <w:r w:rsidR="00773ABD" w:rsidRPr="008506D1">
        <w:rPr>
          <w:rFonts w:ascii="Calibri" w:hAnsi="Calibri" w:cs="Calibri"/>
          <w:b/>
          <w:bCs/>
          <w:sz w:val="24"/>
          <w:szCs w:val="24"/>
        </w:rPr>
        <w:t xml:space="preserve"> </w:t>
      </w:r>
      <w:r w:rsidR="000C3E59">
        <w:rPr>
          <w:rFonts w:ascii="Calibri" w:hAnsi="Calibri" w:cs="Calibri"/>
          <w:b/>
          <w:bCs/>
          <w:sz w:val="24"/>
          <w:szCs w:val="24"/>
        </w:rPr>
        <w:t xml:space="preserve">Cadre Communal de </w:t>
      </w:r>
      <w:r w:rsidR="00BF09E8">
        <w:rPr>
          <w:rFonts w:ascii="Calibri" w:hAnsi="Calibri" w:cs="Calibri"/>
          <w:b/>
          <w:bCs/>
          <w:sz w:val="24"/>
          <w:szCs w:val="24"/>
        </w:rPr>
        <w:t>Dé</w:t>
      </w:r>
      <w:r w:rsidR="000C3E59">
        <w:rPr>
          <w:rFonts w:ascii="Calibri" w:hAnsi="Calibri" w:cs="Calibri"/>
          <w:b/>
          <w:bCs/>
          <w:sz w:val="24"/>
          <w:szCs w:val="24"/>
        </w:rPr>
        <w:t>veloppement</w:t>
      </w:r>
      <w:r w:rsidR="00D21C2E" w:rsidRPr="008506D1">
        <w:rPr>
          <w:rFonts w:ascii="Calibri" w:hAnsi="Calibri" w:cs="Calibri"/>
          <w:b/>
          <w:bCs/>
          <w:sz w:val="24"/>
          <w:szCs w:val="24"/>
        </w:rPr>
        <w:t xml:space="preserve"> </w:t>
      </w:r>
      <w:r w:rsidR="00773ABD" w:rsidRPr="008506D1">
        <w:rPr>
          <w:rFonts w:ascii="Calibri" w:hAnsi="Calibri" w:cs="Calibri"/>
          <w:b/>
          <w:bCs/>
          <w:sz w:val="24"/>
          <w:szCs w:val="24"/>
        </w:rPr>
        <w:t>de la</w:t>
      </w:r>
      <w:r w:rsidR="00673F49" w:rsidRPr="008506D1">
        <w:rPr>
          <w:rFonts w:ascii="Calibri" w:hAnsi="Calibri" w:cs="Calibri"/>
          <w:b/>
          <w:bCs/>
          <w:sz w:val="24"/>
          <w:szCs w:val="24"/>
        </w:rPr>
        <w:t xml:space="preserve"> Commune </w:t>
      </w:r>
      <w:r w:rsidR="00035EDF" w:rsidRPr="008506D1">
        <w:rPr>
          <w:rFonts w:ascii="Calibri" w:hAnsi="Calibri" w:cs="Calibri"/>
          <w:b/>
          <w:bCs/>
          <w:sz w:val="24"/>
          <w:szCs w:val="24"/>
        </w:rPr>
        <w:t>d’ATOK ;</w:t>
      </w:r>
    </w:p>
    <w:p w:rsidR="00F54F84" w:rsidRPr="008506D1" w:rsidRDefault="00F54F84" w:rsidP="00901983">
      <w:pPr>
        <w:numPr>
          <w:ilvl w:val="0"/>
          <w:numId w:val="104"/>
        </w:numPr>
        <w:tabs>
          <w:tab w:val="num" w:pos="993"/>
        </w:tabs>
        <w:spacing w:after="40"/>
        <w:ind w:left="993" w:hanging="284"/>
        <w:jc w:val="both"/>
        <w:rPr>
          <w:rFonts w:ascii="Calibri" w:hAnsi="Calibri" w:cs="Calibri"/>
          <w:b/>
          <w:bCs/>
          <w:sz w:val="24"/>
          <w:szCs w:val="24"/>
        </w:rPr>
      </w:pPr>
      <w:r w:rsidRPr="00B10559">
        <w:rPr>
          <w:rFonts w:ascii="Calibri" w:hAnsi="Calibri" w:cs="Calibri"/>
          <w:sz w:val="24"/>
          <w:szCs w:val="24"/>
        </w:rPr>
        <w:t xml:space="preserve">La Commission de Passation des Marchés Compétentes est </w:t>
      </w:r>
      <w:r w:rsidRPr="008506D1">
        <w:rPr>
          <w:rFonts w:ascii="Calibri" w:hAnsi="Calibri" w:cs="Calibri"/>
          <w:b/>
          <w:bCs/>
          <w:sz w:val="24"/>
          <w:szCs w:val="24"/>
        </w:rPr>
        <w:t>la Commission</w:t>
      </w:r>
      <w:r w:rsidR="00035EDF" w:rsidRPr="008506D1">
        <w:rPr>
          <w:rFonts w:ascii="Calibri" w:hAnsi="Calibri" w:cs="Calibri"/>
          <w:b/>
          <w:bCs/>
          <w:sz w:val="24"/>
          <w:szCs w:val="24"/>
        </w:rPr>
        <w:t xml:space="preserve"> interne</w:t>
      </w:r>
      <w:r w:rsidR="00F77340" w:rsidRPr="008506D1">
        <w:rPr>
          <w:rFonts w:ascii="Calibri" w:hAnsi="Calibri" w:cs="Calibri"/>
          <w:b/>
          <w:bCs/>
          <w:sz w:val="24"/>
          <w:szCs w:val="24"/>
        </w:rPr>
        <w:t xml:space="preserve"> de Passation des Marchés Publics</w:t>
      </w:r>
      <w:r w:rsidRPr="008506D1">
        <w:rPr>
          <w:rFonts w:ascii="Calibri" w:hAnsi="Calibri" w:cs="Calibri"/>
          <w:b/>
          <w:bCs/>
          <w:sz w:val="24"/>
          <w:szCs w:val="24"/>
        </w:rPr>
        <w:t> </w:t>
      </w:r>
      <w:r w:rsidR="00035EDF" w:rsidRPr="008506D1">
        <w:rPr>
          <w:rFonts w:ascii="Calibri" w:hAnsi="Calibri" w:cs="Calibri"/>
          <w:b/>
          <w:bCs/>
          <w:sz w:val="24"/>
          <w:szCs w:val="24"/>
        </w:rPr>
        <w:t>auprès de la commune d’ATOK</w:t>
      </w:r>
      <w:r w:rsidRPr="008506D1">
        <w:rPr>
          <w:rFonts w:ascii="Calibri" w:hAnsi="Calibri" w:cs="Calibri"/>
          <w:b/>
          <w:bCs/>
          <w:sz w:val="24"/>
          <w:szCs w:val="24"/>
        </w:rPr>
        <w:t xml:space="preserve">; </w:t>
      </w:r>
    </w:p>
    <w:p w:rsidR="005920D7" w:rsidRPr="008506D1" w:rsidRDefault="005920D7" w:rsidP="00901983">
      <w:pPr>
        <w:numPr>
          <w:ilvl w:val="0"/>
          <w:numId w:val="104"/>
        </w:numPr>
        <w:tabs>
          <w:tab w:val="num" w:pos="993"/>
        </w:tabs>
        <w:spacing w:before="60" w:after="60"/>
        <w:ind w:left="993" w:hanging="284"/>
        <w:jc w:val="both"/>
        <w:rPr>
          <w:rFonts w:ascii="Calibri" w:hAnsi="Calibri" w:cs="Calibri"/>
          <w:b/>
          <w:bCs/>
          <w:sz w:val="24"/>
          <w:szCs w:val="24"/>
        </w:rPr>
      </w:pPr>
      <w:r w:rsidRPr="00B10559">
        <w:rPr>
          <w:rFonts w:ascii="Calibri" w:hAnsi="Calibri" w:cs="Calibri"/>
          <w:sz w:val="24"/>
          <w:szCs w:val="24"/>
        </w:rPr>
        <w:t xml:space="preserve">L’Autorité chargé </w:t>
      </w:r>
      <w:r w:rsidR="001E6DAB" w:rsidRPr="00B10559">
        <w:rPr>
          <w:rFonts w:ascii="Calibri" w:hAnsi="Calibri" w:cs="Calibri"/>
          <w:sz w:val="24"/>
          <w:szCs w:val="24"/>
        </w:rPr>
        <w:t>du contrôle externe</w:t>
      </w:r>
      <w:r w:rsidRPr="00B10559">
        <w:rPr>
          <w:rFonts w:ascii="Calibri" w:hAnsi="Calibri" w:cs="Calibri"/>
          <w:sz w:val="24"/>
          <w:szCs w:val="24"/>
        </w:rPr>
        <w:t xml:space="preserve"> est </w:t>
      </w:r>
      <w:r w:rsidRPr="008506D1">
        <w:rPr>
          <w:rFonts w:ascii="Calibri" w:hAnsi="Calibri" w:cs="Calibri"/>
          <w:b/>
          <w:bCs/>
          <w:sz w:val="24"/>
          <w:szCs w:val="24"/>
        </w:rPr>
        <w:t>le Délégué Départemental d</w:t>
      </w:r>
      <w:r w:rsidR="00673F49" w:rsidRPr="008506D1">
        <w:rPr>
          <w:rFonts w:ascii="Calibri" w:hAnsi="Calibri" w:cs="Calibri"/>
          <w:b/>
          <w:bCs/>
          <w:sz w:val="24"/>
          <w:szCs w:val="24"/>
        </w:rPr>
        <w:t xml:space="preserve">es Marchés Publics </w:t>
      </w:r>
      <w:r w:rsidR="00035EDF" w:rsidRPr="008506D1">
        <w:rPr>
          <w:rFonts w:ascii="Calibri" w:hAnsi="Calibri" w:cs="Calibri"/>
          <w:b/>
          <w:bCs/>
          <w:sz w:val="24"/>
          <w:szCs w:val="24"/>
        </w:rPr>
        <w:t>du Haut-Nyong</w:t>
      </w:r>
      <w:r w:rsidRPr="008506D1">
        <w:rPr>
          <w:rFonts w:ascii="Calibri" w:hAnsi="Calibri" w:cs="Calibri"/>
          <w:b/>
          <w:bCs/>
          <w:sz w:val="24"/>
          <w:szCs w:val="24"/>
        </w:rPr>
        <w:t> ;</w:t>
      </w:r>
    </w:p>
    <w:p w:rsidR="005920D7" w:rsidRPr="00B10559" w:rsidRDefault="005920D7" w:rsidP="00901983">
      <w:pPr>
        <w:numPr>
          <w:ilvl w:val="0"/>
          <w:numId w:val="104"/>
        </w:numPr>
        <w:tabs>
          <w:tab w:val="num" w:pos="993"/>
        </w:tabs>
        <w:spacing w:before="60" w:after="60"/>
        <w:ind w:left="993" w:hanging="284"/>
        <w:jc w:val="both"/>
        <w:rPr>
          <w:rFonts w:ascii="Calibri" w:hAnsi="Calibri" w:cs="Calibri"/>
          <w:sz w:val="24"/>
          <w:szCs w:val="24"/>
        </w:rPr>
      </w:pPr>
      <w:r w:rsidRPr="00B10559">
        <w:rPr>
          <w:rFonts w:ascii="Calibri" w:hAnsi="Calibri" w:cs="Calibri"/>
          <w:sz w:val="24"/>
          <w:szCs w:val="24"/>
        </w:rPr>
        <w:t xml:space="preserve">L’Ingénieur de la Lettre-Commande est </w:t>
      </w:r>
      <w:r w:rsidRPr="008506D1">
        <w:rPr>
          <w:rFonts w:ascii="Calibri" w:hAnsi="Calibri" w:cs="Calibri"/>
          <w:b/>
          <w:bCs/>
          <w:sz w:val="24"/>
          <w:szCs w:val="24"/>
        </w:rPr>
        <w:t xml:space="preserve">le </w:t>
      </w:r>
      <w:r w:rsidR="00D276FD" w:rsidRPr="008506D1">
        <w:rPr>
          <w:rFonts w:ascii="Calibri" w:hAnsi="Calibri" w:cs="Calibri"/>
          <w:b/>
          <w:bCs/>
          <w:sz w:val="24"/>
          <w:szCs w:val="24"/>
        </w:rPr>
        <w:t xml:space="preserve">Délégué Départemental des Travaux Publics </w:t>
      </w:r>
      <w:r w:rsidR="00035EDF" w:rsidRPr="008506D1">
        <w:rPr>
          <w:rFonts w:ascii="Calibri" w:hAnsi="Calibri" w:cs="Calibri"/>
          <w:b/>
          <w:bCs/>
          <w:sz w:val="24"/>
          <w:szCs w:val="24"/>
        </w:rPr>
        <w:t>du Haut-</w:t>
      </w:r>
      <w:r w:rsidR="009C3121" w:rsidRPr="008506D1">
        <w:rPr>
          <w:rFonts w:ascii="Calibri" w:hAnsi="Calibri" w:cs="Calibri"/>
          <w:b/>
          <w:bCs/>
          <w:sz w:val="24"/>
          <w:szCs w:val="24"/>
        </w:rPr>
        <w:t>Nyong ou</w:t>
      </w:r>
      <w:r w:rsidR="00486D44" w:rsidRPr="008506D1">
        <w:rPr>
          <w:rFonts w:ascii="Calibri" w:hAnsi="Calibri" w:cs="Calibri"/>
          <w:b/>
          <w:bCs/>
          <w:sz w:val="24"/>
          <w:szCs w:val="24"/>
        </w:rPr>
        <w:t xml:space="preserve"> son représentant dûment mandaté</w:t>
      </w:r>
      <w:r w:rsidRPr="00B10559">
        <w:rPr>
          <w:rFonts w:ascii="Calibri" w:hAnsi="Calibri" w:cs="Calibri"/>
          <w:sz w:val="24"/>
          <w:szCs w:val="24"/>
        </w:rPr>
        <w:t xml:space="preserve"> ;</w:t>
      </w:r>
    </w:p>
    <w:p w:rsidR="005920D7" w:rsidRPr="00B10559" w:rsidRDefault="005920D7" w:rsidP="00901983">
      <w:pPr>
        <w:numPr>
          <w:ilvl w:val="0"/>
          <w:numId w:val="104"/>
        </w:numPr>
        <w:tabs>
          <w:tab w:val="num" w:pos="993"/>
        </w:tabs>
        <w:spacing w:before="60" w:after="60"/>
        <w:ind w:left="709" w:firstLine="0"/>
        <w:jc w:val="both"/>
        <w:rPr>
          <w:rFonts w:ascii="Calibri" w:hAnsi="Calibri" w:cs="Calibri"/>
          <w:sz w:val="24"/>
          <w:szCs w:val="24"/>
        </w:rPr>
      </w:pPr>
      <w:r w:rsidRPr="00B10559">
        <w:rPr>
          <w:rFonts w:ascii="Calibri" w:hAnsi="Calibri" w:cs="Calibri"/>
          <w:sz w:val="24"/>
          <w:szCs w:val="24"/>
        </w:rPr>
        <w:t>Le co-contractant est : _________________.</w:t>
      </w:r>
    </w:p>
    <w:p w:rsidR="005920D7" w:rsidRPr="00B10559" w:rsidRDefault="009C3121" w:rsidP="004F7DED">
      <w:pPr>
        <w:pStyle w:val="Corpsdetexte"/>
        <w:jc w:val="both"/>
        <w:rPr>
          <w:rFonts w:ascii="Calibri" w:hAnsi="Calibri" w:cs="Calibri"/>
          <w:szCs w:val="24"/>
        </w:rPr>
      </w:pPr>
      <w:r w:rsidRPr="00B10559">
        <w:rPr>
          <w:rFonts w:ascii="Calibri" w:hAnsi="Calibri" w:cs="Calibri"/>
          <w:szCs w:val="24"/>
          <w:lang w:eastAsia="en-US"/>
        </w:rPr>
        <w:t xml:space="preserve">L’exécution </w:t>
      </w:r>
      <w:r w:rsidR="00B85300" w:rsidRPr="002E1C4C">
        <w:rPr>
          <w:b/>
          <w:bCs/>
          <w:sz w:val="22"/>
          <w:szCs w:val="32"/>
        </w:rPr>
        <w:t xml:space="preserve">des travaux </w:t>
      </w:r>
      <w:r w:rsidR="004F7DED" w:rsidRPr="0076281F">
        <w:rPr>
          <w:b/>
          <w:bCs/>
          <w:szCs w:val="32"/>
        </w:rPr>
        <w:t>des travaux</w:t>
      </w:r>
      <w:r w:rsidR="004F7DED">
        <w:rPr>
          <w:b/>
          <w:bCs/>
          <w:szCs w:val="32"/>
        </w:rPr>
        <w:t xml:space="preserve"> de</w:t>
      </w:r>
      <w:r w:rsidR="004F7DED" w:rsidRPr="0076281F">
        <w:rPr>
          <w:b/>
          <w:bCs/>
          <w:szCs w:val="32"/>
        </w:rPr>
        <w:t xml:space="preserve"> </w:t>
      </w:r>
      <w:r w:rsidR="004F7DED" w:rsidRPr="005B71FA">
        <w:rPr>
          <w:b/>
          <w:bCs/>
          <w:szCs w:val="32"/>
        </w:rPr>
        <w:t>construction d’un complexe sportif (volleyball, basketball ,handball, tennisball)</w:t>
      </w:r>
      <w:r w:rsidR="00714D81">
        <w:rPr>
          <w:b/>
          <w:bCs/>
          <w:szCs w:val="32"/>
        </w:rPr>
        <w:t xml:space="preserve"> muni d’un hangar à</w:t>
      </w:r>
      <w:r w:rsidR="004F7DED">
        <w:rPr>
          <w:b/>
          <w:bCs/>
          <w:szCs w:val="32"/>
        </w:rPr>
        <w:t xml:space="preserve"> Atok, dans la commune d’A</w:t>
      </w:r>
      <w:r w:rsidR="004F7DED" w:rsidRPr="0076281F">
        <w:rPr>
          <w:b/>
          <w:bCs/>
          <w:szCs w:val="32"/>
        </w:rPr>
        <w:t>tok, département du haut-Nyong, région de l’est</w:t>
      </w:r>
      <w:r w:rsidR="004F7DED">
        <w:rPr>
          <w:b/>
          <w:bCs/>
          <w:szCs w:val="32"/>
        </w:rPr>
        <w:t xml:space="preserve">. </w:t>
      </w:r>
      <w:r w:rsidR="005920D7" w:rsidRPr="00B10559">
        <w:rPr>
          <w:rFonts w:ascii="Calibri" w:hAnsi="Calibri" w:cs="Calibri"/>
          <w:szCs w:val="24"/>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la Lettre-Commande comme faisant partie intégrante du chantier.</w:t>
      </w:r>
    </w:p>
    <w:p w:rsidR="0088489D" w:rsidRPr="00B10559" w:rsidRDefault="0088489D" w:rsidP="00901983">
      <w:pPr>
        <w:pStyle w:val="Paragraphedeliste"/>
        <w:widowControl w:val="0"/>
        <w:numPr>
          <w:ilvl w:val="1"/>
          <w:numId w:val="101"/>
        </w:numPr>
        <w:tabs>
          <w:tab w:val="clear" w:pos="851"/>
          <w:tab w:val="num" w:pos="142"/>
        </w:tabs>
        <w:autoSpaceDE w:val="0"/>
        <w:autoSpaceDN w:val="0"/>
        <w:adjustRightInd w:val="0"/>
        <w:ind w:left="142" w:right="-23"/>
        <w:jc w:val="both"/>
        <w:rPr>
          <w:rFonts w:ascii="Calibri" w:hAnsi="Calibri" w:cs="Calibri"/>
          <w:b/>
          <w:i/>
          <w:iCs/>
        </w:rPr>
      </w:pPr>
      <w:r w:rsidRPr="00B10559">
        <w:rPr>
          <w:rFonts w:ascii="Calibri" w:hAnsi="Calibri" w:cs="Calibri"/>
          <w:b/>
          <w:i/>
          <w:iCs/>
        </w:rPr>
        <w:t>Contrôle Externe de l’exécution du marché</w:t>
      </w:r>
    </w:p>
    <w:p w:rsidR="00451C20" w:rsidRPr="00B10559" w:rsidRDefault="00451C20" w:rsidP="009C3121">
      <w:pPr>
        <w:spacing w:before="60" w:after="60"/>
        <w:jc w:val="both"/>
        <w:rPr>
          <w:rFonts w:ascii="Calibri" w:hAnsi="Calibri" w:cs="Calibri"/>
          <w:sz w:val="24"/>
          <w:szCs w:val="24"/>
        </w:rPr>
      </w:pPr>
      <w:r w:rsidRPr="00B10559">
        <w:rPr>
          <w:rFonts w:ascii="Calibri" w:hAnsi="Calibri" w:cs="Calibri"/>
          <w:sz w:val="24"/>
          <w:szCs w:val="24"/>
        </w:rPr>
        <w:t xml:space="preserve">Il est exercé par </w:t>
      </w:r>
      <w:r w:rsidRPr="008506D1">
        <w:rPr>
          <w:rFonts w:ascii="Calibri" w:hAnsi="Calibri" w:cs="Calibri"/>
          <w:b/>
          <w:bCs/>
          <w:sz w:val="24"/>
          <w:szCs w:val="24"/>
        </w:rPr>
        <w:t xml:space="preserve">la Délégation Départementale des Marchés Publics </w:t>
      </w:r>
      <w:r w:rsidR="009C3121" w:rsidRPr="008506D1">
        <w:rPr>
          <w:rFonts w:ascii="Calibri" w:hAnsi="Calibri" w:cs="Calibri"/>
          <w:b/>
          <w:bCs/>
          <w:sz w:val="24"/>
          <w:szCs w:val="24"/>
        </w:rPr>
        <w:t>du Haut-Nyong</w:t>
      </w:r>
      <w:r w:rsidRPr="00B10559">
        <w:rPr>
          <w:rFonts w:ascii="Calibri" w:hAnsi="Calibri" w:cs="Calibri"/>
          <w:sz w:val="24"/>
          <w:szCs w:val="24"/>
        </w:rPr>
        <w:t>. A ce titre, elle :</w:t>
      </w:r>
    </w:p>
    <w:p w:rsidR="00451C20" w:rsidRPr="00B10559" w:rsidRDefault="00451C20" w:rsidP="00901983">
      <w:pPr>
        <w:numPr>
          <w:ilvl w:val="0"/>
          <w:numId w:val="104"/>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Vérifie à travers les contrôles inopinés, l’effectivité et la qualité des prestations réalisées et réceptionnées ;</w:t>
      </w:r>
    </w:p>
    <w:p w:rsidR="00451C20" w:rsidRPr="00B10559" w:rsidRDefault="00451C20" w:rsidP="00901983">
      <w:pPr>
        <w:numPr>
          <w:ilvl w:val="0"/>
          <w:numId w:val="104"/>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Vérifie après signature du Marché, son adéquation avec le dossier d’Appel d’Offres, la décision d’attribution et l’Offre du cocontractant ;</w:t>
      </w:r>
    </w:p>
    <w:p w:rsidR="00451C20" w:rsidRPr="00B10559" w:rsidRDefault="00451C20" w:rsidP="00901983">
      <w:pPr>
        <w:numPr>
          <w:ilvl w:val="0"/>
          <w:numId w:val="104"/>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Vérifie à postériori, sur la base des décomptes dont il reçoit copie, l’adéquation entre les prestations facturées, les paiements effectués et les prestations réalisées ;</w:t>
      </w:r>
    </w:p>
    <w:p w:rsidR="00451C20" w:rsidRPr="00B10559" w:rsidRDefault="00451C20" w:rsidP="00901983">
      <w:pPr>
        <w:numPr>
          <w:ilvl w:val="0"/>
          <w:numId w:val="104"/>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 xml:space="preserve">Signale au chef service, à l’Ingénieur et/ou au Maître d’œuvre, les cas de </w:t>
      </w:r>
      <w:r w:rsidR="005D6661" w:rsidRPr="00B10559">
        <w:rPr>
          <w:rFonts w:ascii="Calibri" w:hAnsi="Calibri" w:cs="Calibri"/>
          <w:sz w:val="24"/>
          <w:szCs w:val="24"/>
        </w:rPr>
        <w:t>manquements observés</w:t>
      </w:r>
      <w:r w:rsidRPr="00B10559">
        <w:rPr>
          <w:rFonts w:ascii="Calibri" w:hAnsi="Calibri" w:cs="Calibri"/>
          <w:sz w:val="24"/>
          <w:szCs w:val="24"/>
        </w:rPr>
        <w:t xml:space="preserve"> dans l’exécution du marché ;</w:t>
      </w:r>
    </w:p>
    <w:p w:rsidR="00451C20" w:rsidRPr="00B10559" w:rsidRDefault="00451C20" w:rsidP="00901983">
      <w:pPr>
        <w:numPr>
          <w:ilvl w:val="0"/>
          <w:numId w:val="104"/>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Assiste, en qualité d’observateur, aux réceptions des prestations ;</w:t>
      </w:r>
    </w:p>
    <w:p w:rsidR="00735ABB" w:rsidRPr="000C5074" w:rsidRDefault="00F64627" w:rsidP="00901983">
      <w:pPr>
        <w:numPr>
          <w:ilvl w:val="0"/>
          <w:numId w:val="104"/>
        </w:numPr>
        <w:tabs>
          <w:tab w:val="num" w:pos="993"/>
          <w:tab w:val="num" w:pos="1701"/>
        </w:tabs>
        <w:spacing w:before="60" w:after="60"/>
        <w:ind w:left="993" w:hanging="284"/>
        <w:jc w:val="both"/>
        <w:rPr>
          <w:rFonts w:ascii="Calibri" w:hAnsi="Calibri" w:cs="Calibri"/>
          <w:sz w:val="24"/>
          <w:szCs w:val="24"/>
        </w:rPr>
      </w:pPr>
      <w:r w:rsidRPr="00B10559">
        <w:rPr>
          <w:rFonts w:ascii="Calibri" w:hAnsi="Calibri" w:cs="Calibri"/>
          <w:sz w:val="24"/>
          <w:szCs w:val="24"/>
        </w:rPr>
        <w:t>Reçoit copie des décomptes provisoires à la diligence du Maître d’Ouvrage et vise les décomptes définitifs</w:t>
      </w:r>
      <w:r w:rsidR="00973F9E" w:rsidRPr="00B10559">
        <w:rPr>
          <w:rFonts w:ascii="Calibri" w:hAnsi="Calibri" w:cs="Calibri"/>
          <w:sz w:val="24"/>
          <w:szCs w:val="24"/>
        </w:rPr>
        <w:t xml:space="preserve"> pour les travaux </w:t>
      </w:r>
      <w:r w:rsidR="00A309FE" w:rsidRPr="00B10559">
        <w:rPr>
          <w:rFonts w:ascii="Calibri" w:hAnsi="Calibri" w:cs="Calibri"/>
          <w:sz w:val="24"/>
          <w:szCs w:val="24"/>
        </w:rPr>
        <w:t xml:space="preserve">ou </w:t>
      </w:r>
      <w:r w:rsidR="00D751B0" w:rsidRPr="00B10559">
        <w:rPr>
          <w:rFonts w:ascii="Calibri" w:hAnsi="Calibri" w:cs="Calibri"/>
          <w:sz w:val="24"/>
          <w:szCs w:val="24"/>
        </w:rPr>
        <w:t xml:space="preserve">la </w:t>
      </w:r>
      <w:r w:rsidR="00A309FE" w:rsidRPr="00B10559">
        <w:rPr>
          <w:rFonts w:ascii="Calibri" w:hAnsi="Calibri" w:cs="Calibri"/>
          <w:sz w:val="24"/>
          <w:szCs w:val="24"/>
        </w:rPr>
        <w:t>dernière</w:t>
      </w:r>
      <w:r w:rsidR="00D751B0" w:rsidRPr="00B10559">
        <w:rPr>
          <w:rFonts w:ascii="Calibri" w:hAnsi="Calibri" w:cs="Calibri"/>
          <w:sz w:val="24"/>
          <w:szCs w:val="24"/>
        </w:rPr>
        <w:t xml:space="preserve"> </w:t>
      </w:r>
      <w:r w:rsidR="009C3121" w:rsidRPr="00B10559">
        <w:rPr>
          <w:rFonts w:ascii="Calibri" w:hAnsi="Calibri" w:cs="Calibri"/>
          <w:sz w:val="24"/>
          <w:szCs w:val="24"/>
        </w:rPr>
        <w:t>facture pour</w:t>
      </w:r>
      <w:r w:rsidR="00973F9E" w:rsidRPr="00B10559">
        <w:rPr>
          <w:rFonts w:ascii="Calibri" w:hAnsi="Calibri" w:cs="Calibri"/>
          <w:sz w:val="24"/>
          <w:szCs w:val="24"/>
        </w:rPr>
        <w:t xml:space="preserve"> les autres </w:t>
      </w:r>
      <w:r w:rsidR="00A60F03" w:rsidRPr="00B10559">
        <w:rPr>
          <w:rFonts w:ascii="Calibri" w:hAnsi="Calibri" w:cs="Calibri"/>
          <w:sz w:val="24"/>
          <w:szCs w:val="24"/>
        </w:rPr>
        <w:t xml:space="preserve">types de </w:t>
      </w:r>
      <w:r w:rsidR="00973F9E" w:rsidRPr="00B10559">
        <w:rPr>
          <w:rFonts w:ascii="Calibri" w:hAnsi="Calibri" w:cs="Calibri"/>
          <w:sz w:val="24"/>
          <w:szCs w:val="24"/>
        </w:rPr>
        <w:t>prestation</w:t>
      </w:r>
      <w:r w:rsidRPr="00B10559">
        <w:rPr>
          <w:rFonts w:ascii="Calibri" w:hAnsi="Calibri" w:cs="Calibri"/>
          <w:sz w:val="24"/>
          <w:szCs w:val="24"/>
        </w:rPr>
        <w:t>.</w:t>
      </w:r>
    </w:p>
    <w:p w:rsidR="00735ABB" w:rsidRDefault="00735ABB" w:rsidP="00800911">
      <w:pPr>
        <w:spacing w:before="60" w:after="60"/>
        <w:rPr>
          <w:rFonts w:ascii="Calibri" w:hAnsi="Calibri" w:cs="Calibri"/>
          <w:b/>
          <w:sz w:val="24"/>
          <w:szCs w:val="24"/>
          <w:u w:val="single"/>
        </w:rPr>
      </w:pPr>
    </w:p>
    <w:p w:rsidR="005920D7" w:rsidRPr="00B10559" w:rsidRDefault="005920D7" w:rsidP="00800911">
      <w:pPr>
        <w:spacing w:before="60" w:after="60"/>
        <w:rPr>
          <w:rFonts w:ascii="Calibri" w:hAnsi="Calibri" w:cs="Calibri"/>
          <w:b/>
          <w:sz w:val="24"/>
          <w:szCs w:val="24"/>
        </w:rPr>
      </w:pPr>
      <w:r w:rsidRPr="00B10559">
        <w:rPr>
          <w:rFonts w:ascii="Calibri" w:hAnsi="Calibri" w:cs="Calibri"/>
          <w:b/>
          <w:sz w:val="24"/>
          <w:szCs w:val="24"/>
          <w:u w:val="single"/>
        </w:rPr>
        <w:t>CHAPITRE II :</w:t>
      </w:r>
      <w:r w:rsidRPr="00B10559">
        <w:rPr>
          <w:rFonts w:ascii="Calibri" w:hAnsi="Calibri" w:cs="Calibri"/>
          <w:b/>
          <w:sz w:val="24"/>
          <w:szCs w:val="24"/>
        </w:rPr>
        <w:t xml:space="preserve"> EXECUTION DES TRAVAUX</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DELAI D’EXECUTION </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Le délai maximum d’exécution des travaux objet des Lettres-Commandes à élaborer sera de </w:t>
      </w:r>
      <w:r w:rsidR="001F1BD8" w:rsidRPr="00B10559">
        <w:rPr>
          <w:rFonts w:ascii="Calibri" w:hAnsi="Calibri" w:cs="Calibri"/>
          <w:b/>
          <w:sz w:val="24"/>
          <w:szCs w:val="24"/>
        </w:rPr>
        <w:t>Trois</w:t>
      </w:r>
      <w:r w:rsidR="00673F49" w:rsidRPr="00B10559">
        <w:rPr>
          <w:rFonts w:ascii="Calibri" w:hAnsi="Calibri" w:cs="Calibri"/>
          <w:b/>
          <w:sz w:val="24"/>
          <w:szCs w:val="24"/>
        </w:rPr>
        <w:t xml:space="preserve"> (0</w:t>
      </w:r>
      <w:r w:rsidR="001F1BD8" w:rsidRPr="00B10559">
        <w:rPr>
          <w:rFonts w:ascii="Calibri" w:hAnsi="Calibri" w:cs="Calibri"/>
          <w:b/>
          <w:sz w:val="24"/>
          <w:szCs w:val="24"/>
        </w:rPr>
        <w:t>3</w:t>
      </w:r>
      <w:r w:rsidRPr="00B10559">
        <w:rPr>
          <w:rFonts w:ascii="Calibri" w:hAnsi="Calibri" w:cs="Calibri"/>
          <w:b/>
          <w:sz w:val="24"/>
          <w:szCs w:val="24"/>
        </w:rPr>
        <w:t>) mois</w:t>
      </w:r>
      <w:r w:rsidRPr="00B10559">
        <w:rPr>
          <w:rFonts w:ascii="Calibri" w:hAnsi="Calibri" w:cs="Calibri"/>
          <w:sz w:val="24"/>
          <w:szCs w:val="24"/>
        </w:rPr>
        <w:t xml:space="preserve">, incluant toutes les contraintes liées à l’enclavement et aux contraintes particulières </w:t>
      </w:r>
      <w:r w:rsidR="009C3121" w:rsidRPr="00B10559">
        <w:rPr>
          <w:rFonts w:ascii="Calibri" w:hAnsi="Calibri" w:cs="Calibri"/>
          <w:sz w:val="24"/>
          <w:szCs w:val="24"/>
        </w:rPr>
        <w:t>du site relatif</w:t>
      </w:r>
      <w:r w:rsidRPr="00B10559">
        <w:rPr>
          <w:rFonts w:ascii="Calibri" w:hAnsi="Calibri" w:cs="Calibri"/>
          <w:sz w:val="24"/>
          <w:szCs w:val="24"/>
        </w:rPr>
        <w:t xml:space="preserve"> aux conditions climatiques et aux moyens d’accès sur place.</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Ce délai court à compter de la date de notification de l’ordre de service de commencer les travaux.</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lastRenderedPageBreak/>
        <w:t> COMMUNICATION</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7.1. Toutes les notifications et communications écrites dans le cadre des Lettres-Commandes à élaborer devront être faites aux adresses suivantes :</w:t>
      </w:r>
    </w:p>
    <w:p w:rsidR="005920D7" w:rsidRPr="00B10559" w:rsidRDefault="005920D7" w:rsidP="00901983">
      <w:pPr>
        <w:numPr>
          <w:ilvl w:val="0"/>
          <w:numId w:val="104"/>
        </w:numPr>
        <w:tabs>
          <w:tab w:val="num" w:pos="993"/>
        </w:tabs>
        <w:spacing w:before="60" w:after="60"/>
        <w:ind w:left="709" w:firstLine="0"/>
        <w:jc w:val="both"/>
        <w:rPr>
          <w:rFonts w:ascii="Calibri" w:hAnsi="Calibri" w:cs="Calibri"/>
          <w:sz w:val="24"/>
          <w:szCs w:val="24"/>
        </w:rPr>
      </w:pPr>
      <w:r w:rsidRPr="00B10559">
        <w:rPr>
          <w:rFonts w:ascii="Calibri" w:hAnsi="Calibri" w:cs="Calibri"/>
          <w:sz w:val="24"/>
          <w:szCs w:val="24"/>
        </w:rPr>
        <w:t>Dans le cas ou le co-contractant est le destinataire :……………………………………..</w:t>
      </w:r>
    </w:p>
    <w:p w:rsidR="005920D7" w:rsidRPr="00B10559" w:rsidRDefault="005920D7" w:rsidP="00800911">
      <w:pPr>
        <w:spacing w:before="60" w:after="60"/>
        <w:ind w:left="709"/>
        <w:jc w:val="both"/>
        <w:rPr>
          <w:rFonts w:ascii="Calibri" w:hAnsi="Calibri" w:cs="Calibri"/>
          <w:sz w:val="24"/>
          <w:szCs w:val="24"/>
        </w:rPr>
      </w:pPr>
      <w:r w:rsidRPr="00B10559">
        <w:rPr>
          <w:rFonts w:ascii="Calibri" w:hAnsi="Calibri" w:cs="Calibri"/>
          <w:sz w:val="24"/>
          <w:szCs w:val="24"/>
        </w:rPr>
        <w:t xml:space="preserve">       passé le délai de quinze (15) jours fixé à l’article 6.1 du CCAG pour faire connaître au Chef de Service son domicile, et dès achèvement des travaux, les correspondances seront valablement adressées à la Mairie de la Commune où s’exécutent les travaux.  </w:t>
      </w:r>
    </w:p>
    <w:p w:rsidR="005920D7" w:rsidRPr="00B10559" w:rsidRDefault="005920D7" w:rsidP="00901983">
      <w:pPr>
        <w:numPr>
          <w:ilvl w:val="0"/>
          <w:numId w:val="104"/>
        </w:numPr>
        <w:tabs>
          <w:tab w:val="num" w:pos="993"/>
        </w:tabs>
        <w:spacing w:before="60" w:after="60"/>
        <w:ind w:left="709" w:firstLine="0"/>
        <w:jc w:val="both"/>
        <w:rPr>
          <w:rFonts w:ascii="Calibri" w:hAnsi="Calibri" w:cs="Calibri"/>
          <w:sz w:val="24"/>
          <w:szCs w:val="24"/>
        </w:rPr>
      </w:pPr>
      <w:r w:rsidRPr="00B10559">
        <w:rPr>
          <w:rFonts w:ascii="Calibri" w:hAnsi="Calibri" w:cs="Calibri"/>
          <w:sz w:val="24"/>
          <w:szCs w:val="24"/>
        </w:rPr>
        <w:t xml:space="preserve"> Dans le cas où le Maître d’Ouvrage est le destinataire :</w:t>
      </w:r>
    </w:p>
    <w:p w:rsidR="005920D7" w:rsidRPr="00B10559" w:rsidRDefault="005920D7" w:rsidP="00901983">
      <w:pPr>
        <w:numPr>
          <w:ilvl w:val="1"/>
          <w:numId w:val="104"/>
        </w:numPr>
        <w:spacing w:before="60" w:after="60"/>
        <w:jc w:val="both"/>
        <w:rPr>
          <w:rFonts w:ascii="Calibri" w:hAnsi="Calibri" w:cs="Calibri"/>
          <w:sz w:val="24"/>
          <w:szCs w:val="24"/>
        </w:rPr>
      </w:pPr>
      <w:r w:rsidRPr="00B10559">
        <w:rPr>
          <w:rFonts w:ascii="Calibri" w:hAnsi="Calibri" w:cs="Calibri"/>
          <w:sz w:val="24"/>
          <w:szCs w:val="24"/>
        </w:rPr>
        <w:t xml:space="preserve">Monsieur le Maire de la Commune </w:t>
      </w:r>
      <w:r w:rsidR="009C3121" w:rsidRPr="00B10559">
        <w:rPr>
          <w:rFonts w:ascii="Calibri" w:hAnsi="Calibri" w:cs="Calibri"/>
          <w:sz w:val="24"/>
          <w:szCs w:val="24"/>
        </w:rPr>
        <w:t>d’ATOK</w:t>
      </w:r>
      <w:r w:rsidRPr="00B10559">
        <w:rPr>
          <w:rFonts w:ascii="Calibri" w:hAnsi="Calibri" w:cs="Calibri"/>
          <w:sz w:val="24"/>
          <w:szCs w:val="24"/>
        </w:rPr>
        <w:t>, B.P :</w:t>
      </w:r>
      <w:r w:rsidR="00854E92" w:rsidRPr="00B10559">
        <w:rPr>
          <w:rFonts w:ascii="Calibri" w:hAnsi="Calibri" w:cs="Calibri"/>
          <w:sz w:val="24"/>
          <w:szCs w:val="24"/>
        </w:rPr>
        <w:t xml:space="preserve"> </w:t>
      </w:r>
      <w:r w:rsidR="009C3121" w:rsidRPr="00B10559">
        <w:rPr>
          <w:rFonts w:ascii="Calibri" w:hAnsi="Calibri" w:cs="Calibri"/>
          <w:sz w:val="24"/>
          <w:szCs w:val="24"/>
        </w:rPr>
        <w:t>…………</w:t>
      </w:r>
      <w:r w:rsidR="00854E92" w:rsidRPr="00B10559">
        <w:rPr>
          <w:rFonts w:ascii="Calibri" w:hAnsi="Calibri" w:cs="Calibri"/>
          <w:sz w:val="24"/>
          <w:szCs w:val="24"/>
        </w:rPr>
        <w:t xml:space="preserve"> </w:t>
      </w:r>
      <w:r w:rsidR="009C3121" w:rsidRPr="00B10559">
        <w:rPr>
          <w:rFonts w:ascii="Calibri" w:hAnsi="Calibri" w:cs="Calibri"/>
          <w:sz w:val="24"/>
          <w:szCs w:val="24"/>
        </w:rPr>
        <w:t>ATOK</w:t>
      </w:r>
      <w:r w:rsidRPr="00B10559">
        <w:rPr>
          <w:rFonts w:ascii="Calibri" w:hAnsi="Calibri" w:cs="Calibri"/>
          <w:sz w:val="24"/>
          <w:szCs w:val="24"/>
        </w:rPr>
        <w:t xml:space="preserve"> avec copies adressées dans les mêmes délais, à l’Ingénieur et au délégué Dé</w:t>
      </w:r>
      <w:r w:rsidR="00CB5267" w:rsidRPr="00B10559">
        <w:rPr>
          <w:rFonts w:ascii="Calibri" w:hAnsi="Calibri" w:cs="Calibri"/>
          <w:sz w:val="24"/>
          <w:szCs w:val="24"/>
        </w:rPr>
        <w:t xml:space="preserve">partemental des Marchés Publics </w:t>
      </w:r>
      <w:r w:rsidR="009C3121" w:rsidRPr="00B10559">
        <w:rPr>
          <w:rFonts w:ascii="Calibri" w:hAnsi="Calibri" w:cs="Calibri"/>
          <w:sz w:val="24"/>
          <w:szCs w:val="24"/>
        </w:rPr>
        <w:t>du Haut-Nyong</w:t>
      </w:r>
      <w:r w:rsidRPr="00B10559">
        <w:rPr>
          <w:rFonts w:ascii="Calibri" w:hAnsi="Calibri" w:cs="Calibri"/>
          <w:sz w:val="24"/>
          <w:szCs w:val="24"/>
        </w:rPr>
        <w:t> ;</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7.2. Le co-contractant adressera toutes notifications écrites ou correspondances à l’Ingénieur, avec copie au </w:t>
      </w:r>
      <w:r w:rsidR="009C3121" w:rsidRPr="00B10559">
        <w:rPr>
          <w:rFonts w:ascii="Calibri" w:hAnsi="Calibri" w:cs="Calibri"/>
          <w:sz w:val="24"/>
          <w:szCs w:val="24"/>
        </w:rPr>
        <w:t>Chef Service</w:t>
      </w:r>
      <w:r w:rsidR="00AB2690" w:rsidRPr="00B10559">
        <w:rPr>
          <w:rFonts w:ascii="Calibri" w:hAnsi="Calibri" w:cs="Calibri"/>
          <w:sz w:val="24"/>
          <w:szCs w:val="24"/>
        </w:rPr>
        <w:t xml:space="preserve"> des Lettres-Commandes</w:t>
      </w:r>
      <w:r w:rsidRPr="00B10559">
        <w:rPr>
          <w:rFonts w:ascii="Calibri" w:hAnsi="Calibri" w:cs="Calibri"/>
          <w:sz w:val="24"/>
          <w:szCs w:val="24"/>
        </w:rPr>
        <w:t>.</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 ORDRE DE SERVICE </w:t>
      </w:r>
    </w:p>
    <w:p w:rsidR="005920D7" w:rsidRPr="00B10559" w:rsidRDefault="005920D7" w:rsidP="009C3121">
      <w:pPr>
        <w:widowControl w:val="0"/>
        <w:autoSpaceDE w:val="0"/>
        <w:autoSpaceDN w:val="0"/>
        <w:adjustRightInd w:val="0"/>
        <w:spacing w:before="60" w:after="60" w:line="250" w:lineRule="auto"/>
        <w:ind w:right="95"/>
        <w:jc w:val="both"/>
        <w:rPr>
          <w:rFonts w:ascii="Calibri" w:hAnsi="Calibri" w:cs="Calibri"/>
          <w:sz w:val="24"/>
          <w:szCs w:val="24"/>
          <w:highlight w:val="yellow"/>
        </w:rPr>
      </w:pPr>
      <w:r w:rsidRPr="00B10559">
        <w:rPr>
          <w:rFonts w:ascii="Calibri" w:hAnsi="Calibri" w:cs="Calibri"/>
          <w:b/>
          <w:sz w:val="24"/>
          <w:szCs w:val="24"/>
        </w:rPr>
        <w:t>8.1</w:t>
      </w:r>
      <w:r w:rsidRPr="00B10559">
        <w:rPr>
          <w:rFonts w:ascii="Calibri" w:hAnsi="Calibri" w:cs="Calibri"/>
          <w:sz w:val="24"/>
          <w:szCs w:val="24"/>
        </w:rPr>
        <w:t>.</w:t>
      </w:r>
      <w:r w:rsidRPr="00B10559">
        <w:rPr>
          <w:rFonts w:ascii="Calibri" w:hAnsi="Calibri" w:cs="Calibri"/>
          <w:spacing w:val="26"/>
          <w:sz w:val="24"/>
          <w:szCs w:val="24"/>
        </w:rPr>
        <w:t xml:space="preserve"> </w:t>
      </w:r>
      <w:r w:rsidRPr="00B10559">
        <w:rPr>
          <w:rFonts w:ascii="Calibri" w:hAnsi="Calibri" w:cs="Calibri"/>
          <w:sz w:val="24"/>
          <w:szCs w:val="24"/>
        </w:rPr>
        <w:t>L’Ordre de Service de démarrage des travaux sera signé par l’Autorité Contractante</w:t>
      </w:r>
      <w:r w:rsidR="004C001F" w:rsidRPr="00B10559">
        <w:rPr>
          <w:rFonts w:ascii="Calibri" w:hAnsi="Calibri" w:cs="Calibri"/>
          <w:sz w:val="24"/>
          <w:szCs w:val="24"/>
        </w:rPr>
        <w:t xml:space="preserve"> (Maire de la Commune </w:t>
      </w:r>
      <w:r w:rsidR="009C3121" w:rsidRPr="00B10559">
        <w:rPr>
          <w:rFonts w:ascii="Calibri" w:hAnsi="Calibri" w:cs="Calibri"/>
          <w:sz w:val="24"/>
          <w:szCs w:val="24"/>
        </w:rPr>
        <w:t>d’ATOK</w:t>
      </w:r>
      <w:r w:rsidR="004C001F" w:rsidRPr="00B10559">
        <w:rPr>
          <w:rFonts w:ascii="Calibri" w:hAnsi="Calibri" w:cs="Calibri"/>
          <w:sz w:val="24"/>
          <w:szCs w:val="24"/>
        </w:rPr>
        <w:t>)</w:t>
      </w:r>
      <w:r w:rsidRPr="00B10559">
        <w:rPr>
          <w:rFonts w:ascii="Calibri" w:hAnsi="Calibri" w:cs="Calibri"/>
          <w:sz w:val="24"/>
          <w:szCs w:val="24"/>
        </w:rPr>
        <w:t xml:space="preserve"> et notifié par </w:t>
      </w:r>
      <w:r w:rsidRPr="00B10559">
        <w:rPr>
          <w:rFonts w:ascii="Calibri" w:hAnsi="Calibri" w:cs="Calibri"/>
          <w:iCs/>
          <w:sz w:val="24"/>
          <w:szCs w:val="24"/>
        </w:rPr>
        <w:t xml:space="preserve">le </w:t>
      </w:r>
      <w:r w:rsidR="00A64516" w:rsidRPr="00B10559">
        <w:rPr>
          <w:rFonts w:ascii="Calibri" w:hAnsi="Calibri" w:cs="Calibri"/>
          <w:iCs/>
          <w:sz w:val="24"/>
          <w:szCs w:val="24"/>
        </w:rPr>
        <w:t>chef service</w:t>
      </w:r>
      <w:r w:rsidR="004C001F" w:rsidRPr="00B10559">
        <w:rPr>
          <w:rFonts w:ascii="Calibri" w:hAnsi="Calibri" w:cs="Calibri"/>
          <w:iCs/>
          <w:sz w:val="24"/>
          <w:szCs w:val="24"/>
        </w:rPr>
        <w:t xml:space="preserve"> </w:t>
      </w:r>
      <w:r w:rsidR="00CC6097" w:rsidRPr="00B10559">
        <w:rPr>
          <w:rFonts w:ascii="Calibri" w:hAnsi="Calibri" w:cs="Calibri"/>
          <w:iCs/>
          <w:sz w:val="24"/>
          <w:szCs w:val="24"/>
        </w:rPr>
        <w:t>de la lettre-commande</w:t>
      </w:r>
      <w:r w:rsidRPr="00B10559">
        <w:rPr>
          <w:rFonts w:ascii="Calibri" w:hAnsi="Calibri" w:cs="Calibri"/>
          <w:iCs/>
          <w:sz w:val="24"/>
          <w:szCs w:val="24"/>
        </w:rPr>
        <w:t xml:space="preserve"> avec copie à l’Ingénieur de la Lettre-Commande</w:t>
      </w:r>
      <w:r w:rsidR="00EA2205" w:rsidRPr="00B10559">
        <w:rPr>
          <w:rFonts w:ascii="Calibri" w:hAnsi="Calibri" w:cs="Calibri"/>
          <w:iCs/>
          <w:sz w:val="24"/>
          <w:szCs w:val="24"/>
        </w:rPr>
        <w:t xml:space="preserve">, au </w:t>
      </w:r>
      <w:r w:rsidR="002E7A83" w:rsidRPr="00B10559">
        <w:rPr>
          <w:rFonts w:ascii="Calibri" w:hAnsi="Calibri" w:cs="Calibri"/>
          <w:iCs/>
          <w:sz w:val="24"/>
          <w:szCs w:val="24"/>
        </w:rPr>
        <w:t xml:space="preserve">Délégué Départemental </w:t>
      </w:r>
      <w:r w:rsidR="00EA2205" w:rsidRPr="00B10559">
        <w:rPr>
          <w:rFonts w:ascii="Calibri" w:hAnsi="Calibri" w:cs="Calibri"/>
          <w:iCs/>
          <w:sz w:val="24"/>
          <w:szCs w:val="24"/>
        </w:rPr>
        <w:t xml:space="preserve">des Marchés Publics </w:t>
      </w:r>
      <w:r w:rsidR="009C3121" w:rsidRPr="00B10559">
        <w:rPr>
          <w:rFonts w:ascii="Calibri" w:hAnsi="Calibri" w:cs="Calibri"/>
          <w:iCs/>
          <w:sz w:val="24"/>
          <w:szCs w:val="24"/>
        </w:rPr>
        <w:t>du Haut-Nyong</w:t>
      </w:r>
      <w:r w:rsidRPr="00B10559">
        <w:rPr>
          <w:rFonts w:ascii="Calibri" w:hAnsi="Calibri" w:cs="Calibri"/>
          <w:iCs/>
          <w:sz w:val="24"/>
          <w:szCs w:val="24"/>
        </w:rPr>
        <w:t xml:space="preserve"> et à l’Agence de Régulation des Marchés Publics</w:t>
      </w:r>
      <w:r w:rsidRPr="00B10559">
        <w:rPr>
          <w:rFonts w:ascii="Calibri" w:hAnsi="Calibri" w:cs="Calibri"/>
          <w:sz w:val="24"/>
          <w:szCs w:val="24"/>
        </w:rPr>
        <w:t xml:space="preserve">. </w:t>
      </w:r>
    </w:p>
    <w:p w:rsidR="005920D7" w:rsidRPr="00B10559" w:rsidRDefault="005920D7" w:rsidP="00800911">
      <w:pPr>
        <w:widowControl w:val="0"/>
        <w:autoSpaceDE w:val="0"/>
        <w:autoSpaceDN w:val="0"/>
        <w:adjustRightInd w:val="0"/>
        <w:spacing w:before="60" w:after="60" w:line="250" w:lineRule="auto"/>
        <w:ind w:right="95"/>
        <w:jc w:val="both"/>
        <w:rPr>
          <w:rFonts w:ascii="Calibri" w:hAnsi="Calibri" w:cs="Calibri"/>
          <w:i/>
          <w:iCs/>
          <w:sz w:val="24"/>
          <w:szCs w:val="24"/>
        </w:rPr>
      </w:pPr>
      <w:r w:rsidRPr="00B10559">
        <w:rPr>
          <w:rFonts w:ascii="Calibri" w:hAnsi="Calibri" w:cs="Calibri"/>
          <w:b/>
          <w:sz w:val="24"/>
          <w:szCs w:val="24"/>
        </w:rPr>
        <w:t>8.2</w:t>
      </w:r>
      <w:r w:rsidRPr="00B10559">
        <w:rPr>
          <w:rFonts w:ascii="Calibri" w:hAnsi="Calibri" w:cs="Calibri"/>
          <w:sz w:val="24"/>
          <w:szCs w:val="24"/>
        </w:rPr>
        <w:t>.</w:t>
      </w:r>
      <w:r w:rsidRPr="00B10559">
        <w:rPr>
          <w:rFonts w:ascii="Calibri" w:hAnsi="Calibri" w:cs="Calibri"/>
          <w:spacing w:val="26"/>
          <w:sz w:val="24"/>
          <w:szCs w:val="24"/>
        </w:rPr>
        <w:t xml:space="preserve"> </w:t>
      </w:r>
      <w:r w:rsidRPr="00B10559">
        <w:rPr>
          <w:rFonts w:ascii="Calibri" w:hAnsi="Calibri" w:cs="Calibri"/>
          <w:sz w:val="24"/>
          <w:szCs w:val="24"/>
        </w:rPr>
        <w:t>Les</w:t>
      </w:r>
      <w:r w:rsidRPr="00B10559">
        <w:rPr>
          <w:rFonts w:ascii="Calibri" w:hAnsi="Calibri" w:cs="Calibri"/>
          <w:spacing w:val="-4"/>
          <w:sz w:val="24"/>
          <w:szCs w:val="24"/>
        </w:rPr>
        <w:t xml:space="preserve"> </w:t>
      </w:r>
      <w:r w:rsidRPr="00B10559">
        <w:rPr>
          <w:rFonts w:ascii="Calibri" w:hAnsi="Calibri" w:cs="Calibri"/>
          <w:sz w:val="24"/>
          <w:szCs w:val="24"/>
        </w:rPr>
        <w:t>ordres de</w:t>
      </w:r>
      <w:r w:rsidRPr="00B10559">
        <w:rPr>
          <w:rFonts w:ascii="Calibri" w:hAnsi="Calibri" w:cs="Calibri"/>
          <w:spacing w:val="-4"/>
          <w:sz w:val="24"/>
          <w:szCs w:val="24"/>
        </w:rPr>
        <w:t xml:space="preserve"> </w:t>
      </w:r>
      <w:r w:rsidRPr="00B10559">
        <w:rPr>
          <w:rFonts w:ascii="Calibri" w:hAnsi="Calibri" w:cs="Calibri"/>
          <w:sz w:val="24"/>
          <w:szCs w:val="24"/>
        </w:rPr>
        <w:t>services</w:t>
      </w:r>
      <w:r w:rsidRPr="00B10559">
        <w:rPr>
          <w:rFonts w:ascii="Calibri" w:hAnsi="Calibri" w:cs="Calibri"/>
          <w:spacing w:val="-4"/>
          <w:sz w:val="24"/>
          <w:szCs w:val="24"/>
        </w:rPr>
        <w:t xml:space="preserve"> </w:t>
      </w:r>
      <w:r w:rsidRPr="00B10559">
        <w:rPr>
          <w:rFonts w:ascii="Calibri" w:hAnsi="Calibri" w:cs="Calibri"/>
          <w:sz w:val="24"/>
          <w:szCs w:val="24"/>
        </w:rPr>
        <w:t>à</w:t>
      </w:r>
      <w:r w:rsidRPr="00B10559">
        <w:rPr>
          <w:rFonts w:ascii="Calibri" w:hAnsi="Calibri" w:cs="Calibri"/>
          <w:spacing w:val="-4"/>
          <w:sz w:val="24"/>
          <w:szCs w:val="24"/>
        </w:rPr>
        <w:t xml:space="preserve"> </w:t>
      </w:r>
      <w:r w:rsidRPr="00B10559">
        <w:rPr>
          <w:rFonts w:ascii="Calibri" w:hAnsi="Calibri" w:cs="Calibri"/>
          <w:sz w:val="24"/>
          <w:szCs w:val="24"/>
        </w:rPr>
        <w:t>incidence</w:t>
      </w:r>
      <w:r w:rsidRPr="00B10559">
        <w:rPr>
          <w:rFonts w:ascii="Calibri" w:hAnsi="Calibri" w:cs="Calibri"/>
          <w:spacing w:val="-4"/>
          <w:sz w:val="24"/>
          <w:szCs w:val="24"/>
        </w:rPr>
        <w:t xml:space="preserve"> </w:t>
      </w:r>
      <w:r w:rsidRPr="00B10559">
        <w:rPr>
          <w:rFonts w:ascii="Calibri" w:hAnsi="Calibri" w:cs="Calibri"/>
          <w:sz w:val="24"/>
          <w:szCs w:val="24"/>
        </w:rPr>
        <w:t>financière</w:t>
      </w:r>
      <w:r w:rsidRPr="00B10559">
        <w:rPr>
          <w:rFonts w:ascii="Calibri" w:hAnsi="Calibri" w:cs="Calibri"/>
          <w:spacing w:val="-4"/>
          <w:sz w:val="24"/>
          <w:szCs w:val="24"/>
        </w:rPr>
        <w:t xml:space="preserve"> </w:t>
      </w:r>
      <w:r w:rsidRPr="00B10559">
        <w:rPr>
          <w:rFonts w:ascii="Calibri" w:hAnsi="Calibri" w:cs="Calibri"/>
          <w:sz w:val="24"/>
          <w:szCs w:val="24"/>
        </w:rPr>
        <w:t xml:space="preserve">ou </w:t>
      </w:r>
      <w:r w:rsidRPr="00B10559">
        <w:rPr>
          <w:rFonts w:ascii="Calibri" w:hAnsi="Calibri" w:cs="Calibri"/>
          <w:spacing w:val="4"/>
          <w:sz w:val="24"/>
          <w:szCs w:val="24"/>
        </w:rPr>
        <w:t>susceptible</w:t>
      </w:r>
      <w:r w:rsidRPr="00B10559">
        <w:rPr>
          <w:rFonts w:ascii="Calibri" w:hAnsi="Calibri" w:cs="Calibri"/>
          <w:sz w:val="24"/>
          <w:szCs w:val="24"/>
        </w:rPr>
        <w:t xml:space="preserve">s </w:t>
      </w:r>
      <w:r w:rsidRPr="00B10559">
        <w:rPr>
          <w:rFonts w:ascii="Calibri" w:hAnsi="Calibri" w:cs="Calibri"/>
          <w:spacing w:val="4"/>
          <w:sz w:val="24"/>
          <w:szCs w:val="24"/>
        </w:rPr>
        <w:t>d</w:t>
      </w:r>
      <w:r w:rsidRPr="00B10559">
        <w:rPr>
          <w:rFonts w:ascii="Calibri" w:hAnsi="Calibri" w:cs="Calibri"/>
          <w:sz w:val="24"/>
          <w:szCs w:val="24"/>
        </w:rPr>
        <w:t xml:space="preserve">e </w:t>
      </w:r>
      <w:r w:rsidRPr="00B10559">
        <w:rPr>
          <w:rFonts w:ascii="Calibri" w:hAnsi="Calibri" w:cs="Calibri"/>
          <w:spacing w:val="4"/>
          <w:sz w:val="24"/>
          <w:szCs w:val="24"/>
        </w:rPr>
        <w:t>modifie</w:t>
      </w:r>
      <w:r w:rsidRPr="00B10559">
        <w:rPr>
          <w:rFonts w:ascii="Calibri" w:hAnsi="Calibri" w:cs="Calibri"/>
          <w:sz w:val="24"/>
          <w:szCs w:val="24"/>
        </w:rPr>
        <w:t xml:space="preserve">r </w:t>
      </w:r>
      <w:r w:rsidRPr="00B10559">
        <w:rPr>
          <w:rFonts w:ascii="Calibri" w:hAnsi="Calibri" w:cs="Calibri"/>
          <w:spacing w:val="4"/>
          <w:sz w:val="24"/>
          <w:szCs w:val="24"/>
        </w:rPr>
        <w:t>le</w:t>
      </w:r>
      <w:r w:rsidRPr="00B10559">
        <w:rPr>
          <w:rFonts w:ascii="Calibri" w:hAnsi="Calibri" w:cs="Calibri"/>
          <w:sz w:val="24"/>
          <w:szCs w:val="24"/>
        </w:rPr>
        <w:t xml:space="preserve">s </w:t>
      </w:r>
      <w:r w:rsidRPr="00B10559">
        <w:rPr>
          <w:rFonts w:ascii="Calibri" w:hAnsi="Calibri" w:cs="Calibri"/>
          <w:spacing w:val="4"/>
          <w:sz w:val="24"/>
          <w:szCs w:val="24"/>
        </w:rPr>
        <w:t>délai</w:t>
      </w:r>
      <w:r w:rsidRPr="00B10559">
        <w:rPr>
          <w:rFonts w:ascii="Calibri" w:hAnsi="Calibri" w:cs="Calibri"/>
          <w:sz w:val="24"/>
          <w:szCs w:val="24"/>
        </w:rPr>
        <w:t xml:space="preserve">s </w:t>
      </w:r>
      <w:r w:rsidRPr="00B10559">
        <w:rPr>
          <w:rFonts w:ascii="Calibri" w:hAnsi="Calibri" w:cs="Calibri"/>
          <w:spacing w:val="4"/>
          <w:sz w:val="24"/>
          <w:szCs w:val="24"/>
        </w:rPr>
        <w:t xml:space="preserve">seront </w:t>
      </w:r>
      <w:r w:rsidRPr="00B10559">
        <w:rPr>
          <w:rFonts w:ascii="Calibri" w:hAnsi="Calibri" w:cs="Calibri"/>
          <w:sz w:val="24"/>
          <w:szCs w:val="24"/>
        </w:rPr>
        <w:t>signés par</w:t>
      </w:r>
      <w:r w:rsidRPr="00B10559">
        <w:rPr>
          <w:rFonts w:ascii="Calibri" w:hAnsi="Calibri" w:cs="Calibri"/>
          <w:spacing w:val="2"/>
          <w:sz w:val="24"/>
          <w:szCs w:val="24"/>
        </w:rPr>
        <w:t xml:space="preserve"> </w:t>
      </w:r>
      <w:r w:rsidRPr="00B10559">
        <w:rPr>
          <w:rFonts w:ascii="Calibri" w:hAnsi="Calibri" w:cs="Calibri"/>
          <w:sz w:val="24"/>
          <w:szCs w:val="24"/>
        </w:rPr>
        <w:t>l’Autorité Contractante et</w:t>
      </w:r>
      <w:r w:rsidRPr="00B10559">
        <w:rPr>
          <w:rFonts w:ascii="Calibri" w:hAnsi="Calibri" w:cs="Calibri"/>
          <w:spacing w:val="2"/>
          <w:sz w:val="24"/>
          <w:szCs w:val="24"/>
        </w:rPr>
        <w:t xml:space="preserve"> </w:t>
      </w:r>
      <w:r w:rsidRPr="00B10559">
        <w:rPr>
          <w:rFonts w:ascii="Calibri" w:hAnsi="Calibri" w:cs="Calibri"/>
          <w:sz w:val="24"/>
          <w:szCs w:val="24"/>
        </w:rPr>
        <w:t>notifiés</w:t>
      </w:r>
      <w:r w:rsidRPr="00B10559">
        <w:rPr>
          <w:rFonts w:ascii="Calibri" w:hAnsi="Calibri" w:cs="Calibri"/>
          <w:spacing w:val="2"/>
          <w:sz w:val="24"/>
          <w:szCs w:val="24"/>
        </w:rPr>
        <w:t xml:space="preserve"> </w:t>
      </w:r>
      <w:r w:rsidRPr="00B10559">
        <w:rPr>
          <w:rFonts w:ascii="Calibri" w:hAnsi="Calibri" w:cs="Calibri"/>
          <w:sz w:val="24"/>
          <w:szCs w:val="24"/>
        </w:rPr>
        <w:t xml:space="preserve">par </w:t>
      </w:r>
      <w:r w:rsidRPr="00B10559">
        <w:rPr>
          <w:rFonts w:ascii="Calibri" w:hAnsi="Calibri" w:cs="Calibri"/>
          <w:iCs/>
          <w:sz w:val="24"/>
          <w:szCs w:val="24"/>
        </w:rPr>
        <w:t xml:space="preserve">le </w:t>
      </w:r>
      <w:r w:rsidR="00991288" w:rsidRPr="00B10559">
        <w:rPr>
          <w:rFonts w:ascii="Calibri" w:hAnsi="Calibri" w:cs="Calibri"/>
          <w:iCs/>
          <w:sz w:val="24"/>
          <w:szCs w:val="24"/>
        </w:rPr>
        <w:t>chef service de la lettre-commande</w:t>
      </w:r>
      <w:r w:rsidRPr="00B10559">
        <w:rPr>
          <w:rFonts w:ascii="Calibri" w:hAnsi="Calibri" w:cs="Calibri"/>
          <w:i/>
          <w:iCs/>
          <w:sz w:val="24"/>
          <w:szCs w:val="24"/>
        </w:rPr>
        <w:t>.</w:t>
      </w:r>
    </w:p>
    <w:p w:rsidR="005920D7" w:rsidRPr="00B10559" w:rsidRDefault="005920D7" w:rsidP="00800911">
      <w:pPr>
        <w:widowControl w:val="0"/>
        <w:autoSpaceDE w:val="0"/>
        <w:autoSpaceDN w:val="0"/>
        <w:adjustRightInd w:val="0"/>
        <w:spacing w:before="60" w:after="60" w:line="250" w:lineRule="auto"/>
        <w:ind w:right="95"/>
        <w:jc w:val="both"/>
        <w:rPr>
          <w:rFonts w:ascii="Calibri" w:hAnsi="Calibri" w:cs="Calibri"/>
          <w:sz w:val="24"/>
          <w:szCs w:val="24"/>
        </w:rPr>
      </w:pPr>
      <w:r w:rsidRPr="00B10559">
        <w:rPr>
          <w:rFonts w:ascii="Calibri" w:hAnsi="Calibri" w:cs="Calibri"/>
          <w:b/>
          <w:sz w:val="24"/>
          <w:szCs w:val="24"/>
        </w:rPr>
        <w:t>8.3</w:t>
      </w:r>
      <w:r w:rsidRPr="00B10559">
        <w:rPr>
          <w:rFonts w:ascii="Calibri" w:hAnsi="Calibri" w:cs="Calibri"/>
          <w:sz w:val="24"/>
          <w:szCs w:val="24"/>
        </w:rPr>
        <w:t>.</w:t>
      </w:r>
      <w:r w:rsidRPr="00B10559">
        <w:rPr>
          <w:rFonts w:ascii="Calibri" w:hAnsi="Calibri" w:cs="Calibri"/>
          <w:spacing w:val="26"/>
          <w:sz w:val="24"/>
          <w:szCs w:val="24"/>
        </w:rPr>
        <w:t xml:space="preserve"> </w:t>
      </w:r>
      <w:r w:rsidRPr="00B10559">
        <w:rPr>
          <w:rFonts w:ascii="Calibri" w:hAnsi="Calibri" w:cs="Calibri"/>
          <w:sz w:val="24"/>
          <w:szCs w:val="24"/>
        </w:rPr>
        <w:t>Les</w:t>
      </w:r>
      <w:r w:rsidRPr="00B10559">
        <w:rPr>
          <w:rFonts w:ascii="Calibri" w:hAnsi="Calibri" w:cs="Calibri"/>
          <w:spacing w:val="-6"/>
          <w:sz w:val="24"/>
          <w:szCs w:val="24"/>
        </w:rPr>
        <w:t xml:space="preserve"> </w:t>
      </w:r>
      <w:r w:rsidRPr="00B10559">
        <w:rPr>
          <w:rFonts w:ascii="Calibri" w:hAnsi="Calibri" w:cs="Calibri"/>
          <w:sz w:val="24"/>
          <w:szCs w:val="24"/>
        </w:rPr>
        <w:t>ordres</w:t>
      </w:r>
      <w:r w:rsidRPr="00B10559">
        <w:rPr>
          <w:rFonts w:ascii="Calibri" w:hAnsi="Calibri" w:cs="Calibri"/>
          <w:spacing w:val="-6"/>
          <w:sz w:val="24"/>
          <w:szCs w:val="24"/>
        </w:rPr>
        <w:t xml:space="preserve"> </w:t>
      </w:r>
      <w:r w:rsidRPr="00B10559">
        <w:rPr>
          <w:rFonts w:ascii="Calibri" w:hAnsi="Calibri" w:cs="Calibri"/>
          <w:sz w:val="24"/>
          <w:szCs w:val="24"/>
        </w:rPr>
        <w:t>de</w:t>
      </w:r>
      <w:r w:rsidRPr="00B10559">
        <w:rPr>
          <w:rFonts w:ascii="Calibri" w:hAnsi="Calibri" w:cs="Calibri"/>
          <w:spacing w:val="-6"/>
          <w:sz w:val="24"/>
          <w:szCs w:val="24"/>
        </w:rPr>
        <w:t xml:space="preserve"> </w:t>
      </w:r>
      <w:r w:rsidRPr="00B10559">
        <w:rPr>
          <w:rFonts w:ascii="Calibri" w:hAnsi="Calibri" w:cs="Calibri"/>
          <w:sz w:val="24"/>
          <w:szCs w:val="24"/>
        </w:rPr>
        <w:t>service</w:t>
      </w:r>
      <w:r w:rsidRPr="00B10559">
        <w:rPr>
          <w:rFonts w:ascii="Calibri" w:hAnsi="Calibri" w:cs="Calibri"/>
          <w:spacing w:val="-6"/>
          <w:sz w:val="24"/>
          <w:szCs w:val="24"/>
        </w:rPr>
        <w:t xml:space="preserve"> </w:t>
      </w:r>
      <w:r w:rsidRPr="00B10559">
        <w:rPr>
          <w:rFonts w:ascii="Calibri" w:hAnsi="Calibri" w:cs="Calibri"/>
          <w:sz w:val="24"/>
          <w:szCs w:val="24"/>
        </w:rPr>
        <w:t>à</w:t>
      </w:r>
      <w:r w:rsidRPr="00B10559">
        <w:rPr>
          <w:rFonts w:ascii="Calibri" w:hAnsi="Calibri" w:cs="Calibri"/>
          <w:spacing w:val="-6"/>
          <w:sz w:val="24"/>
          <w:szCs w:val="24"/>
        </w:rPr>
        <w:t xml:space="preserve"> </w:t>
      </w:r>
      <w:r w:rsidRPr="00B10559">
        <w:rPr>
          <w:rFonts w:ascii="Calibri" w:hAnsi="Calibri" w:cs="Calibri"/>
          <w:sz w:val="24"/>
          <w:szCs w:val="24"/>
        </w:rPr>
        <w:t>caractère</w:t>
      </w:r>
      <w:r w:rsidRPr="00B10559">
        <w:rPr>
          <w:rFonts w:ascii="Calibri" w:hAnsi="Calibri" w:cs="Calibri"/>
          <w:spacing w:val="-6"/>
          <w:sz w:val="24"/>
          <w:szCs w:val="24"/>
        </w:rPr>
        <w:t xml:space="preserve"> </w:t>
      </w:r>
      <w:r w:rsidRPr="00B10559">
        <w:rPr>
          <w:rFonts w:ascii="Calibri" w:hAnsi="Calibri" w:cs="Calibri"/>
          <w:sz w:val="24"/>
          <w:szCs w:val="24"/>
        </w:rPr>
        <w:t>technique</w:t>
      </w:r>
      <w:r w:rsidRPr="00B10559">
        <w:rPr>
          <w:rFonts w:ascii="Calibri" w:hAnsi="Calibri" w:cs="Calibri"/>
          <w:spacing w:val="-6"/>
          <w:sz w:val="24"/>
          <w:szCs w:val="24"/>
        </w:rPr>
        <w:t xml:space="preserve"> </w:t>
      </w:r>
      <w:r w:rsidRPr="00B10559">
        <w:rPr>
          <w:rFonts w:ascii="Calibri" w:hAnsi="Calibri" w:cs="Calibri"/>
          <w:sz w:val="24"/>
          <w:szCs w:val="24"/>
        </w:rPr>
        <w:t>liés au</w:t>
      </w:r>
      <w:r w:rsidRPr="00B10559">
        <w:rPr>
          <w:rFonts w:ascii="Calibri" w:hAnsi="Calibri" w:cs="Calibri"/>
          <w:spacing w:val="-2"/>
          <w:sz w:val="24"/>
          <w:szCs w:val="24"/>
        </w:rPr>
        <w:t xml:space="preserve"> </w:t>
      </w:r>
      <w:r w:rsidRPr="00B10559">
        <w:rPr>
          <w:rFonts w:ascii="Calibri" w:hAnsi="Calibri" w:cs="Calibri"/>
          <w:sz w:val="24"/>
          <w:szCs w:val="24"/>
        </w:rPr>
        <w:t>déroulement</w:t>
      </w:r>
      <w:r w:rsidRPr="00B10559">
        <w:rPr>
          <w:rFonts w:ascii="Calibri" w:hAnsi="Calibri" w:cs="Calibri"/>
          <w:spacing w:val="-2"/>
          <w:sz w:val="24"/>
          <w:szCs w:val="24"/>
        </w:rPr>
        <w:t xml:space="preserve"> </w:t>
      </w:r>
      <w:r w:rsidRPr="00B10559">
        <w:rPr>
          <w:rFonts w:ascii="Calibri" w:hAnsi="Calibri" w:cs="Calibri"/>
          <w:sz w:val="24"/>
          <w:szCs w:val="24"/>
        </w:rPr>
        <w:t>normal</w:t>
      </w:r>
      <w:r w:rsidRPr="00B10559">
        <w:rPr>
          <w:rFonts w:ascii="Calibri" w:hAnsi="Calibri" w:cs="Calibri"/>
          <w:spacing w:val="-2"/>
          <w:sz w:val="24"/>
          <w:szCs w:val="24"/>
        </w:rPr>
        <w:t xml:space="preserve"> </w:t>
      </w:r>
      <w:r w:rsidRPr="00B10559">
        <w:rPr>
          <w:rFonts w:ascii="Calibri" w:hAnsi="Calibri" w:cs="Calibri"/>
          <w:sz w:val="24"/>
          <w:szCs w:val="24"/>
        </w:rPr>
        <w:t>du</w:t>
      </w:r>
      <w:r w:rsidRPr="00B10559">
        <w:rPr>
          <w:rFonts w:ascii="Calibri" w:hAnsi="Calibri" w:cs="Calibri"/>
          <w:spacing w:val="-2"/>
          <w:sz w:val="24"/>
          <w:szCs w:val="24"/>
        </w:rPr>
        <w:t xml:space="preserve"> </w:t>
      </w:r>
      <w:r w:rsidRPr="00B10559">
        <w:rPr>
          <w:rFonts w:ascii="Calibri" w:hAnsi="Calibri" w:cs="Calibri"/>
          <w:sz w:val="24"/>
          <w:szCs w:val="24"/>
        </w:rPr>
        <w:t>chantier</w:t>
      </w:r>
      <w:r w:rsidRPr="00B10559">
        <w:rPr>
          <w:rFonts w:ascii="Calibri" w:hAnsi="Calibri" w:cs="Calibri"/>
          <w:spacing w:val="-2"/>
          <w:sz w:val="24"/>
          <w:szCs w:val="24"/>
        </w:rPr>
        <w:t xml:space="preserve"> </w:t>
      </w:r>
      <w:r w:rsidRPr="00B10559">
        <w:rPr>
          <w:rFonts w:ascii="Calibri" w:hAnsi="Calibri" w:cs="Calibri"/>
          <w:sz w:val="24"/>
          <w:szCs w:val="24"/>
        </w:rPr>
        <w:t>et</w:t>
      </w:r>
      <w:r w:rsidRPr="00B10559">
        <w:rPr>
          <w:rFonts w:ascii="Calibri" w:hAnsi="Calibri" w:cs="Calibri"/>
          <w:spacing w:val="-2"/>
          <w:sz w:val="24"/>
          <w:szCs w:val="24"/>
        </w:rPr>
        <w:t xml:space="preserve"> </w:t>
      </w:r>
      <w:r w:rsidRPr="00B10559">
        <w:rPr>
          <w:rFonts w:ascii="Calibri" w:hAnsi="Calibri" w:cs="Calibri"/>
          <w:sz w:val="24"/>
          <w:szCs w:val="24"/>
        </w:rPr>
        <w:t>sans</w:t>
      </w:r>
      <w:r w:rsidRPr="00B10559">
        <w:rPr>
          <w:rFonts w:ascii="Calibri" w:hAnsi="Calibri" w:cs="Calibri"/>
          <w:spacing w:val="-2"/>
          <w:sz w:val="24"/>
          <w:szCs w:val="24"/>
        </w:rPr>
        <w:t xml:space="preserve"> </w:t>
      </w:r>
      <w:r w:rsidRPr="00B10559">
        <w:rPr>
          <w:rFonts w:ascii="Calibri" w:hAnsi="Calibri" w:cs="Calibri"/>
          <w:sz w:val="24"/>
          <w:szCs w:val="24"/>
        </w:rPr>
        <w:t>incidence</w:t>
      </w:r>
      <w:r w:rsidRPr="00B10559">
        <w:rPr>
          <w:rFonts w:ascii="Calibri" w:hAnsi="Calibri" w:cs="Calibri"/>
          <w:spacing w:val="11"/>
          <w:sz w:val="24"/>
          <w:szCs w:val="24"/>
        </w:rPr>
        <w:t xml:space="preserve"> </w:t>
      </w:r>
      <w:r w:rsidRPr="00B10559">
        <w:rPr>
          <w:rFonts w:ascii="Calibri" w:hAnsi="Calibri" w:cs="Calibri"/>
          <w:sz w:val="24"/>
          <w:szCs w:val="24"/>
        </w:rPr>
        <w:t>financière</w:t>
      </w:r>
      <w:r w:rsidRPr="00B10559">
        <w:rPr>
          <w:rFonts w:ascii="Calibri" w:hAnsi="Calibri" w:cs="Calibri"/>
          <w:spacing w:val="11"/>
          <w:sz w:val="24"/>
          <w:szCs w:val="24"/>
        </w:rPr>
        <w:t xml:space="preserve"> </w:t>
      </w:r>
      <w:r w:rsidRPr="00B10559">
        <w:rPr>
          <w:rFonts w:ascii="Calibri" w:hAnsi="Calibri" w:cs="Calibri"/>
          <w:sz w:val="24"/>
          <w:szCs w:val="24"/>
        </w:rPr>
        <w:t>seront</w:t>
      </w:r>
      <w:r w:rsidRPr="00B10559">
        <w:rPr>
          <w:rFonts w:ascii="Calibri" w:hAnsi="Calibri" w:cs="Calibri"/>
          <w:spacing w:val="11"/>
          <w:sz w:val="24"/>
          <w:szCs w:val="24"/>
        </w:rPr>
        <w:t xml:space="preserve"> </w:t>
      </w:r>
      <w:r w:rsidRPr="00B10559">
        <w:rPr>
          <w:rFonts w:ascii="Calibri" w:hAnsi="Calibri" w:cs="Calibri"/>
          <w:sz w:val="24"/>
          <w:szCs w:val="24"/>
        </w:rPr>
        <w:t>préparés, signés</w:t>
      </w:r>
      <w:r w:rsidRPr="00B10559">
        <w:rPr>
          <w:rFonts w:ascii="Calibri" w:hAnsi="Calibri" w:cs="Calibri"/>
          <w:spacing w:val="11"/>
          <w:sz w:val="24"/>
          <w:szCs w:val="24"/>
        </w:rPr>
        <w:t xml:space="preserve"> </w:t>
      </w:r>
      <w:r w:rsidRPr="00B10559">
        <w:rPr>
          <w:rFonts w:ascii="Calibri" w:hAnsi="Calibri" w:cs="Calibri"/>
          <w:sz w:val="24"/>
          <w:szCs w:val="24"/>
        </w:rPr>
        <w:t>et</w:t>
      </w:r>
      <w:r w:rsidRPr="00B10559">
        <w:rPr>
          <w:rFonts w:ascii="Calibri" w:hAnsi="Calibri" w:cs="Calibri"/>
          <w:spacing w:val="-8"/>
          <w:sz w:val="24"/>
          <w:szCs w:val="24"/>
        </w:rPr>
        <w:t xml:space="preserve"> </w:t>
      </w:r>
      <w:r w:rsidRPr="00B10559">
        <w:rPr>
          <w:rFonts w:ascii="Calibri" w:hAnsi="Calibri" w:cs="Calibri"/>
          <w:sz w:val="24"/>
          <w:szCs w:val="24"/>
        </w:rPr>
        <w:t>notifiés</w:t>
      </w:r>
      <w:r w:rsidRPr="00B10559">
        <w:rPr>
          <w:rFonts w:ascii="Calibri" w:hAnsi="Calibri" w:cs="Calibri"/>
          <w:spacing w:val="-8"/>
          <w:sz w:val="24"/>
          <w:szCs w:val="24"/>
        </w:rPr>
        <w:t xml:space="preserve"> </w:t>
      </w:r>
      <w:r w:rsidRPr="00B10559">
        <w:rPr>
          <w:rFonts w:ascii="Calibri" w:hAnsi="Calibri" w:cs="Calibri"/>
          <w:sz w:val="24"/>
          <w:szCs w:val="24"/>
        </w:rPr>
        <w:t>par l’Ingénieur</w:t>
      </w:r>
      <w:r w:rsidRPr="00B10559">
        <w:rPr>
          <w:rFonts w:ascii="Calibri" w:hAnsi="Calibri" w:cs="Calibri"/>
          <w:iCs/>
          <w:sz w:val="24"/>
          <w:szCs w:val="24"/>
        </w:rPr>
        <w:t xml:space="preserve"> des Lettres-commandes</w:t>
      </w:r>
      <w:r w:rsidRPr="00B10559">
        <w:rPr>
          <w:rFonts w:ascii="Calibri" w:hAnsi="Calibri" w:cs="Calibri"/>
          <w:i/>
          <w:iCs/>
          <w:sz w:val="24"/>
          <w:szCs w:val="24"/>
        </w:rPr>
        <w:t>.</w:t>
      </w:r>
    </w:p>
    <w:p w:rsidR="005920D7" w:rsidRPr="00B10559" w:rsidRDefault="005920D7" w:rsidP="00800911">
      <w:pPr>
        <w:widowControl w:val="0"/>
        <w:autoSpaceDE w:val="0"/>
        <w:autoSpaceDN w:val="0"/>
        <w:adjustRightInd w:val="0"/>
        <w:spacing w:before="60" w:after="60"/>
        <w:ind w:right="-34"/>
        <w:jc w:val="both"/>
        <w:rPr>
          <w:rFonts w:ascii="Calibri" w:hAnsi="Calibri" w:cs="Calibri"/>
          <w:sz w:val="24"/>
          <w:szCs w:val="24"/>
        </w:rPr>
      </w:pPr>
      <w:r w:rsidRPr="00B10559">
        <w:rPr>
          <w:rFonts w:ascii="Calibri" w:hAnsi="Calibri" w:cs="Calibri"/>
          <w:b/>
          <w:sz w:val="24"/>
          <w:szCs w:val="24"/>
        </w:rPr>
        <w:t>8.4</w:t>
      </w:r>
      <w:r w:rsidRPr="00B10559">
        <w:rPr>
          <w:rFonts w:ascii="Calibri" w:hAnsi="Calibri" w:cs="Calibri"/>
          <w:sz w:val="24"/>
          <w:szCs w:val="24"/>
        </w:rPr>
        <w:t>.</w:t>
      </w:r>
      <w:r w:rsidRPr="00B10559">
        <w:rPr>
          <w:rFonts w:ascii="Calibri" w:hAnsi="Calibri" w:cs="Calibri"/>
          <w:spacing w:val="26"/>
          <w:sz w:val="24"/>
          <w:szCs w:val="24"/>
        </w:rPr>
        <w:t xml:space="preserve"> </w:t>
      </w:r>
      <w:r w:rsidRPr="00B10559">
        <w:rPr>
          <w:rFonts w:ascii="Calibri" w:hAnsi="Calibri" w:cs="Calibri"/>
          <w:sz w:val="24"/>
          <w:szCs w:val="24"/>
        </w:rPr>
        <w:t>Les</w:t>
      </w:r>
      <w:r w:rsidRPr="00B10559">
        <w:rPr>
          <w:rFonts w:ascii="Calibri" w:hAnsi="Calibri" w:cs="Calibri"/>
          <w:spacing w:val="17"/>
          <w:sz w:val="24"/>
          <w:szCs w:val="24"/>
        </w:rPr>
        <w:t xml:space="preserve"> </w:t>
      </w:r>
      <w:r w:rsidRPr="00B10559">
        <w:rPr>
          <w:rFonts w:ascii="Calibri" w:hAnsi="Calibri" w:cs="Calibri"/>
          <w:sz w:val="24"/>
          <w:szCs w:val="24"/>
        </w:rPr>
        <w:t>ordres</w:t>
      </w:r>
      <w:r w:rsidRPr="00B10559">
        <w:rPr>
          <w:rFonts w:ascii="Calibri" w:hAnsi="Calibri" w:cs="Calibri"/>
          <w:spacing w:val="17"/>
          <w:sz w:val="24"/>
          <w:szCs w:val="24"/>
        </w:rPr>
        <w:t xml:space="preserve"> </w:t>
      </w:r>
      <w:r w:rsidRPr="00B10559">
        <w:rPr>
          <w:rFonts w:ascii="Calibri" w:hAnsi="Calibri" w:cs="Calibri"/>
          <w:sz w:val="24"/>
          <w:szCs w:val="24"/>
        </w:rPr>
        <w:t>de</w:t>
      </w:r>
      <w:r w:rsidRPr="00B10559">
        <w:rPr>
          <w:rFonts w:ascii="Calibri" w:hAnsi="Calibri" w:cs="Calibri"/>
          <w:spacing w:val="17"/>
          <w:sz w:val="24"/>
          <w:szCs w:val="24"/>
        </w:rPr>
        <w:t xml:space="preserve"> </w:t>
      </w:r>
      <w:r w:rsidRPr="00B10559">
        <w:rPr>
          <w:rFonts w:ascii="Calibri" w:hAnsi="Calibri" w:cs="Calibri"/>
          <w:sz w:val="24"/>
          <w:szCs w:val="24"/>
        </w:rPr>
        <w:t>services</w:t>
      </w:r>
      <w:r w:rsidRPr="00B10559">
        <w:rPr>
          <w:rFonts w:ascii="Calibri" w:hAnsi="Calibri" w:cs="Calibri"/>
          <w:spacing w:val="17"/>
          <w:sz w:val="24"/>
          <w:szCs w:val="24"/>
        </w:rPr>
        <w:t xml:space="preserve"> </w:t>
      </w:r>
      <w:r w:rsidRPr="00B10559">
        <w:rPr>
          <w:rFonts w:ascii="Calibri" w:hAnsi="Calibri" w:cs="Calibri"/>
          <w:sz w:val="24"/>
          <w:szCs w:val="24"/>
        </w:rPr>
        <w:t>valant</w:t>
      </w:r>
      <w:r w:rsidRPr="00B10559">
        <w:rPr>
          <w:rFonts w:ascii="Calibri" w:hAnsi="Calibri" w:cs="Calibri"/>
          <w:spacing w:val="17"/>
          <w:sz w:val="24"/>
          <w:szCs w:val="24"/>
        </w:rPr>
        <w:t xml:space="preserve"> </w:t>
      </w:r>
      <w:r w:rsidRPr="00B10559">
        <w:rPr>
          <w:rFonts w:ascii="Calibri" w:hAnsi="Calibri" w:cs="Calibri"/>
          <w:sz w:val="24"/>
          <w:szCs w:val="24"/>
        </w:rPr>
        <w:t>mise</w:t>
      </w:r>
      <w:r w:rsidRPr="00B10559">
        <w:rPr>
          <w:rFonts w:ascii="Calibri" w:hAnsi="Calibri" w:cs="Calibri"/>
          <w:spacing w:val="17"/>
          <w:sz w:val="24"/>
          <w:szCs w:val="24"/>
        </w:rPr>
        <w:t xml:space="preserve"> </w:t>
      </w:r>
      <w:r w:rsidRPr="00B10559">
        <w:rPr>
          <w:rFonts w:ascii="Calibri" w:hAnsi="Calibri" w:cs="Calibri"/>
          <w:sz w:val="24"/>
          <w:szCs w:val="24"/>
        </w:rPr>
        <w:t>en</w:t>
      </w:r>
      <w:r w:rsidRPr="00B10559">
        <w:rPr>
          <w:rFonts w:ascii="Calibri" w:hAnsi="Calibri" w:cs="Calibri"/>
          <w:spacing w:val="17"/>
          <w:sz w:val="24"/>
          <w:szCs w:val="24"/>
        </w:rPr>
        <w:t xml:space="preserve"> </w:t>
      </w:r>
      <w:r w:rsidRPr="00B10559">
        <w:rPr>
          <w:rFonts w:ascii="Calibri" w:hAnsi="Calibri" w:cs="Calibri"/>
          <w:sz w:val="24"/>
          <w:szCs w:val="24"/>
        </w:rPr>
        <w:t>demeure seront</w:t>
      </w:r>
      <w:r w:rsidRPr="00B10559">
        <w:rPr>
          <w:rFonts w:ascii="Calibri" w:hAnsi="Calibri" w:cs="Calibri"/>
          <w:spacing w:val="6"/>
          <w:sz w:val="24"/>
          <w:szCs w:val="24"/>
        </w:rPr>
        <w:t xml:space="preserve"> </w:t>
      </w:r>
      <w:r w:rsidRPr="00B10559">
        <w:rPr>
          <w:rFonts w:ascii="Calibri" w:hAnsi="Calibri" w:cs="Calibri"/>
          <w:sz w:val="24"/>
          <w:szCs w:val="24"/>
        </w:rPr>
        <w:t>signés</w:t>
      </w:r>
      <w:r w:rsidRPr="00B10559">
        <w:rPr>
          <w:rFonts w:ascii="Calibri" w:hAnsi="Calibri" w:cs="Calibri"/>
          <w:spacing w:val="6"/>
          <w:sz w:val="24"/>
          <w:szCs w:val="24"/>
        </w:rPr>
        <w:t xml:space="preserve"> </w:t>
      </w:r>
      <w:r w:rsidRPr="00B10559">
        <w:rPr>
          <w:rFonts w:ascii="Calibri" w:hAnsi="Calibri" w:cs="Calibri"/>
          <w:sz w:val="24"/>
          <w:szCs w:val="24"/>
        </w:rPr>
        <w:t>par</w:t>
      </w:r>
      <w:r w:rsidRPr="00B10559">
        <w:rPr>
          <w:rFonts w:ascii="Calibri" w:hAnsi="Calibri" w:cs="Calibri"/>
          <w:spacing w:val="6"/>
          <w:sz w:val="24"/>
          <w:szCs w:val="24"/>
        </w:rPr>
        <w:t xml:space="preserve"> l’Autorité Contractante</w:t>
      </w:r>
      <w:r w:rsidR="00906A0A" w:rsidRPr="00B10559">
        <w:rPr>
          <w:rFonts w:ascii="Calibri" w:hAnsi="Calibri" w:cs="Calibri"/>
          <w:iCs/>
          <w:sz w:val="24"/>
          <w:szCs w:val="24"/>
        </w:rPr>
        <w:t xml:space="preserve"> et </w:t>
      </w:r>
      <w:r w:rsidR="00906A0A" w:rsidRPr="00B10559">
        <w:rPr>
          <w:rFonts w:ascii="Calibri" w:hAnsi="Calibri" w:cs="Calibri"/>
          <w:sz w:val="24"/>
          <w:szCs w:val="24"/>
        </w:rPr>
        <w:t xml:space="preserve">notifiés par </w:t>
      </w:r>
      <w:r w:rsidR="00906A0A" w:rsidRPr="00B10559">
        <w:rPr>
          <w:rFonts w:ascii="Calibri" w:hAnsi="Calibri" w:cs="Calibri"/>
          <w:iCs/>
          <w:sz w:val="24"/>
          <w:szCs w:val="24"/>
        </w:rPr>
        <w:t>le chef service de la lettre-commande</w:t>
      </w:r>
      <w:r w:rsidR="00906A0A" w:rsidRPr="00B10559">
        <w:rPr>
          <w:rFonts w:ascii="Calibri" w:hAnsi="Calibri" w:cs="Calibri"/>
          <w:sz w:val="24"/>
          <w:szCs w:val="24"/>
        </w:rPr>
        <w:t>,</w:t>
      </w:r>
      <w:r w:rsidR="00147238" w:rsidRPr="00B10559">
        <w:rPr>
          <w:rFonts w:ascii="Calibri" w:hAnsi="Calibri" w:cs="Calibri"/>
          <w:sz w:val="24"/>
          <w:szCs w:val="24"/>
        </w:rPr>
        <w:t xml:space="preserve"> avec copies </w:t>
      </w:r>
      <w:r w:rsidRPr="00B10559">
        <w:rPr>
          <w:rFonts w:ascii="Calibri" w:hAnsi="Calibri" w:cs="Calibri"/>
          <w:sz w:val="24"/>
          <w:szCs w:val="24"/>
        </w:rPr>
        <w:t xml:space="preserve"> à l’Ingénieur.</w:t>
      </w:r>
    </w:p>
    <w:p w:rsidR="00451A68" w:rsidRPr="00B10559" w:rsidRDefault="005920D7" w:rsidP="00800911">
      <w:pPr>
        <w:widowControl w:val="0"/>
        <w:autoSpaceDE w:val="0"/>
        <w:autoSpaceDN w:val="0"/>
        <w:adjustRightInd w:val="0"/>
        <w:spacing w:before="60" w:after="60"/>
        <w:ind w:right="-34"/>
        <w:jc w:val="both"/>
        <w:rPr>
          <w:rFonts w:ascii="Calibri" w:hAnsi="Calibri" w:cs="Calibri"/>
          <w:sz w:val="24"/>
          <w:szCs w:val="24"/>
        </w:rPr>
      </w:pPr>
      <w:r w:rsidRPr="00B10559">
        <w:rPr>
          <w:rFonts w:ascii="Calibri" w:hAnsi="Calibri" w:cs="Calibri"/>
          <w:b/>
          <w:sz w:val="24"/>
          <w:szCs w:val="24"/>
        </w:rPr>
        <w:t>8.5</w:t>
      </w:r>
      <w:r w:rsidRPr="00B10559">
        <w:rPr>
          <w:rFonts w:ascii="Calibri" w:hAnsi="Calibri" w:cs="Calibri"/>
          <w:sz w:val="24"/>
          <w:szCs w:val="24"/>
        </w:rPr>
        <w:t xml:space="preserve">. Après un délai de </w:t>
      </w:r>
      <w:r w:rsidR="00910E07" w:rsidRPr="00B10559">
        <w:rPr>
          <w:rFonts w:ascii="Calibri" w:hAnsi="Calibri" w:cs="Calibri"/>
          <w:sz w:val="24"/>
          <w:szCs w:val="24"/>
        </w:rPr>
        <w:t>quinze</w:t>
      </w:r>
      <w:r w:rsidRPr="00B10559">
        <w:rPr>
          <w:rFonts w:ascii="Calibri" w:hAnsi="Calibri" w:cs="Calibri"/>
          <w:sz w:val="24"/>
          <w:szCs w:val="24"/>
        </w:rPr>
        <w:t xml:space="preserve"> (</w:t>
      </w:r>
      <w:r w:rsidR="00910E07" w:rsidRPr="00B10559">
        <w:rPr>
          <w:rFonts w:ascii="Calibri" w:hAnsi="Calibri" w:cs="Calibri"/>
          <w:sz w:val="24"/>
          <w:szCs w:val="24"/>
        </w:rPr>
        <w:t>15</w:t>
      </w:r>
      <w:r w:rsidRPr="00B10559">
        <w:rPr>
          <w:rFonts w:ascii="Calibri" w:hAnsi="Calibri" w:cs="Calibri"/>
          <w:sz w:val="24"/>
          <w:szCs w:val="24"/>
        </w:rPr>
        <w:t>) jours</w:t>
      </w:r>
      <w:r w:rsidR="00394F6E" w:rsidRPr="00B10559">
        <w:rPr>
          <w:rFonts w:ascii="Calibri" w:hAnsi="Calibri" w:cs="Calibri"/>
          <w:sz w:val="24"/>
          <w:szCs w:val="24"/>
        </w:rPr>
        <w:t xml:space="preserve"> de signature</w:t>
      </w:r>
      <w:r w:rsidR="00C70537" w:rsidRPr="00B10559">
        <w:rPr>
          <w:rFonts w:ascii="Calibri" w:hAnsi="Calibri" w:cs="Calibri"/>
          <w:sz w:val="24"/>
          <w:szCs w:val="24"/>
        </w:rPr>
        <w:t xml:space="preserve"> de</w:t>
      </w:r>
      <w:r w:rsidR="00394F6E" w:rsidRPr="00B10559">
        <w:rPr>
          <w:rFonts w:ascii="Calibri" w:hAnsi="Calibri" w:cs="Calibri"/>
          <w:sz w:val="24"/>
          <w:szCs w:val="24"/>
        </w:rPr>
        <w:t xml:space="preserve"> l’ordre de service de commencer les </w:t>
      </w:r>
      <w:r w:rsidR="002431B6" w:rsidRPr="00B10559">
        <w:rPr>
          <w:rFonts w:ascii="Calibri" w:hAnsi="Calibri" w:cs="Calibri"/>
          <w:sz w:val="24"/>
          <w:szCs w:val="24"/>
        </w:rPr>
        <w:t>travaux, l’Autorité</w:t>
      </w:r>
      <w:r w:rsidRPr="00B10559">
        <w:rPr>
          <w:rFonts w:ascii="Calibri" w:hAnsi="Calibri" w:cs="Calibri"/>
          <w:sz w:val="24"/>
          <w:szCs w:val="24"/>
        </w:rPr>
        <w:t xml:space="preserve"> Contractante pourra </w:t>
      </w:r>
      <w:r w:rsidR="00217ABB" w:rsidRPr="00B10559">
        <w:rPr>
          <w:rFonts w:ascii="Calibri" w:hAnsi="Calibri" w:cs="Calibri"/>
          <w:sz w:val="24"/>
          <w:szCs w:val="24"/>
        </w:rPr>
        <w:t>considérer</w:t>
      </w:r>
      <w:r w:rsidRPr="00B10559">
        <w:rPr>
          <w:rFonts w:ascii="Calibri" w:hAnsi="Calibri" w:cs="Calibri"/>
          <w:sz w:val="24"/>
          <w:szCs w:val="24"/>
        </w:rPr>
        <w:t xml:space="preserve"> de plein droit </w:t>
      </w:r>
      <w:r w:rsidR="00451A68" w:rsidRPr="00B10559">
        <w:rPr>
          <w:rFonts w:ascii="Calibri" w:hAnsi="Calibri" w:cs="Calibri"/>
          <w:sz w:val="24"/>
          <w:szCs w:val="24"/>
        </w:rPr>
        <w:t xml:space="preserve">que l’ordre de service est notifié </w:t>
      </w:r>
      <w:r w:rsidRPr="00B10559">
        <w:rPr>
          <w:rFonts w:ascii="Calibri" w:hAnsi="Calibri" w:cs="Calibri"/>
          <w:sz w:val="24"/>
          <w:szCs w:val="24"/>
        </w:rPr>
        <w:t>au co-contractant</w:t>
      </w:r>
      <w:r w:rsidR="00451A68" w:rsidRPr="00B10559">
        <w:rPr>
          <w:rFonts w:ascii="Calibri" w:hAnsi="Calibri" w:cs="Calibri"/>
          <w:sz w:val="24"/>
          <w:szCs w:val="24"/>
        </w:rPr>
        <w:t>.</w:t>
      </w:r>
    </w:p>
    <w:p w:rsidR="00DE1D06" w:rsidRPr="00B10559" w:rsidRDefault="005920D7" w:rsidP="00735ABB">
      <w:pPr>
        <w:widowControl w:val="0"/>
        <w:autoSpaceDE w:val="0"/>
        <w:autoSpaceDN w:val="0"/>
        <w:adjustRightInd w:val="0"/>
        <w:spacing w:before="60" w:after="60"/>
        <w:ind w:right="-34"/>
        <w:jc w:val="both"/>
        <w:rPr>
          <w:rFonts w:ascii="Calibri" w:hAnsi="Calibri" w:cs="Calibri"/>
          <w:sz w:val="24"/>
          <w:szCs w:val="24"/>
        </w:rPr>
      </w:pPr>
      <w:r w:rsidRPr="00B10559">
        <w:rPr>
          <w:rFonts w:ascii="Calibri" w:hAnsi="Calibri" w:cs="Calibri"/>
          <w:b/>
          <w:sz w:val="24"/>
          <w:szCs w:val="24"/>
        </w:rPr>
        <w:t>8.6</w:t>
      </w:r>
      <w:r w:rsidRPr="00B10559">
        <w:rPr>
          <w:rFonts w:ascii="Calibri" w:hAnsi="Calibri" w:cs="Calibri"/>
          <w:sz w:val="24"/>
          <w:szCs w:val="24"/>
        </w:rPr>
        <w:t xml:space="preserve"> Chaque co-contractant disposera d’un délai de quinze (15) jours pour émettre des réserves sur tout Ordre de Service reçu. Le fait d’émettre des réserves ne dispensera pas un co-contractant d’exécuter</w:t>
      </w:r>
      <w:r w:rsidRPr="00B10559">
        <w:rPr>
          <w:rFonts w:ascii="Calibri" w:hAnsi="Calibri" w:cs="Calibri"/>
          <w:spacing w:val="6"/>
          <w:sz w:val="24"/>
          <w:szCs w:val="24"/>
        </w:rPr>
        <w:t xml:space="preserve"> </w:t>
      </w:r>
      <w:r w:rsidRPr="00B10559">
        <w:rPr>
          <w:rFonts w:ascii="Calibri" w:hAnsi="Calibri" w:cs="Calibri"/>
          <w:sz w:val="24"/>
          <w:szCs w:val="24"/>
        </w:rPr>
        <w:t>les</w:t>
      </w:r>
      <w:r w:rsidRPr="00B10559">
        <w:rPr>
          <w:rFonts w:ascii="Calibri" w:hAnsi="Calibri" w:cs="Calibri"/>
          <w:spacing w:val="6"/>
          <w:sz w:val="24"/>
          <w:szCs w:val="24"/>
        </w:rPr>
        <w:t xml:space="preserve"> </w:t>
      </w:r>
      <w:r w:rsidRPr="00B10559">
        <w:rPr>
          <w:rFonts w:ascii="Calibri" w:hAnsi="Calibri" w:cs="Calibri"/>
          <w:sz w:val="24"/>
          <w:szCs w:val="24"/>
        </w:rPr>
        <w:t>ordres</w:t>
      </w:r>
      <w:r w:rsidRPr="00B10559">
        <w:rPr>
          <w:rFonts w:ascii="Calibri" w:hAnsi="Calibri" w:cs="Calibri"/>
          <w:spacing w:val="6"/>
          <w:sz w:val="24"/>
          <w:szCs w:val="24"/>
        </w:rPr>
        <w:t xml:space="preserve"> </w:t>
      </w:r>
      <w:r w:rsidRPr="00B10559">
        <w:rPr>
          <w:rFonts w:ascii="Calibri" w:hAnsi="Calibri" w:cs="Calibri"/>
          <w:sz w:val="24"/>
          <w:szCs w:val="24"/>
        </w:rPr>
        <w:t>de</w:t>
      </w:r>
      <w:r w:rsidRPr="00B10559">
        <w:rPr>
          <w:rFonts w:ascii="Calibri" w:hAnsi="Calibri" w:cs="Calibri"/>
          <w:spacing w:val="6"/>
          <w:sz w:val="24"/>
          <w:szCs w:val="24"/>
        </w:rPr>
        <w:t xml:space="preserve"> </w:t>
      </w:r>
      <w:r w:rsidRPr="00B10559">
        <w:rPr>
          <w:rFonts w:ascii="Calibri" w:hAnsi="Calibri" w:cs="Calibri"/>
          <w:sz w:val="24"/>
          <w:szCs w:val="24"/>
        </w:rPr>
        <w:t>service</w:t>
      </w:r>
      <w:r w:rsidRPr="00B10559">
        <w:rPr>
          <w:rFonts w:ascii="Calibri" w:hAnsi="Calibri" w:cs="Calibri"/>
          <w:spacing w:val="6"/>
          <w:sz w:val="24"/>
          <w:szCs w:val="24"/>
        </w:rPr>
        <w:t xml:space="preserve"> </w:t>
      </w:r>
      <w:r w:rsidRPr="00B10559">
        <w:rPr>
          <w:rFonts w:ascii="Calibri" w:hAnsi="Calibri" w:cs="Calibri"/>
          <w:sz w:val="24"/>
          <w:szCs w:val="24"/>
        </w:rPr>
        <w:t>reçus.</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ROLE ET RESPONSABILITE DU CO-CONTRACTANT </w:t>
      </w:r>
    </w:p>
    <w:p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Le planning détaillé et général d’avancement des travaux sera communiqué à l’Ingénieur en cinq (5) exemplaires à chaque début de mois.</w:t>
      </w:r>
    </w:p>
    <w:p w:rsidR="005920D7" w:rsidRPr="00B10559" w:rsidRDefault="002146DE"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w:t>
      </w:r>
      <w:r w:rsidR="005920D7" w:rsidRPr="00B10559">
        <w:rPr>
          <w:rFonts w:ascii="Calibri" w:hAnsi="Calibri" w:cs="Calibri"/>
          <w:szCs w:val="24"/>
        </w:rPr>
        <w:t>e co-contractant sera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920D7" w:rsidRPr="00B10559" w:rsidRDefault="002146DE"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w:t>
      </w:r>
      <w:r w:rsidR="005920D7" w:rsidRPr="00B10559">
        <w:rPr>
          <w:rFonts w:ascii="Calibri" w:hAnsi="Calibri" w:cs="Calibri"/>
          <w:szCs w:val="24"/>
        </w:rPr>
        <w:t>e co-contractant est responsable vis-à-vis du Maître d’Ouvrage de l’organisation et de la conduite du chantier, de la qualité des matériaux et fournitures dont la charge lui incombe, employés par lui, de leur parfaite adaptation aux besoins du chantier et de la bonne exécution des travaux.</w:t>
      </w:r>
    </w:p>
    <w:p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Les travaux seront exécutés conformément aux plans et spécifications techniques selon les règles de l’art conformément aux techniques et pratiques en République du Cameroun.</w:t>
      </w:r>
    </w:p>
    <w:p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A cet effet, Chaque co-contractant devra prendre toutes les mesures pour fournir tous les moyens nécessaires et engager tout le personnel spécialisé.</w:t>
      </w:r>
    </w:p>
    <w:p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lastRenderedPageBreak/>
        <w:t>Chaque co-contractant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920D7" w:rsidRPr="00B10559" w:rsidRDefault="002146DE"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L</w:t>
      </w:r>
      <w:r w:rsidR="005920D7" w:rsidRPr="00B10559">
        <w:rPr>
          <w:rFonts w:ascii="Calibri" w:hAnsi="Calibri" w:cs="Calibri"/>
          <w:szCs w:val="24"/>
        </w:rPr>
        <w:t>e co-contractant devra assurer la protection et la sécurité des ouvrages existants pendant l’exécution des travaux.</w:t>
      </w:r>
    </w:p>
    <w:p w:rsidR="005920D7" w:rsidRPr="00B10559" w:rsidRDefault="005920D7" w:rsidP="00800911">
      <w:pPr>
        <w:pStyle w:val="CORPSCCAP"/>
        <w:tabs>
          <w:tab w:val="left" w:pos="426"/>
        </w:tabs>
        <w:spacing w:before="60" w:after="60"/>
        <w:ind w:left="0" w:firstLine="0"/>
        <w:rPr>
          <w:rFonts w:ascii="Calibri" w:hAnsi="Calibri" w:cs="Calibri"/>
          <w:szCs w:val="24"/>
        </w:rPr>
      </w:pPr>
      <w:r w:rsidRPr="00B10559">
        <w:rPr>
          <w:rFonts w:ascii="Calibri" w:hAnsi="Calibri" w:cs="Calibri"/>
          <w:szCs w:val="24"/>
        </w:rPr>
        <w:t xml:space="preserve">Chaque co-contractant devra tenir constamment à jour un planning d’avancement des </w:t>
      </w:r>
      <w:r w:rsidR="003F6E55" w:rsidRPr="00B10559">
        <w:rPr>
          <w:rFonts w:ascii="Calibri" w:hAnsi="Calibri" w:cs="Calibri"/>
          <w:szCs w:val="24"/>
        </w:rPr>
        <w:t>travaux et</w:t>
      </w:r>
      <w:r w:rsidRPr="00B10559">
        <w:rPr>
          <w:rFonts w:ascii="Calibri" w:hAnsi="Calibri" w:cs="Calibri"/>
          <w:szCs w:val="24"/>
        </w:rPr>
        <w:t xml:space="preserve"> le communiquer régulièrement à l’Ingénieur.</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SOUS-TRAITANCE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 Lettre-Commande à élaborer à l’issue du présent appel d’offres prévoit la possibilité pour l’attributaire de faire exécuter une partie des travaux par un ou des sous-traitants.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L’attributaire ne pourra confier des travaux en sous-traitance sans l’accord préalable du Maître d’Ouvrage, représenté par le Chef de Service de la Lettre - Commande. Cette autorisation n’affranchit l’attributaire d’aucune de ses obligations contractuelles.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L’attributaire doit s’assurer que les sous-traitants sont en règle avec l’Administration Camerounaise.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non-respect des dispositions ci-dessus constitue un motif de résiliation de la Lettre - Commande.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cas d’autorisation, la part sous-traitée des travaux ne doit pas excéder trente pourcent (30%) du montant des Lettres-Commandes.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sous-traitants devront satisfaire aux mêmes conditions techniques et financières que le titulaire de la Lettre - Commande. Ils exécuteront les travaux sous la seule et pleine responsabilité de l’attributaire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tout état de cause, l’attributaire restera vis à vis du Maître d’ouvrage représenté par le Chef de Service de la Lettre - Commande, seul responsable de l’exécution du contrôle conformément aux obligations contractuelles.</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PROJET D’EXECUTION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projet d’exécution, comprend les pièces graphiques détaillées, les notes de calcul et toutes les informations nécessaires, relatives aux technologies employées et aux équipements mis en œuvre. Il est établi par chaque co-contractant conformément aux clauses contractuelles et dans le respect des directives contenues dans le Dossier d’Appel d’Offres.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projet d’exécution est soumis au visa préalable de l’Ingénieur de la Lettre-Commande. Il dispose d’un délai maximum de 72 heures pour viser ou rejeter en motivant son rejet, le projet d’exécution.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Après visa</w:t>
      </w:r>
      <w:r w:rsidR="00332B51" w:rsidRPr="00B10559">
        <w:rPr>
          <w:rFonts w:ascii="Calibri" w:hAnsi="Calibri" w:cs="Calibri"/>
          <w:sz w:val="24"/>
          <w:szCs w:val="24"/>
        </w:rPr>
        <w:t xml:space="preserve"> de </w:t>
      </w:r>
      <w:r w:rsidR="006C3F8A" w:rsidRPr="00B10559">
        <w:rPr>
          <w:rFonts w:ascii="Calibri" w:hAnsi="Calibri" w:cs="Calibri"/>
          <w:sz w:val="24"/>
          <w:szCs w:val="24"/>
        </w:rPr>
        <w:t>l’Ingénieur, le</w:t>
      </w:r>
      <w:r w:rsidRPr="00B10559">
        <w:rPr>
          <w:rFonts w:ascii="Calibri" w:hAnsi="Calibri" w:cs="Calibri"/>
          <w:sz w:val="24"/>
          <w:szCs w:val="24"/>
        </w:rPr>
        <w:t xml:space="preserve"> projet d’exécution est transmis au Chef de Service de la Lettre - Commande pour approbation</w:t>
      </w:r>
      <w:r w:rsidR="006C3F8A" w:rsidRPr="00B10559">
        <w:rPr>
          <w:rFonts w:ascii="Calibri" w:hAnsi="Calibri" w:cs="Calibri"/>
          <w:sz w:val="24"/>
          <w:szCs w:val="24"/>
        </w:rPr>
        <w:t xml:space="preserve"> et </w:t>
      </w:r>
      <w:r w:rsidRPr="00B10559">
        <w:rPr>
          <w:rFonts w:ascii="Calibri" w:hAnsi="Calibri" w:cs="Calibri"/>
          <w:sz w:val="24"/>
          <w:szCs w:val="24"/>
        </w:rPr>
        <w:t>dispose d’un délai maximum de 72 heures pour approuver ou rejeter le projet d’exécution</w:t>
      </w:r>
    </w:p>
    <w:p w:rsidR="005920D7" w:rsidRPr="00B10559" w:rsidRDefault="005920D7" w:rsidP="009C3121">
      <w:pPr>
        <w:tabs>
          <w:tab w:val="left" w:pos="567"/>
        </w:tabs>
        <w:spacing w:before="60" w:after="60"/>
        <w:jc w:val="both"/>
        <w:rPr>
          <w:rFonts w:ascii="Calibri" w:hAnsi="Calibri" w:cs="Calibri"/>
          <w:sz w:val="24"/>
          <w:szCs w:val="24"/>
        </w:rPr>
      </w:pPr>
      <w:r w:rsidRPr="00B10559">
        <w:rPr>
          <w:rFonts w:ascii="Calibri" w:hAnsi="Calibri" w:cs="Calibri"/>
          <w:sz w:val="24"/>
          <w:szCs w:val="24"/>
        </w:rPr>
        <w:t>Après approbation</w:t>
      </w:r>
      <w:r w:rsidR="006C3F8A" w:rsidRPr="00B10559">
        <w:rPr>
          <w:rFonts w:ascii="Calibri" w:hAnsi="Calibri" w:cs="Calibri"/>
          <w:sz w:val="24"/>
          <w:szCs w:val="24"/>
        </w:rPr>
        <w:t xml:space="preserve"> du chef </w:t>
      </w:r>
      <w:r w:rsidR="003F7F58" w:rsidRPr="00B10559">
        <w:rPr>
          <w:rFonts w:ascii="Calibri" w:hAnsi="Calibri" w:cs="Calibri"/>
          <w:sz w:val="24"/>
          <w:szCs w:val="24"/>
        </w:rPr>
        <w:t>service, transmet</w:t>
      </w:r>
      <w:r w:rsidRPr="00B10559">
        <w:rPr>
          <w:rFonts w:ascii="Calibri" w:hAnsi="Calibri" w:cs="Calibri"/>
          <w:sz w:val="24"/>
          <w:szCs w:val="24"/>
        </w:rPr>
        <w:t xml:space="preserve"> </w:t>
      </w:r>
      <w:r w:rsidR="00C519FF" w:rsidRPr="00B10559">
        <w:rPr>
          <w:rFonts w:ascii="Calibri" w:hAnsi="Calibri" w:cs="Calibri"/>
          <w:iCs/>
          <w:sz w:val="24"/>
          <w:szCs w:val="24"/>
        </w:rPr>
        <w:t xml:space="preserve">copie à l’Ingénieur de la Lettre-Commande, au Délégué Départemental des Marchés Publics </w:t>
      </w:r>
      <w:r w:rsidR="009C3121" w:rsidRPr="00B10559">
        <w:rPr>
          <w:rFonts w:ascii="Calibri" w:hAnsi="Calibri" w:cs="Calibri"/>
          <w:iCs/>
          <w:sz w:val="24"/>
          <w:szCs w:val="24"/>
        </w:rPr>
        <w:t>du Haut-Nyong</w:t>
      </w:r>
      <w:r w:rsidR="00803F79" w:rsidRPr="00B10559">
        <w:rPr>
          <w:rFonts w:ascii="Calibri" w:hAnsi="Calibri" w:cs="Calibri"/>
          <w:sz w:val="24"/>
          <w:szCs w:val="24"/>
        </w:rPr>
        <w:t xml:space="preserve"> et au co-contractant </w:t>
      </w:r>
      <w:r w:rsidRPr="00B10559">
        <w:rPr>
          <w:rFonts w:ascii="Calibri" w:hAnsi="Calibri" w:cs="Calibri"/>
          <w:sz w:val="24"/>
          <w:szCs w:val="24"/>
        </w:rPr>
        <w:t>le projet d’exécution.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visa de l’Ingénieur de la Lettre - Commande, l’approbation du Chef de Service de la Lettre - Commande n’atténuent en rien la responsabilité du co-contractant pour la conception des ouvrages et l’exécution des travaux correspondants.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Avant la réception provisoire, le co-contractant remet à l’Ingénieur </w:t>
      </w:r>
      <w:r w:rsidR="001F1BD8" w:rsidRPr="00B10559">
        <w:rPr>
          <w:rFonts w:ascii="Calibri" w:hAnsi="Calibri" w:cs="Calibri"/>
          <w:b/>
          <w:sz w:val="24"/>
          <w:szCs w:val="24"/>
        </w:rPr>
        <w:t>Cinq</w:t>
      </w:r>
      <w:r w:rsidRPr="00B10559">
        <w:rPr>
          <w:rFonts w:ascii="Calibri" w:hAnsi="Calibri" w:cs="Calibri"/>
          <w:b/>
          <w:sz w:val="24"/>
          <w:szCs w:val="24"/>
        </w:rPr>
        <w:t xml:space="preserve"> (0</w:t>
      </w:r>
      <w:r w:rsidR="001F1BD8" w:rsidRPr="00B10559">
        <w:rPr>
          <w:rFonts w:ascii="Calibri" w:hAnsi="Calibri" w:cs="Calibri"/>
          <w:b/>
          <w:sz w:val="24"/>
          <w:szCs w:val="24"/>
        </w:rPr>
        <w:t>5</w:t>
      </w:r>
      <w:r w:rsidRPr="00B10559">
        <w:rPr>
          <w:rFonts w:ascii="Calibri" w:hAnsi="Calibri" w:cs="Calibri"/>
          <w:b/>
          <w:sz w:val="24"/>
          <w:szCs w:val="24"/>
        </w:rPr>
        <w:t>) exemplaires</w:t>
      </w:r>
      <w:r w:rsidRPr="00B10559">
        <w:rPr>
          <w:rFonts w:ascii="Calibri" w:hAnsi="Calibri" w:cs="Calibri"/>
          <w:sz w:val="24"/>
          <w:szCs w:val="24"/>
        </w:rPr>
        <w:t xml:space="preserve"> des plans de récolement des ouvrages réalisés, dont un original reproductible. La procédure de validation</w:t>
      </w:r>
      <w:r w:rsidR="00A65F1F" w:rsidRPr="00B10559">
        <w:rPr>
          <w:rFonts w:ascii="Calibri" w:hAnsi="Calibri" w:cs="Calibri"/>
          <w:sz w:val="24"/>
          <w:szCs w:val="24"/>
        </w:rPr>
        <w:t xml:space="preserve"> et la transmission</w:t>
      </w:r>
      <w:r w:rsidRPr="00B10559">
        <w:rPr>
          <w:rFonts w:ascii="Calibri" w:hAnsi="Calibri" w:cs="Calibri"/>
          <w:sz w:val="24"/>
          <w:szCs w:val="24"/>
        </w:rPr>
        <w:t xml:space="preserve"> </w:t>
      </w:r>
      <w:r w:rsidR="00CF38DD" w:rsidRPr="00B10559">
        <w:rPr>
          <w:rFonts w:ascii="Calibri" w:hAnsi="Calibri" w:cs="Calibri"/>
          <w:sz w:val="24"/>
          <w:szCs w:val="24"/>
        </w:rPr>
        <w:t>du</w:t>
      </w:r>
      <w:r w:rsidRPr="00B10559">
        <w:rPr>
          <w:rFonts w:ascii="Calibri" w:hAnsi="Calibri" w:cs="Calibri"/>
          <w:sz w:val="24"/>
          <w:szCs w:val="24"/>
        </w:rPr>
        <w:t xml:space="preserve"> plan de recollement reste la même que celle du projet d’exécution.</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MATERIEL ET PERSONNEL A METTRE EN PLACE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co-contractant s’engage à mobiliser toutes les ressources humaines et matérielles nécessaires à la bonne exécution des travaux suivant les règles de l’art et conformément aux stipulations du CCTP contenu dans le Dossier d’Appel d’Offres.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lastRenderedPageBreak/>
        <w:t>La Lettre-Commande est exécutée dans le respect du contenu de l’offre technique, financière et en personnel qualifié, fournie par chaque co-contractant et à l’origine de l’adjudication.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A cet effet, toute modification, même partielle, apportée à l’offre technique est soumise à l’approbation préalable de l’Ingénieur de la Lettre - Commande. En cas d’accord, ce co-contractant procède aux remplacements avec un personnel de compétence équivalente ou par un matériel de références et de qualité similaire.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Toute modification unilatérale apportée à l’offre technique, avant et pendant les travaux constitue un motif de résiliation de la Lettre - Commande tel que visé à l’article 51 ci-dessous ou d’application de réfractions de 10% sur le prix unitaire du personnel d’encadrement et/ou du matériel.</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LEGISLATION CONCERNANT LA MAIN D’ŒUVRE </w:t>
      </w:r>
    </w:p>
    <w:p w:rsidR="005920D7" w:rsidRPr="00B10559" w:rsidRDefault="002146DE" w:rsidP="00800911">
      <w:pPr>
        <w:spacing w:before="60" w:after="60"/>
        <w:jc w:val="both"/>
        <w:rPr>
          <w:rFonts w:ascii="Calibri" w:hAnsi="Calibri" w:cs="Calibri"/>
          <w:sz w:val="24"/>
          <w:szCs w:val="24"/>
        </w:rPr>
      </w:pPr>
      <w:r w:rsidRPr="00B10559">
        <w:rPr>
          <w:rFonts w:ascii="Calibri" w:hAnsi="Calibri" w:cs="Calibri"/>
          <w:sz w:val="24"/>
          <w:szCs w:val="24"/>
        </w:rPr>
        <w:t>Le</w:t>
      </w:r>
      <w:r w:rsidR="005920D7" w:rsidRPr="00B10559">
        <w:rPr>
          <w:rFonts w:ascii="Calibri" w:hAnsi="Calibri" w:cs="Calibri"/>
          <w:sz w:val="24"/>
          <w:szCs w:val="24"/>
        </w:rPr>
        <w:t xml:space="preserve"> co-contractant est tenu de se conformer à la législation en vigueur au Cameroun concernant l’emploi de la main d’œuvre.  Il recrute en priorité le personnel local à qualification équivalente. </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REMPLACEMENT DU PERSONNEL D’ENCADREMENT</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ledit co-contractant est passible d’une pénalité correspondant au 5/1000</w:t>
      </w:r>
      <w:r w:rsidRPr="00B10559">
        <w:rPr>
          <w:rFonts w:ascii="Calibri" w:hAnsi="Calibri" w:cs="Calibri"/>
          <w:sz w:val="24"/>
          <w:szCs w:val="24"/>
          <w:vertAlign w:val="superscript"/>
        </w:rPr>
        <w:t>ème</w:t>
      </w:r>
      <w:r w:rsidRPr="00B10559">
        <w:rPr>
          <w:rFonts w:ascii="Calibri" w:hAnsi="Calibri" w:cs="Calibri"/>
          <w:sz w:val="24"/>
          <w:szCs w:val="24"/>
        </w:rPr>
        <w:t xml:space="preserve"> du montant de sa Lettre-Commande.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tout état de cause et sauf cas de force majeure, un co-contractant ne peut remplacer plus de 50% de son personnel sans s’exposer à la résiliation de la Lettre-Commande.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Si l’Ingénieur exige le remplacement d’un personnel du co-contractant, suite à une faute grave dûment constatée sur le chantier par les deux parties, le co-contractant, doit pourvoir à son remplacement immédiat et à ses propres frais.</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MODIFICATION DES OUVRAGES</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pour cela qu’un co-contractant puisse prétendre à quelques compensations ou indemnités que ce soit en dehors de celles indiquées dans le CCTP.</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MATERIAUX </w:t>
      </w:r>
    </w:p>
    <w:p w:rsidR="005920D7" w:rsidRPr="00B10559" w:rsidRDefault="002146DE"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w:t>
      </w:r>
      <w:r w:rsidR="005920D7" w:rsidRPr="00B10559">
        <w:rPr>
          <w:rFonts w:ascii="Calibri" w:hAnsi="Calibri" w:cs="Calibri"/>
          <w:sz w:val="24"/>
          <w:szCs w:val="24"/>
        </w:rPr>
        <w:t xml:space="preserve"> co-contractant recherche à ses frais les lieux d’extraction des matériaux nécessaires à la réalisation des travaux.</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Les matériaux doivent être conformes aux spécifications du CCTP. Ils sont soumis aux essais ou épreuves que l’Ingénieur juge utiles de prescrire suivant les spécifications de la Lettre-Commande.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moyens de contrôle mis en place par chaque co-contractant et à ses propres frais, doivent lui permettre, d’assurer un contrôle permanent des ouvrages tant sur le chantier que sur les lieux d’extraction des agrégats, de préparation des matériaux ou de fabrication des parties d’ouvrages.</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DEMOLITION DES OUVRAGES DEFECTUEUX ET ENLEVEMENT DES MATERIAUX REFUSES</w:t>
      </w:r>
    </w:p>
    <w:p w:rsidR="005920D7" w:rsidRPr="00B10559" w:rsidRDefault="005920D7" w:rsidP="00901983">
      <w:pPr>
        <w:numPr>
          <w:ilvl w:val="1"/>
          <w:numId w:val="106"/>
        </w:numPr>
        <w:tabs>
          <w:tab w:val="left" w:pos="567"/>
        </w:tabs>
        <w:spacing w:before="60" w:after="60"/>
        <w:ind w:left="0" w:firstLine="0"/>
        <w:jc w:val="both"/>
        <w:rPr>
          <w:rFonts w:ascii="Calibri" w:hAnsi="Calibri" w:cs="Calibri"/>
          <w:sz w:val="24"/>
          <w:szCs w:val="24"/>
        </w:rPr>
      </w:pPr>
      <w:r w:rsidRPr="00B10559">
        <w:rPr>
          <w:rFonts w:ascii="Calibri" w:hAnsi="Calibri" w:cs="Calibri"/>
          <w:sz w:val="24"/>
          <w:szCs w:val="24"/>
        </w:rPr>
        <w:t>L’Ingénieur de la Lettre - Commande a le pouvoir d’ordonner par écrit :</w:t>
      </w:r>
    </w:p>
    <w:p w:rsidR="005920D7" w:rsidRPr="00B10559" w:rsidRDefault="005920D7" w:rsidP="00901983">
      <w:pPr>
        <w:numPr>
          <w:ilvl w:val="0"/>
          <w:numId w:val="105"/>
        </w:numPr>
        <w:spacing w:before="60" w:after="60"/>
        <w:jc w:val="both"/>
        <w:rPr>
          <w:rFonts w:ascii="Calibri" w:hAnsi="Calibri" w:cs="Calibri"/>
          <w:sz w:val="24"/>
          <w:szCs w:val="24"/>
        </w:rPr>
      </w:pPr>
      <w:r w:rsidRPr="00B10559">
        <w:rPr>
          <w:rFonts w:ascii="Calibri" w:hAnsi="Calibri" w:cs="Calibri"/>
          <w:sz w:val="24"/>
          <w:szCs w:val="24"/>
        </w:rPr>
        <w:t>L’enlèvement du chantier dans un délai de quarante-huit (48) heures, de tous les matériaux réputés non conformes aux exigences de la Lettre - Commande et leur remplacement par d’autres matériaux convenables et approuvés si nécessaires après essais de laboratoire ;</w:t>
      </w:r>
    </w:p>
    <w:p w:rsidR="005920D7" w:rsidRPr="00B10559" w:rsidRDefault="005920D7" w:rsidP="00901983">
      <w:pPr>
        <w:numPr>
          <w:ilvl w:val="0"/>
          <w:numId w:val="105"/>
        </w:numPr>
        <w:spacing w:before="60" w:after="60"/>
        <w:jc w:val="both"/>
        <w:rPr>
          <w:rFonts w:ascii="Calibri" w:hAnsi="Calibri" w:cs="Calibri"/>
          <w:sz w:val="24"/>
          <w:szCs w:val="24"/>
        </w:rPr>
      </w:pPr>
      <w:r w:rsidRPr="00B10559">
        <w:rPr>
          <w:rFonts w:ascii="Calibri" w:hAnsi="Calibri" w:cs="Calibri"/>
          <w:sz w:val="24"/>
          <w:szCs w:val="24"/>
        </w:rPr>
        <w:t>La démolition et la reconstruction conformément aux stipulations de la Lettre - Commande, de tout ouvrage ou partie d’ouvrage non conforme aux exigences de la Lettre - Commande, tant en ce qui concerne le mode d’exécution que les matériaux utilisés ;</w:t>
      </w:r>
    </w:p>
    <w:p w:rsidR="005920D7" w:rsidRPr="00B10559" w:rsidRDefault="005920D7" w:rsidP="00901983">
      <w:pPr>
        <w:numPr>
          <w:ilvl w:val="1"/>
          <w:numId w:val="106"/>
        </w:numPr>
        <w:tabs>
          <w:tab w:val="left" w:pos="567"/>
        </w:tabs>
        <w:spacing w:before="60" w:after="60"/>
        <w:ind w:left="0" w:firstLine="0"/>
        <w:jc w:val="both"/>
        <w:rPr>
          <w:rFonts w:ascii="Calibri" w:hAnsi="Calibri" w:cs="Calibri"/>
          <w:sz w:val="24"/>
          <w:szCs w:val="24"/>
        </w:rPr>
      </w:pPr>
      <w:r w:rsidRPr="00B10559">
        <w:rPr>
          <w:rFonts w:ascii="Calibri" w:hAnsi="Calibri" w:cs="Calibri"/>
          <w:sz w:val="24"/>
          <w:szCs w:val="24"/>
        </w:rPr>
        <w:t>En cas de non-conformité, les dépenses sont entièrement à la charge du co-contractant.</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lastRenderedPageBreak/>
        <w:t>BREVET D’INVENTION</w:t>
      </w:r>
    </w:p>
    <w:p w:rsidR="005920D7" w:rsidRPr="00B10559" w:rsidRDefault="002146DE" w:rsidP="00800911">
      <w:pPr>
        <w:spacing w:before="60" w:after="60"/>
        <w:jc w:val="both"/>
        <w:rPr>
          <w:rFonts w:ascii="Calibri" w:hAnsi="Calibri" w:cs="Calibri"/>
          <w:sz w:val="24"/>
          <w:szCs w:val="24"/>
        </w:rPr>
      </w:pPr>
      <w:r w:rsidRPr="00B10559">
        <w:rPr>
          <w:rFonts w:ascii="Calibri" w:hAnsi="Calibri" w:cs="Calibri"/>
          <w:sz w:val="24"/>
          <w:szCs w:val="24"/>
        </w:rPr>
        <w:t>L</w:t>
      </w:r>
      <w:r w:rsidR="005920D7" w:rsidRPr="00B10559">
        <w:rPr>
          <w:rFonts w:ascii="Calibri" w:hAnsi="Calibri" w:cs="Calibri"/>
          <w:sz w:val="24"/>
          <w:szCs w:val="24"/>
        </w:rPr>
        <w:t>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PHASAGE DES TRAVAUX</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ACCES AU CHANTIER</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Maître d’Ouvrage, Le Délégué Départemental des Marchés Publics, l’Ingénieur de la Lettre - Commande et toute personne dûment autorisée par ces derniers, peuvent à tout moment accéder au chantier et aux lieux d’extraction des matériaux, de fabrication ou d’approvisionnement des produits manufacturés et outillages utilisés pour les travaux.</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Par ailleurs, dans le cadre de la mission de vérification de l’effectivité des travaux, </w:t>
      </w:r>
      <w:r w:rsidR="00F373C4" w:rsidRPr="00B10559">
        <w:rPr>
          <w:rFonts w:ascii="Calibri" w:hAnsi="Calibri" w:cs="Calibri"/>
          <w:sz w:val="24"/>
          <w:szCs w:val="24"/>
        </w:rPr>
        <w:t>les personnes dûment autorisées</w:t>
      </w:r>
      <w:r w:rsidRPr="00B10559">
        <w:rPr>
          <w:rFonts w:ascii="Calibri" w:hAnsi="Calibri" w:cs="Calibri"/>
          <w:sz w:val="24"/>
          <w:szCs w:val="24"/>
        </w:rPr>
        <w:t xml:space="preserve"> par l’Autorité Contractante peuvent à tout moment accéder au chantier et à toutes informations y relatives.</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ATTRIBUTIONS DE L’INGENIEUR </w:t>
      </w:r>
    </w:p>
    <w:p w:rsidR="005920D7" w:rsidRPr="00B10559" w:rsidRDefault="005920D7" w:rsidP="00800911">
      <w:pPr>
        <w:tabs>
          <w:tab w:val="left" w:pos="567"/>
        </w:tabs>
        <w:spacing w:before="60" w:after="60" w:line="276" w:lineRule="auto"/>
        <w:jc w:val="both"/>
        <w:rPr>
          <w:rFonts w:ascii="Calibri" w:hAnsi="Calibri" w:cs="Calibri"/>
          <w:sz w:val="24"/>
          <w:szCs w:val="24"/>
        </w:rPr>
      </w:pPr>
      <w:r w:rsidRPr="00B10559">
        <w:rPr>
          <w:rFonts w:ascii="Calibri" w:hAnsi="Calibri" w:cs="Calibri"/>
          <w:sz w:val="24"/>
          <w:szCs w:val="24"/>
        </w:rPr>
        <w:t>L’Ingénieur a pour mission principale de contrôler et de garantir la bonne exécution des travaux, conformément aux stipulations de la Lettre - Commande et aux règles de l’Art. Il ne peut relever un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L’Ingénieur exerce les fonctions suivantes :</w:t>
      </w:r>
    </w:p>
    <w:p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la vérification du projet d’exécution, notamment des pièces graphiques et des notes de calcul et la transmission motivée au Chef de Service de la Lettre - Commande;</w:t>
      </w:r>
    </w:p>
    <w:p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le contrôle et l’approbation de l’implantation des ouvrages ;</w:t>
      </w:r>
    </w:p>
    <w:p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le contrôle et l’approbation des matériaux, matériels et équipements du bâtiment utilisés dans la mise en œuvre des ouvrages ;</w:t>
      </w:r>
    </w:p>
    <w:p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le contrôle de la qualité de la mise en œuvre des ouvrages effectuée par les co-contractants ;</w:t>
      </w:r>
    </w:p>
    <w:p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la prise en attachement des travaux et des approvisionnements présentés par les co-contractants ;</w:t>
      </w:r>
    </w:p>
    <w:p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 xml:space="preserve">la préparation des opérations de réception provisoire ou définitive à la demande des co-contractants ; </w:t>
      </w:r>
    </w:p>
    <w:p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la préparation des décomptes et des situations mensuelles provisoires des travaux et leur transmission au Chef de Service de la Lettre - Commande ;</w:t>
      </w:r>
    </w:p>
    <w:p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 xml:space="preserve">l’identification et la formulation de solution techniques relatives à la résolution des problèmes techniques rencontrés par un co-contractant dans la mise en œuvre des ouvrages ; </w:t>
      </w:r>
    </w:p>
    <w:p w:rsidR="005920D7" w:rsidRPr="00B10559" w:rsidRDefault="005920D7" w:rsidP="00901983">
      <w:pPr>
        <w:numPr>
          <w:ilvl w:val="0"/>
          <w:numId w:val="15"/>
        </w:numPr>
        <w:tabs>
          <w:tab w:val="clear" w:pos="1020"/>
          <w:tab w:val="num" w:pos="567"/>
        </w:tabs>
        <w:spacing w:line="276" w:lineRule="auto"/>
        <w:ind w:left="567" w:hanging="283"/>
        <w:jc w:val="both"/>
        <w:rPr>
          <w:rFonts w:ascii="Calibri" w:hAnsi="Calibri" w:cs="Calibri"/>
          <w:sz w:val="24"/>
          <w:szCs w:val="24"/>
        </w:rPr>
      </w:pPr>
      <w:r w:rsidRPr="00B10559">
        <w:rPr>
          <w:rFonts w:ascii="Calibri" w:hAnsi="Calibri" w:cs="Calibri"/>
          <w:sz w:val="24"/>
          <w:szCs w:val="24"/>
        </w:rPr>
        <w:t>le contrôle des délais de réalisation conformément au chronogramme contractuel d’exécution des travaux.</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920D7" w:rsidRPr="00B10559" w:rsidRDefault="005920D7" w:rsidP="00191904">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La Délégation Départementale des Marchés Publics </w:t>
      </w:r>
      <w:r w:rsidR="00191904" w:rsidRPr="00B10559">
        <w:rPr>
          <w:rFonts w:ascii="Calibri" w:hAnsi="Calibri" w:cs="Calibri"/>
          <w:sz w:val="24"/>
          <w:szCs w:val="24"/>
        </w:rPr>
        <w:t>du Haut-Nyong</w:t>
      </w:r>
      <w:r w:rsidR="002A4CA8" w:rsidRPr="00B10559">
        <w:rPr>
          <w:rFonts w:ascii="Calibri" w:hAnsi="Calibri" w:cs="Calibri"/>
          <w:sz w:val="24"/>
          <w:szCs w:val="24"/>
        </w:rPr>
        <w:t xml:space="preserve"> </w:t>
      </w:r>
      <w:r w:rsidRPr="00B10559">
        <w:rPr>
          <w:rFonts w:ascii="Calibri" w:hAnsi="Calibri" w:cs="Calibri"/>
          <w:sz w:val="24"/>
          <w:szCs w:val="24"/>
        </w:rPr>
        <w:t>procède à des contrôles</w:t>
      </w:r>
      <w:r w:rsidR="002A4CA8" w:rsidRPr="00B10559">
        <w:rPr>
          <w:rFonts w:ascii="Calibri" w:hAnsi="Calibri" w:cs="Calibri"/>
          <w:sz w:val="24"/>
          <w:szCs w:val="24"/>
        </w:rPr>
        <w:t xml:space="preserve"> externe</w:t>
      </w:r>
      <w:r w:rsidR="003E73C5" w:rsidRPr="00B10559">
        <w:rPr>
          <w:rFonts w:ascii="Calibri" w:hAnsi="Calibri" w:cs="Calibri"/>
          <w:sz w:val="24"/>
          <w:szCs w:val="24"/>
        </w:rPr>
        <w:t>s</w:t>
      </w:r>
      <w:r w:rsidRPr="00B10559">
        <w:rPr>
          <w:rFonts w:ascii="Calibri" w:hAnsi="Calibri" w:cs="Calibri"/>
          <w:sz w:val="24"/>
          <w:szCs w:val="24"/>
        </w:rPr>
        <w:t xml:space="preserve"> inopinés de la Lettre - Commande en cours d’exécution, en vue de s’assurer de l’effectivité</w:t>
      </w:r>
      <w:r w:rsidR="003E73C5" w:rsidRPr="00B10559">
        <w:rPr>
          <w:rFonts w:ascii="Calibri" w:hAnsi="Calibri" w:cs="Calibri"/>
          <w:sz w:val="24"/>
          <w:szCs w:val="24"/>
        </w:rPr>
        <w:t xml:space="preserve">, </w:t>
      </w:r>
      <w:r w:rsidR="003E73C5" w:rsidRPr="00B10559">
        <w:rPr>
          <w:rFonts w:ascii="Calibri" w:hAnsi="Calibri" w:cs="Calibri"/>
          <w:sz w:val="24"/>
          <w:szCs w:val="24"/>
        </w:rPr>
        <w:lastRenderedPageBreak/>
        <w:t>la qualité</w:t>
      </w:r>
      <w:r w:rsidRPr="00B10559">
        <w:rPr>
          <w:rFonts w:ascii="Calibri" w:hAnsi="Calibri" w:cs="Calibri"/>
          <w:sz w:val="24"/>
          <w:szCs w:val="24"/>
        </w:rPr>
        <w:t xml:space="preserve"> et de la conformité des prestations. A ce titre, elle constate les infractions, établit des procès-verbaux de constats et communique les observations formulées au Maître d’Ouvrage, à l’Ingénieur de la Lettre - Commande et au co-contractant.</w:t>
      </w:r>
    </w:p>
    <w:p w:rsidR="005920D7" w:rsidRPr="00B10559" w:rsidRDefault="005920D7" w:rsidP="00901983">
      <w:pPr>
        <w:numPr>
          <w:ilvl w:val="1"/>
          <w:numId w:val="107"/>
        </w:numPr>
        <w:tabs>
          <w:tab w:val="left" w:pos="567"/>
        </w:tabs>
        <w:spacing w:before="60" w:after="60"/>
        <w:ind w:left="0" w:firstLine="0"/>
        <w:jc w:val="both"/>
        <w:rPr>
          <w:rFonts w:ascii="Calibri" w:hAnsi="Calibri" w:cs="Calibri"/>
          <w:sz w:val="24"/>
          <w:szCs w:val="24"/>
        </w:rPr>
      </w:pPr>
      <w:r w:rsidRPr="00B10559">
        <w:rPr>
          <w:rFonts w:ascii="Calibri" w:hAnsi="Calibri" w:cs="Calibri"/>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REUNIONS DE CHANTIER</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réunions de chantier sont programmées de façon hebdomadaire à l’initiative de l’Ingénieur.</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La participation de l’Ingénieur et des Co-contractants aux réunions de chantier est obligatoire.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réunion de chantier fait l’objet d’un procès-verbal signé par les participants et transmis au Délégué Départemental des Marchés Publics à la diligence de l’Ingénieur de la Lettre - Commande.</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JOURNAL DE CHANTIER </w:t>
      </w:r>
    </w:p>
    <w:p w:rsidR="005920D7" w:rsidRPr="00B10559" w:rsidRDefault="001B2461"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w:t>
      </w:r>
      <w:r w:rsidR="005920D7" w:rsidRPr="00B10559">
        <w:rPr>
          <w:rFonts w:ascii="Calibri" w:hAnsi="Calibri" w:cs="Calibri"/>
          <w:sz w:val="24"/>
          <w:szCs w:val="24"/>
        </w:rPr>
        <w:t>e co-contractant tient un journal de chantier mis à jour de façon quotidienne. Il est conservé en permanence sur les lieux du chantier et mise à disposition de l’Ingénieur, du Chef de Service de la Lettre - Commande et de l’Autorité Contractante ou de leurs représentants. Y sont consignés :</w:t>
      </w:r>
    </w:p>
    <w:p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conditions atmosphériques ;</w:t>
      </w:r>
    </w:p>
    <w:p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 xml:space="preserve">l’avancement des travaux ; </w:t>
      </w:r>
    </w:p>
    <w:p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 personnel présent sur le chantier ;</w:t>
      </w:r>
    </w:p>
    <w:p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réceptions de matériaux et agréments de toutes sortes ;</w:t>
      </w:r>
    </w:p>
    <w:p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travaux exécutés dans la journée, les quantités mises en œuvre et le matériel employé ;</w:t>
      </w:r>
    </w:p>
    <w:p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 xml:space="preserve">les prestations réalisées par les sous-traitants ; </w:t>
      </w:r>
    </w:p>
    <w:p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incidents dans la mise en œuvre des ouvrages et les solutions techniques mises en œuvre ;</w:t>
      </w:r>
    </w:p>
    <w:p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prescriptions, les non conformités et les incidents relevés par l’Ingénieur, ainsi que les observations susceptibles de donner lieu à réclamations de sa part ;</w:t>
      </w:r>
    </w:p>
    <w:p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observations de toute nature relevées par l’Ingénieur ou le Co-contractant, et relatives à la qualité de la mise en œuvre, aux matériaux fournis, au personnel employé ou au chronogramme des travaux ;</w:t>
      </w:r>
    </w:p>
    <w:p w:rsidR="005920D7" w:rsidRPr="00B10559" w:rsidRDefault="005920D7" w:rsidP="00901983">
      <w:pPr>
        <w:numPr>
          <w:ilvl w:val="0"/>
          <w:numId w:val="15"/>
        </w:numPr>
        <w:spacing w:line="276" w:lineRule="auto"/>
        <w:jc w:val="both"/>
        <w:rPr>
          <w:rFonts w:ascii="Calibri" w:hAnsi="Calibri" w:cs="Calibri"/>
          <w:sz w:val="24"/>
          <w:szCs w:val="24"/>
        </w:rPr>
      </w:pPr>
      <w:r w:rsidRPr="00B10559">
        <w:rPr>
          <w:rFonts w:ascii="Calibri" w:hAnsi="Calibri" w:cs="Calibri"/>
          <w:sz w:val="24"/>
          <w:szCs w:val="24"/>
        </w:rPr>
        <w:t>les opérations administratives relatives à l’exécution et au règlement de la Lettre - Commande (notifications, résultats d’essais, attachements) ;</w:t>
      </w:r>
    </w:p>
    <w:p w:rsidR="005920D7" w:rsidRPr="00B10559" w:rsidRDefault="005920D7" w:rsidP="00901983">
      <w:pPr>
        <w:numPr>
          <w:ilvl w:val="0"/>
          <w:numId w:val="15"/>
        </w:numPr>
        <w:spacing w:before="60" w:after="60" w:line="276" w:lineRule="auto"/>
        <w:jc w:val="both"/>
        <w:rPr>
          <w:rFonts w:ascii="Calibri" w:hAnsi="Calibri" w:cs="Calibri"/>
          <w:sz w:val="24"/>
          <w:szCs w:val="24"/>
        </w:rPr>
      </w:pPr>
      <w:r w:rsidRPr="00B10559">
        <w:rPr>
          <w:rFonts w:ascii="Calibri" w:hAnsi="Calibri" w:cs="Calibri"/>
          <w:sz w:val="24"/>
          <w:szCs w:val="24"/>
        </w:rPr>
        <w:t>les visites officielles.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En cas de réclamation du co-contractant, il ne peut être fait état que des évènements ou documents mentionnés en temps utiles dans le journal de chantier.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Tout refus de présentation du journal de chantier au Délégué Départemental des Marchés Publics ou à l’Ingénieur, et toute tentative de falsification, ou de destruction partielle ou totale de ce document peut aboutir à la suspension des paiements et à la résiliation de la Lettre - Commande. En tout état de cause un co-contractant ne peut se prévaloir de l’impossibilité de fournir le journal de chantier.</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MISE A DISPOSITION DES LIEUX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Les installations provisoires de chantier, les ateliers de préfabrication, les carrières d’emprunts, les voies d’accès, les garages, les bureaux et logements du personnel nécessaires à l’exécution des </w:t>
      </w:r>
      <w:r w:rsidRPr="00B10559">
        <w:rPr>
          <w:rFonts w:ascii="Calibri" w:hAnsi="Calibri" w:cs="Calibri"/>
          <w:sz w:val="24"/>
          <w:szCs w:val="24"/>
        </w:rPr>
        <w:lastRenderedPageBreak/>
        <w:t>travaux, ne peuvent être édifiés que sur les emplacements agréés par l’Ingénieur en accord avec les autorités administratives et traditionnelles locales.</w:t>
      </w:r>
    </w:p>
    <w:p w:rsidR="00DE1D06" w:rsidRPr="00B10559" w:rsidRDefault="005920D7" w:rsidP="00735ABB">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MESURES DE SECURITE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Chaque co-contractant prend toutes les dispositions nécessaires pour assurer la protection du personnel employé et des visiteurs sur le chantier, conformément à la réglementation en vigueur.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outre, chaque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PROTECTION DE L’ENVIRONNEMENT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co-contractant est tenu de se conformer aux textes régissant la protection de l’environnement en vigueur au Cameroun et notamment la loi cadre n°096/12 du 03 août 1996 sur la gestion de l’environnement.</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Il doit se conformer aux prescriptions du CCTP en la matière.</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REMISE EN ETAT DES LIEUX </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920D7" w:rsidRPr="00B10559" w:rsidRDefault="005920D7" w:rsidP="00800911">
      <w:pPr>
        <w:spacing w:before="60" w:after="60"/>
        <w:jc w:val="both"/>
        <w:rPr>
          <w:rFonts w:ascii="Calibri" w:hAnsi="Calibri" w:cs="Calibri"/>
          <w:b/>
          <w:bCs/>
          <w:sz w:val="24"/>
          <w:szCs w:val="24"/>
        </w:rPr>
      </w:pPr>
      <w:r w:rsidRPr="00B10559">
        <w:rPr>
          <w:rFonts w:ascii="Calibri" w:hAnsi="Calibri" w:cs="Calibri"/>
          <w:b/>
          <w:bCs/>
          <w:sz w:val="24"/>
          <w:szCs w:val="24"/>
          <w:u w:val="single"/>
        </w:rPr>
        <w:t>CHAPITRE III</w:t>
      </w:r>
      <w:r w:rsidRPr="00B10559">
        <w:rPr>
          <w:rFonts w:ascii="Calibri" w:hAnsi="Calibri" w:cs="Calibri"/>
          <w:b/>
          <w:bCs/>
          <w:sz w:val="24"/>
          <w:szCs w:val="24"/>
        </w:rPr>
        <w:t> : RECEPTION DES TRAVAUX</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RECEPTION PROVISOIRE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Avant la réception provisoire, chaque co-contractant demande par écrit au </w:t>
      </w:r>
      <w:r w:rsidR="0022259D" w:rsidRPr="00B10559">
        <w:rPr>
          <w:rFonts w:ascii="Calibri" w:hAnsi="Calibri" w:cs="Calibri"/>
          <w:sz w:val="24"/>
          <w:szCs w:val="24"/>
        </w:rPr>
        <w:t>Maitre d’ouvrage</w:t>
      </w:r>
      <w:r w:rsidRPr="00B10559">
        <w:rPr>
          <w:rFonts w:ascii="Calibri" w:hAnsi="Calibri" w:cs="Calibri"/>
          <w:sz w:val="24"/>
          <w:szCs w:val="24"/>
        </w:rPr>
        <w:t xml:space="preserve"> avec copie au Délégué Départemental des Marchés Publics et à l’Ingénieur, l’organisation d’une visite technique préalable à la réception.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Cette visite technique préalable à la réception effectuée contradictoirement par l’Ingénieur de la Lettre - Commande ou son représentant, le Délégué Départemental des Marchés Publics ou son représentant</w:t>
      </w:r>
      <w:r w:rsidR="00D91BF5" w:rsidRPr="00B10559">
        <w:rPr>
          <w:rFonts w:ascii="Calibri" w:hAnsi="Calibri" w:cs="Calibri"/>
          <w:sz w:val="24"/>
          <w:szCs w:val="24"/>
        </w:rPr>
        <w:t xml:space="preserve"> comme observateur</w:t>
      </w:r>
      <w:r w:rsidRPr="00B10559">
        <w:rPr>
          <w:rFonts w:ascii="Calibri" w:hAnsi="Calibri" w:cs="Calibri"/>
          <w:sz w:val="24"/>
          <w:szCs w:val="24"/>
        </w:rPr>
        <w:t xml:space="preserve"> et le co-contractant  porte sur :</w:t>
      </w:r>
    </w:p>
    <w:p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la reconnaissance qualitative et quantitative des ouvrages exécutés ;</w:t>
      </w:r>
    </w:p>
    <w:p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la constatation des quantités effectivement réalisés ;</w:t>
      </w:r>
    </w:p>
    <w:p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la constatation de l’achèvement des travaux conformément aux termes de la Lettre - Commande, ou de la non-exécution ou du non-respect partiel ou total des prestations prévues dans la Lettre-Commande ;</w:t>
      </w:r>
    </w:p>
    <w:p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La notification des réserves éventuelles et des délais de mise en conformité ;</w:t>
      </w:r>
    </w:p>
    <w:p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la constatation du repli des installations de chantier et de la remise en état des lieux.</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Ces opérations font l’objet d’un procès-verbal dressé sur le champ et signé contradictoirement par L’Ingénieur de la Lettre-Commande, le co-contractant, le Délégué Départemental des Marchés Publics ou son représentant</w:t>
      </w:r>
      <w:r w:rsidR="00C22FB8" w:rsidRPr="00B10559">
        <w:rPr>
          <w:rFonts w:ascii="Calibri" w:hAnsi="Calibri" w:cs="Calibri"/>
          <w:sz w:val="24"/>
          <w:szCs w:val="24"/>
        </w:rPr>
        <w:t xml:space="preserve"> </w:t>
      </w:r>
      <w:r w:rsidR="00C070C7" w:rsidRPr="00B10559">
        <w:rPr>
          <w:rFonts w:ascii="Calibri" w:hAnsi="Calibri" w:cs="Calibri"/>
          <w:b/>
          <w:sz w:val="24"/>
          <w:szCs w:val="24"/>
        </w:rPr>
        <w:t>comme</w:t>
      </w:r>
      <w:r w:rsidR="00C22FB8" w:rsidRPr="00B10559">
        <w:rPr>
          <w:rFonts w:ascii="Calibri" w:hAnsi="Calibri" w:cs="Calibri"/>
          <w:b/>
          <w:sz w:val="24"/>
          <w:szCs w:val="24"/>
        </w:rPr>
        <w:t xml:space="preserve"> observateur</w:t>
      </w:r>
      <w:r w:rsidRPr="00B10559">
        <w:rPr>
          <w:rFonts w:ascii="Calibri" w:hAnsi="Calibri" w:cs="Calibri"/>
          <w:sz w:val="24"/>
          <w:szCs w:val="24"/>
        </w:rPr>
        <w:t>. Les délais de levée des réserves au plus tard avant la réception provisoire des travaux, sont fixés de commun accord avec le Co-contractant.</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 réception provisoire est effectuée à la demande du Co-contractant en cas d’exécution satisfaisante des prestations prévues dans la Lettre-Commande, exécution constatée par un procès-verbal de levée des réserves contenues dans le procès-verbal de la Commission de pré réception technique.</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lastRenderedPageBreak/>
        <w:t>Le Co-contractant est convoqué à la réception par courrier au moins cinq (5) jours avant la date de la réception. Il est tenu d’y assister ou de s’y faire représenter.</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Il prend part à la réception. Son absence équivaut à l’acceptation sans réserve des conclusions de la Commission de réception.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Après la visite du chantier, la Commission examine le procès-verbal de la Commission de pré réception technique et procède à la réception provisoire des travaux s’il y a lieu.</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procès-verbal signé séance tenante par tous les membres de la commission, prononce soit :</w:t>
      </w:r>
    </w:p>
    <w:p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la réception provisoire des travaux sans réserve ;</w:t>
      </w:r>
    </w:p>
    <w:p w:rsidR="0022259D"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le refus de réceptionner les travaux.</w:t>
      </w:r>
    </w:p>
    <w:p w:rsidR="005920D7" w:rsidRPr="00B10559" w:rsidRDefault="005920D7" w:rsidP="0022259D">
      <w:pPr>
        <w:spacing w:before="60" w:after="60"/>
        <w:jc w:val="both"/>
        <w:rPr>
          <w:rFonts w:ascii="Calibri" w:hAnsi="Calibri" w:cs="Calibri"/>
          <w:sz w:val="24"/>
          <w:szCs w:val="24"/>
        </w:rPr>
      </w:pPr>
      <w:r w:rsidRPr="00B10559">
        <w:rPr>
          <w:rFonts w:ascii="Calibri" w:hAnsi="Calibri" w:cs="Calibri"/>
          <w:sz w:val="24"/>
          <w:szCs w:val="24"/>
        </w:rPr>
        <w:t>Le procès-verbal de réception provisoire précise ou fixe la date d’achèvement des travaux.</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DELAI DE GARANTIE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Le délai de garantie concerne les travaux relatifs à l’ouvrage et aux équipements </w:t>
      </w:r>
      <w:r w:rsidR="00735ABB" w:rsidRPr="00B10559">
        <w:rPr>
          <w:rFonts w:ascii="Calibri" w:hAnsi="Calibri" w:cs="Calibri"/>
          <w:sz w:val="24"/>
          <w:szCs w:val="24"/>
        </w:rPr>
        <w:t>du bâtiment éventuellement installé</w:t>
      </w:r>
      <w:r w:rsidRPr="00B10559">
        <w:rPr>
          <w:rFonts w:ascii="Calibri" w:hAnsi="Calibri" w:cs="Calibri"/>
          <w:sz w:val="24"/>
          <w:szCs w:val="24"/>
        </w:rPr>
        <w:t>.</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Ce délai est fixé à </w:t>
      </w:r>
      <w:r w:rsidRPr="00B10559">
        <w:rPr>
          <w:rFonts w:ascii="Calibri" w:hAnsi="Calibri" w:cs="Calibri"/>
          <w:b/>
          <w:sz w:val="24"/>
          <w:szCs w:val="24"/>
        </w:rPr>
        <w:t>un (01) an</w:t>
      </w:r>
      <w:r w:rsidRPr="00B10559">
        <w:rPr>
          <w:rFonts w:ascii="Calibri" w:hAnsi="Calibri" w:cs="Calibri"/>
          <w:sz w:val="24"/>
          <w:szCs w:val="24"/>
        </w:rPr>
        <w:t xml:space="preserve"> et court à compter de la date de réception provisoire des travaux.</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ENTRETIEN PENDANT LA </w:t>
      </w:r>
      <w:r w:rsidR="006D417E" w:rsidRPr="00B10559">
        <w:rPr>
          <w:rFonts w:ascii="Calibri" w:hAnsi="Calibri" w:cs="Calibri"/>
          <w:b/>
          <w:bCs/>
          <w:sz w:val="24"/>
          <w:szCs w:val="24"/>
        </w:rPr>
        <w:t>PERIODE DE</w:t>
      </w:r>
      <w:r w:rsidRPr="00B10559">
        <w:rPr>
          <w:rFonts w:ascii="Calibri" w:hAnsi="Calibri" w:cs="Calibri"/>
          <w:b/>
          <w:bCs/>
          <w:sz w:val="24"/>
          <w:szCs w:val="24"/>
        </w:rPr>
        <w:t xml:space="preserve"> GARANTIE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Pendant la période de garantie, le co-contractant exécute à ses frais et en temps utile, tous les travaux nécessaires pour remédier aux désordres qui peuvent apparaître sur les ouvrages et qui relèvent de malfaçons.</w:t>
      </w:r>
    </w:p>
    <w:p w:rsidR="00486D44"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RECEPTION DEFINITIVE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procès-verbal signé séance tenante par tous les membres de la commission, prononce soit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la réception définitive des travaux sans réserve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la nécessité de lever les réserves dans un délai imparti, préalablement à la fixation d’une nouvelle date de réception définitive des travaux.</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Tous les frais inhérents aux réceptions partielle, provisoire ou définitive des ouvrages sont à la charge du Co-contractant, y compris les travaux relatifs à la levée des réserves.</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COMMISSION DE RECEPTION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 commission de réception est composée ainsi qu’il suit :</w:t>
      </w:r>
    </w:p>
    <w:p w:rsidR="00913C7B" w:rsidRPr="00B10559" w:rsidRDefault="00913C7B" w:rsidP="00901983">
      <w:pPr>
        <w:numPr>
          <w:ilvl w:val="0"/>
          <w:numId w:val="103"/>
        </w:numPr>
        <w:tabs>
          <w:tab w:val="num" w:pos="900"/>
          <w:tab w:val="num" w:pos="1080"/>
        </w:tabs>
        <w:spacing w:before="60"/>
        <w:ind w:left="851" w:firstLine="0"/>
        <w:jc w:val="both"/>
        <w:rPr>
          <w:rFonts w:ascii="Calibri" w:hAnsi="Calibri" w:cs="Calibri"/>
          <w:bCs/>
          <w:sz w:val="24"/>
          <w:szCs w:val="24"/>
        </w:rPr>
      </w:pPr>
      <w:r w:rsidRPr="00B10559">
        <w:rPr>
          <w:rFonts w:ascii="Calibri" w:hAnsi="Calibri" w:cs="Calibri"/>
          <w:sz w:val="24"/>
          <w:szCs w:val="24"/>
          <w:u w:val="single"/>
        </w:rPr>
        <w:t>Président</w:t>
      </w:r>
      <w:r w:rsidRPr="00B10559">
        <w:rPr>
          <w:rFonts w:ascii="Calibri" w:hAnsi="Calibri" w:cs="Calibri"/>
          <w:sz w:val="24"/>
          <w:szCs w:val="24"/>
        </w:rPr>
        <w:t xml:space="preserve"> : </w:t>
      </w:r>
    </w:p>
    <w:p w:rsidR="00913C7B" w:rsidRPr="00B10559" w:rsidRDefault="00913C7B" w:rsidP="00901983">
      <w:pPr>
        <w:numPr>
          <w:ilvl w:val="0"/>
          <w:numId w:val="15"/>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Le Maître d’Ouvrage ou son Représentant ;</w:t>
      </w:r>
    </w:p>
    <w:p w:rsidR="00913C7B" w:rsidRPr="00B10559" w:rsidRDefault="00913C7B" w:rsidP="00901983">
      <w:pPr>
        <w:numPr>
          <w:ilvl w:val="0"/>
          <w:numId w:val="103"/>
        </w:numPr>
        <w:tabs>
          <w:tab w:val="num" w:pos="900"/>
          <w:tab w:val="num" w:pos="1080"/>
        </w:tabs>
        <w:spacing w:before="60"/>
        <w:ind w:left="851" w:firstLine="0"/>
        <w:jc w:val="both"/>
        <w:rPr>
          <w:rFonts w:ascii="Calibri" w:hAnsi="Calibri" w:cs="Calibri"/>
          <w:sz w:val="24"/>
          <w:szCs w:val="24"/>
        </w:rPr>
      </w:pPr>
      <w:r w:rsidRPr="00B10559">
        <w:rPr>
          <w:rFonts w:ascii="Calibri" w:hAnsi="Calibri" w:cs="Calibri"/>
          <w:sz w:val="24"/>
          <w:szCs w:val="24"/>
          <w:u w:val="single"/>
        </w:rPr>
        <w:t>Membres</w:t>
      </w:r>
      <w:r w:rsidRPr="00B10559">
        <w:rPr>
          <w:rFonts w:ascii="Calibri" w:hAnsi="Calibri" w:cs="Calibri"/>
          <w:sz w:val="24"/>
          <w:szCs w:val="24"/>
        </w:rPr>
        <w:t> :</w:t>
      </w:r>
    </w:p>
    <w:p w:rsidR="00913C7B" w:rsidRPr="00B10559" w:rsidRDefault="00913C7B" w:rsidP="00901983">
      <w:pPr>
        <w:numPr>
          <w:ilvl w:val="0"/>
          <w:numId w:val="15"/>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Le Chef Service de la Lettre-Commande;</w:t>
      </w:r>
    </w:p>
    <w:p w:rsidR="006C6485" w:rsidRPr="00B10559" w:rsidRDefault="00913C7B" w:rsidP="00901983">
      <w:pPr>
        <w:numPr>
          <w:ilvl w:val="0"/>
          <w:numId w:val="15"/>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 xml:space="preserve">Le Comptable matières de la Commune </w:t>
      </w:r>
      <w:r w:rsidR="00191904" w:rsidRPr="00B10559">
        <w:rPr>
          <w:rFonts w:ascii="Calibri" w:hAnsi="Calibri" w:cs="Calibri"/>
          <w:sz w:val="24"/>
          <w:szCs w:val="24"/>
        </w:rPr>
        <w:t>d’ATOK</w:t>
      </w:r>
    </w:p>
    <w:p w:rsidR="00913C7B" w:rsidRPr="00B10559" w:rsidRDefault="006C6485" w:rsidP="00901983">
      <w:pPr>
        <w:numPr>
          <w:ilvl w:val="0"/>
          <w:numId w:val="15"/>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Le cocontractant</w:t>
      </w:r>
      <w:r w:rsidR="00913C7B" w:rsidRPr="00B10559">
        <w:rPr>
          <w:rFonts w:ascii="Calibri" w:hAnsi="Calibri" w:cs="Calibri"/>
          <w:sz w:val="24"/>
          <w:szCs w:val="24"/>
        </w:rPr>
        <w:t>.</w:t>
      </w:r>
    </w:p>
    <w:p w:rsidR="00913C7B" w:rsidRPr="00B10559" w:rsidRDefault="00913C7B" w:rsidP="00901983">
      <w:pPr>
        <w:numPr>
          <w:ilvl w:val="0"/>
          <w:numId w:val="103"/>
        </w:numPr>
        <w:tabs>
          <w:tab w:val="num" w:pos="901"/>
          <w:tab w:val="num" w:pos="1080"/>
        </w:tabs>
        <w:spacing w:before="60"/>
        <w:ind w:left="851" w:firstLine="0"/>
        <w:jc w:val="both"/>
        <w:rPr>
          <w:rFonts w:ascii="Calibri" w:hAnsi="Calibri" w:cs="Calibri"/>
          <w:sz w:val="24"/>
          <w:szCs w:val="24"/>
        </w:rPr>
      </w:pPr>
      <w:r w:rsidRPr="00B10559">
        <w:rPr>
          <w:rFonts w:ascii="Calibri" w:hAnsi="Calibri" w:cs="Calibri"/>
          <w:sz w:val="24"/>
          <w:szCs w:val="24"/>
          <w:u w:val="single"/>
        </w:rPr>
        <w:t>Rapporteur</w:t>
      </w:r>
      <w:r w:rsidRPr="00B10559">
        <w:rPr>
          <w:rFonts w:ascii="Calibri" w:hAnsi="Calibri" w:cs="Calibri"/>
          <w:sz w:val="24"/>
          <w:szCs w:val="24"/>
        </w:rPr>
        <w:t xml:space="preserve"> : </w:t>
      </w:r>
    </w:p>
    <w:p w:rsidR="00913C7B" w:rsidRPr="00B10559" w:rsidRDefault="00913C7B" w:rsidP="00901983">
      <w:pPr>
        <w:numPr>
          <w:ilvl w:val="0"/>
          <w:numId w:val="15"/>
        </w:numPr>
        <w:tabs>
          <w:tab w:val="clear" w:pos="1020"/>
          <w:tab w:val="num" w:pos="1130"/>
          <w:tab w:val="num" w:pos="1701"/>
        </w:tabs>
        <w:spacing w:before="60"/>
        <w:ind w:left="1701"/>
        <w:jc w:val="both"/>
        <w:rPr>
          <w:rFonts w:ascii="Calibri" w:hAnsi="Calibri" w:cs="Calibri"/>
          <w:sz w:val="24"/>
          <w:szCs w:val="24"/>
        </w:rPr>
      </w:pPr>
      <w:r w:rsidRPr="00B10559">
        <w:rPr>
          <w:rFonts w:ascii="Calibri" w:hAnsi="Calibri" w:cs="Calibri"/>
          <w:sz w:val="24"/>
          <w:szCs w:val="24"/>
        </w:rPr>
        <w:t>L’Ingénieur de la Lettre- Commande ou son représentant.</w:t>
      </w:r>
    </w:p>
    <w:p w:rsidR="00913C7B" w:rsidRPr="00B10559" w:rsidRDefault="00913C7B" w:rsidP="00191904">
      <w:pPr>
        <w:tabs>
          <w:tab w:val="left" w:pos="567"/>
        </w:tabs>
        <w:spacing w:before="60"/>
        <w:jc w:val="both"/>
        <w:rPr>
          <w:rFonts w:ascii="Calibri" w:hAnsi="Calibri" w:cs="Calibri"/>
          <w:b/>
          <w:sz w:val="24"/>
          <w:szCs w:val="24"/>
        </w:rPr>
      </w:pPr>
      <w:r w:rsidRPr="00B10559">
        <w:rPr>
          <w:rFonts w:ascii="Calibri" w:hAnsi="Calibri" w:cs="Calibri"/>
          <w:b/>
          <w:sz w:val="24"/>
          <w:szCs w:val="24"/>
        </w:rPr>
        <w:t xml:space="preserve">Le Délégué Départemental des Marchés Publics </w:t>
      </w:r>
      <w:r w:rsidR="00191904" w:rsidRPr="00B10559">
        <w:rPr>
          <w:rFonts w:ascii="Calibri" w:hAnsi="Calibri" w:cs="Calibri"/>
          <w:b/>
          <w:sz w:val="24"/>
          <w:szCs w:val="24"/>
        </w:rPr>
        <w:t>du Haut-Nyong</w:t>
      </w:r>
      <w:r w:rsidRPr="00B10559">
        <w:rPr>
          <w:rFonts w:ascii="Calibri" w:hAnsi="Calibri" w:cs="Calibri"/>
          <w:b/>
          <w:sz w:val="24"/>
          <w:szCs w:val="24"/>
        </w:rPr>
        <w:t xml:space="preserve"> ou son représentant, assiste à la réception en qualité d’observateur</w:t>
      </w:r>
      <w:r w:rsidR="000F360B" w:rsidRPr="00B10559">
        <w:rPr>
          <w:rFonts w:ascii="Calibri" w:hAnsi="Calibri" w:cs="Calibri"/>
          <w:b/>
          <w:sz w:val="24"/>
          <w:szCs w:val="24"/>
        </w:rPr>
        <w:t>.</w:t>
      </w:r>
      <w:r w:rsidRPr="00B10559">
        <w:rPr>
          <w:rFonts w:ascii="Calibri" w:hAnsi="Calibri" w:cs="Calibri"/>
          <w:b/>
          <w:sz w:val="24"/>
          <w:szCs w:val="24"/>
        </w:rPr>
        <w:t xml:space="preserve">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lastRenderedPageBreak/>
        <w:t xml:space="preserve">Le Co-contractant saisit le </w:t>
      </w:r>
      <w:r w:rsidR="009778D8" w:rsidRPr="00B10559">
        <w:rPr>
          <w:rFonts w:ascii="Calibri" w:hAnsi="Calibri" w:cs="Calibri"/>
          <w:sz w:val="24"/>
          <w:szCs w:val="24"/>
        </w:rPr>
        <w:t>Maître d’Ouvrage</w:t>
      </w:r>
      <w:r w:rsidRPr="00B10559">
        <w:rPr>
          <w:rFonts w:ascii="Calibri" w:hAnsi="Calibri" w:cs="Calibri"/>
          <w:sz w:val="24"/>
          <w:szCs w:val="24"/>
        </w:rPr>
        <w:t xml:space="preserve"> afin de lui proposer une date de réception. Une fois la date approuvée, celui-ci convoque les membres de la Commission de réception, aux fins de procéder à la réception.</w:t>
      </w:r>
    </w:p>
    <w:p w:rsidR="005920D7" w:rsidRPr="00B10559" w:rsidRDefault="005920D7" w:rsidP="00800911">
      <w:pPr>
        <w:spacing w:before="60" w:after="60"/>
        <w:rPr>
          <w:rFonts w:ascii="Calibri" w:hAnsi="Calibri" w:cs="Calibri"/>
          <w:b/>
          <w:sz w:val="24"/>
          <w:szCs w:val="24"/>
        </w:rPr>
      </w:pPr>
      <w:r w:rsidRPr="00B10559">
        <w:rPr>
          <w:rFonts w:ascii="Calibri" w:hAnsi="Calibri" w:cs="Calibri"/>
          <w:b/>
          <w:sz w:val="24"/>
          <w:szCs w:val="24"/>
          <w:u w:val="single"/>
        </w:rPr>
        <w:t>CHAPITRE IV</w:t>
      </w:r>
      <w:r w:rsidRPr="00B10559">
        <w:rPr>
          <w:rFonts w:ascii="Calibri" w:hAnsi="Calibri" w:cs="Calibri"/>
          <w:b/>
          <w:sz w:val="24"/>
          <w:szCs w:val="24"/>
        </w:rPr>
        <w:t> : DISPOSITIONS FINANCIERES</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MONTANT DES LETTRES-COMMANDES </w:t>
      </w:r>
    </w:p>
    <w:p w:rsidR="005920D7" w:rsidRPr="00B10559" w:rsidRDefault="00524AB8"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montant de la Lettre-Commande</w:t>
      </w:r>
      <w:r w:rsidR="005920D7" w:rsidRPr="00B10559">
        <w:rPr>
          <w:rFonts w:ascii="Calibri" w:hAnsi="Calibri" w:cs="Calibri"/>
          <w:sz w:val="24"/>
          <w:szCs w:val="24"/>
        </w:rPr>
        <w:t xml:space="preserve"> à élaborer à l’issue du présent appel d’offres, tel qu’il ressort du devis estimatif ci-joint, est de ________ (en chiffres) _______ (en lettres) francs CFA Toutes taxes comprises (TTC) ; soit :</w:t>
      </w:r>
    </w:p>
    <w:p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Montant HTVA : _______ (______) francs CFA</w:t>
      </w:r>
    </w:p>
    <w:p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Montant de la TVA : __________ (_______) francs CFA</w:t>
      </w:r>
    </w:p>
    <w:p w:rsidR="005920D7" w:rsidRPr="00B10559" w:rsidRDefault="005920D7" w:rsidP="00901983">
      <w:pPr>
        <w:numPr>
          <w:ilvl w:val="1"/>
          <w:numId w:val="108"/>
        </w:numPr>
        <w:tabs>
          <w:tab w:val="left" w:pos="567"/>
        </w:tabs>
        <w:spacing w:before="60" w:after="60"/>
        <w:ind w:left="0" w:firstLine="0"/>
        <w:jc w:val="both"/>
        <w:rPr>
          <w:rFonts w:ascii="Calibri" w:hAnsi="Calibri" w:cs="Calibri"/>
          <w:sz w:val="24"/>
          <w:szCs w:val="24"/>
        </w:rPr>
      </w:pPr>
      <w:r w:rsidRPr="00B10559">
        <w:rPr>
          <w:rFonts w:ascii="Calibri" w:hAnsi="Calibri" w:cs="Calibri"/>
          <w:sz w:val="24"/>
          <w:szCs w:val="24"/>
        </w:rPr>
        <w:t>Les montants des Lettres-Commandes calculé dans les conditions prévues à l’article 19 du CCAG, résulte de l’application au montant hors TVA, du taux de la taxe sur la valeur ajoutée (TVA) et du rabais éventuellement consenti par le co-contractant.</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CONSISTANCE DES TRAVAUX</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prix figurant au bordereau des prix unitaires sont réputés établis sur la base des conditions économiques en vigueur en République du Cameroun au mois précédant celui de la soumission.</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outre, chaque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les conditions de transport et d’accès au chantier à toute époque de l’année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la présence éventuelle de risques naturels, notamment les risques d’inondation liés au régime des pluies et des eaux dans la région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les sujétions liées à la situation géographique des travaux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les contraintes liées à la nature et à la qualité des terrains et des sols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les prises de contacts avec les principaux acteurs locaux (autorités administratives et traditionnelles, organisations professionnelles, etc.)</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SOUS-DETAIL DES PRIX</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Chaque co-contractant est </w:t>
      </w:r>
      <w:r w:rsidR="007316CF" w:rsidRPr="00B10559">
        <w:rPr>
          <w:rFonts w:ascii="Calibri" w:hAnsi="Calibri" w:cs="Calibri"/>
          <w:sz w:val="24"/>
          <w:szCs w:val="24"/>
        </w:rPr>
        <w:t>sensé</w:t>
      </w:r>
      <w:r w:rsidRPr="00B10559">
        <w:rPr>
          <w:rFonts w:ascii="Calibri" w:hAnsi="Calibri" w:cs="Calibri"/>
          <w:sz w:val="24"/>
          <w:szCs w:val="24"/>
        </w:rPr>
        <w:t xml:space="preserve">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Amenée, montage, entretien, démontage et repli de toutes les installations y compris bureaux, laboratoires, matériel de carrière éventuels, ateliers, habitation etc.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Amenée, fourniture, stockage et transport de tous les matériaux, ingrédient, carburant, lubrifiant, etc.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Entretien des ouvrages existants utilisés pour la réalisation de la présente Lettre-Commande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 xml:space="preserve">Prospection des gîtes d’emprunt, extraction, stockage et mise en œuvre des matériaux drainage des gisements ;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Des mesures d’atténuation des impacts directs environnementaux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Entretien des ouvrages pendant le délai de garantie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Assurance y compris responsabilité civile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lastRenderedPageBreak/>
        <w:t>Assurance de chantier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Frais financier et frais généraux du chantier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Rémunération pour bénéfice et aléas.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la Lettre-Commande, l’Attributaire peut prétendre à une indemnisation.</w:t>
      </w:r>
    </w:p>
    <w:p w:rsidR="005920D7" w:rsidRPr="00714D81" w:rsidRDefault="005920D7" w:rsidP="00901983">
      <w:pPr>
        <w:numPr>
          <w:ilvl w:val="0"/>
          <w:numId w:val="101"/>
        </w:numPr>
        <w:tabs>
          <w:tab w:val="num" w:pos="1418"/>
        </w:tabs>
        <w:spacing w:before="60" w:after="60"/>
        <w:ind w:left="1418" w:hanging="1418"/>
        <w:jc w:val="both"/>
        <w:rPr>
          <w:rFonts w:ascii="Calibri" w:hAnsi="Calibri" w:cs="Calibri"/>
          <w:b/>
          <w:bCs/>
          <w:sz w:val="22"/>
          <w:szCs w:val="24"/>
        </w:rPr>
      </w:pPr>
      <w:r w:rsidRPr="00714D81">
        <w:rPr>
          <w:rFonts w:ascii="Calibri" w:hAnsi="Calibri" w:cs="Calibri"/>
          <w:b/>
          <w:bCs/>
          <w:sz w:val="22"/>
          <w:szCs w:val="24"/>
        </w:rPr>
        <w:t xml:space="preserve">TRAVAUX SUPPLEMENTAIRES - VARIATION DANS LA MASSE ET LA NATURE DES TRAVAUX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Qu’il s’agisse d’augmentation dans la masse des travaux, ou d‘ouvrages non prévus au marché, aucun travail supplémentaire ne peut être exécuté par un Co-contractant, s’il n’a pas fait au préalable l’objet d’un Ordre de Service de l’Autorité Contractante le prescrivant explicitement.</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PRÉPÉRATION DES DECOMPTES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Chaque co-contractant est rémunéré par décomptes établis en appliquant des prix du bordereau des prix unitaires aux prestations réellement exécutées.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projets de décompte provisoire des travaux effectivement réalisés dressés par le co-contractant en sept (07) exemplaires, sont transmis à l’Ingénieur de la Lettre - Commande.</w:t>
      </w:r>
    </w:p>
    <w:p w:rsidR="005920D7" w:rsidRPr="00B10559" w:rsidRDefault="005920D7" w:rsidP="00191904">
      <w:pPr>
        <w:tabs>
          <w:tab w:val="left" w:pos="567"/>
        </w:tabs>
        <w:spacing w:before="60" w:after="60"/>
        <w:jc w:val="both"/>
        <w:rPr>
          <w:rFonts w:ascii="Calibri" w:hAnsi="Calibri" w:cs="Calibri"/>
          <w:sz w:val="24"/>
          <w:szCs w:val="24"/>
        </w:rPr>
      </w:pPr>
      <w:r w:rsidRPr="00B10559">
        <w:rPr>
          <w:rFonts w:ascii="Calibri" w:hAnsi="Calibri" w:cs="Calibri"/>
          <w:sz w:val="24"/>
          <w:szCs w:val="24"/>
        </w:rPr>
        <w:t>L’Ingénieur de la Lettre - Commande après vérifications sous 72 heures, rejette ou signe le projet de décompte et le transmet au Chef Service pour</w:t>
      </w:r>
      <w:r w:rsidR="00FF68A0" w:rsidRPr="00B10559">
        <w:rPr>
          <w:rFonts w:ascii="Calibri" w:hAnsi="Calibri" w:cs="Calibri"/>
          <w:sz w:val="24"/>
          <w:szCs w:val="24"/>
        </w:rPr>
        <w:t xml:space="preserve"> visa</w:t>
      </w:r>
      <w:r w:rsidRPr="00B10559">
        <w:rPr>
          <w:rFonts w:ascii="Calibri" w:hAnsi="Calibri" w:cs="Calibri"/>
          <w:sz w:val="24"/>
          <w:szCs w:val="24"/>
        </w:rPr>
        <w:t xml:space="preserve"> </w:t>
      </w:r>
      <w:r w:rsidR="00FF68A0" w:rsidRPr="00B10559">
        <w:rPr>
          <w:rFonts w:ascii="Calibri" w:hAnsi="Calibri" w:cs="Calibri"/>
          <w:sz w:val="24"/>
          <w:szCs w:val="24"/>
        </w:rPr>
        <w:t>et transmet copie</w:t>
      </w:r>
      <w:r w:rsidRPr="00B10559">
        <w:rPr>
          <w:rFonts w:ascii="Calibri" w:hAnsi="Calibri" w:cs="Calibri"/>
          <w:sz w:val="24"/>
          <w:szCs w:val="24"/>
        </w:rPr>
        <w:t xml:space="preserve"> au Délégué Départemental des Marchés Publics</w:t>
      </w:r>
      <w:r w:rsidR="00FF68A0" w:rsidRPr="00B10559">
        <w:rPr>
          <w:rFonts w:ascii="Calibri" w:hAnsi="Calibri" w:cs="Calibri"/>
          <w:sz w:val="24"/>
          <w:szCs w:val="24"/>
        </w:rPr>
        <w:t xml:space="preserve"> </w:t>
      </w:r>
      <w:r w:rsidR="00191904" w:rsidRPr="00B10559">
        <w:rPr>
          <w:rFonts w:ascii="Calibri" w:hAnsi="Calibri" w:cs="Calibri"/>
          <w:sz w:val="24"/>
          <w:szCs w:val="24"/>
        </w:rPr>
        <w:t>du Haut-Nyong</w:t>
      </w:r>
      <w:r w:rsidRPr="00B10559">
        <w:rPr>
          <w:rFonts w:ascii="Calibri" w:hAnsi="Calibri" w:cs="Calibri"/>
          <w:sz w:val="24"/>
          <w:szCs w:val="24"/>
        </w:rPr>
        <w:t>.</w:t>
      </w:r>
    </w:p>
    <w:p w:rsidR="005920D7" w:rsidRPr="00B10559" w:rsidRDefault="005920D7" w:rsidP="00A921C9">
      <w:pPr>
        <w:tabs>
          <w:tab w:val="left" w:pos="567"/>
        </w:tabs>
        <w:spacing w:before="60" w:after="60"/>
        <w:jc w:val="both"/>
        <w:rPr>
          <w:rFonts w:ascii="Calibri" w:hAnsi="Calibri" w:cs="Calibri"/>
          <w:sz w:val="24"/>
          <w:szCs w:val="24"/>
        </w:rPr>
      </w:pPr>
      <w:r w:rsidRPr="00B10559">
        <w:rPr>
          <w:rFonts w:ascii="Calibri" w:hAnsi="Calibri" w:cs="Calibri"/>
          <w:sz w:val="24"/>
          <w:szCs w:val="24"/>
        </w:rPr>
        <w:t xml:space="preserve">A la fin de la période de garantie qui donne lieu à la réception définitive des travaux, l’Ingénieur dresse le décompte général et définitif de la Lettre - Commande qu’il fait signer contradictoirement par le Co-contractant et le Chef </w:t>
      </w:r>
      <w:r w:rsidR="00191904" w:rsidRPr="00B10559">
        <w:rPr>
          <w:rFonts w:ascii="Calibri" w:hAnsi="Calibri" w:cs="Calibri"/>
          <w:sz w:val="24"/>
          <w:szCs w:val="24"/>
        </w:rPr>
        <w:t>Service qui</w:t>
      </w:r>
      <w:r w:rsidRPr="00B10559">
        <w:rPr>
          <w:rFonts w:ascii="Calibri" w:hAnsi="Calibri" w:cs="Calibri"/>
          <w:sz w:val="24"/>
          <w:szCs w:val="24"/>
        </w:rPr>
        <w:t xml:space="preserve"> le transmet au Délégué Départemental des Marchés Publics</w:t>
      </w:r>
      <w:r w:rsidR="00191904" w:rsidRPr="00B10559">
        <w:rPr>
          <w:rFonts w:ascii="Calibri" w:hAnsi="Calibri" w:cs="Calibri"/>
          <w:sz w:val="24"/>
          <w:szCs w:val="24"/>
        </w:rPr>
        <w:t xml:space="preserve"> du Haut-Nyong</w:t>
      </w:r>
      <w:r w:rsidRPr="00B10559">
        <w:rPr>
          <w:rFonts w:ascii="Calibri" w:hAnsi="Calibri" w:cs="Calibri"/>
          <w:sz w:val="24"/>
          <w:szCs w:val="24"/>
        </w:rPr>
        <w:t xml:space="preserve"> qui y appose le visa.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La signature du décompte général et définitif sans réserve par un co-contractant, lie définitivement les parties et met fin à la Lettre-Commande, sauf en ce qui concerne les intérêts moratoires.</w:t>
      </w:r>
    </w:p>
    <w:p w:rsidR="005920D7" w:rsidRPr="00B10559" w:rsidRDefault="005920D7" w:rsidP="00901983">
      <w:pPr>
        <w:numPr>
          <w:ilvl w:val="0"/>
          <w:numId w:val="101"/>
        </w:numPr>
        <w:tabs>
          <w:tab w:val="num" w:pos="1418"/>
        </w:tabs>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 MODALITES ET REGLEMENT DES TRAVAUX EXECUTES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Chef Service est chargé de la liquidation de la Lettre-Commande à élaborer à l’issue du présent appel d’offres ;</w:t>
      </w:r>
    </w:p>
    <w:p w:rsidR="005920D7" w:rsidRPr="00B10559" w:rsidRDefault="005920D7" w:rsidP="00191904">
      <w:pPr>
        <w:tabs>
          <w:tab w:val="left" w:pos="567"/>
        </w:tabs>
        <w:spacing w:before="60" w:after="60"/>
        <w:jc w:val="both"/>
        <w:rPr>
          <w:rFonts w:ascii="Calibri" w:hAnsi="Calibri" w:cs="Calibri"/>
          <w:sz w:val="24"/>
          <w:szCs w:val="24"/>
        </w:rPr>
      </w:pPr>
      <w:r w:rsidRPr="00B10559">
        <w:rPr>
          <w:rFonts w:ascii="Calibri" w:hAnsi="Calibri" w:cs="Calibri"/>
          <w:b/>
          <w:sz w:val="24"/>
          <w:szCs w:val="24"/>
        </w:rPr>
        <w:t xml:space="preserve">Le </w:t>
      </w:r>
      <w:r w:rsidR="0080660D" w:rsidRPr="00B10559">
        <w:rPr>
          <w:rFonts w:ascii="Calibri" w:hAnsi="Calibri" w:cs="Calibri"/>
          <w:b/>
          <w:sz w:val="24"/>
          <w:szCs w:val="24"/>
        </w:rPr>
        <w:t xml:space="preserve">Receveur Municipal </w:t>
      </w:r>
      <w:r w:rsidR="00191904" w:rsidRPr="00B10559">
        <w:rPr>
          <w:rFonts w:ascii="Calibri" w:hAnsi="Calibri" w:cs="Calibri"/>
          <w:b/>
          <w:sz w:val="24"/>
          <w:szCs w:val="24"/>
        </w:rPr>
        <w:t>d’ATOK</w:t>
      </w:r>
      <w:r w:rsidR="0080660D" w:rsidRPr="00B10559">
        <w:rPr>
          <w:rFonts w:ascii="Calibri" w:hAnsi="Calibri" w:cs="Calibri"/>
          <w:sz w:val="24"/>
          <w:szCs w:val="24"/>
        </w:rPr>
        <w:t xml:space="preserve"> </w:t>
      </w:r>
      <w:r w:rsidRPr="00B10559">
        <w:rPr>
          <w:rFonts w:ascii="Calibri" w:hAnsi="Calibri" w:cs="Calibri"/>
          <w:sz w:val="24"/>
          <w:szCs w:val="24"/>
        </w:rPr>
        <w:t>est chargé des paiements.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 paiement est effectué par virement au compte bancaire du co-contractant.</w:t>
      </w:r>
    </w:p>
    <w:p w:rsidR="00E11949" w:rsidRPr="00B10559" w:rsidRDefault="00E11949" w:rsidP="002540DD">
      <w:pPr>
        <w:tabs>
          <w:tab w:val="left" w:pos="567"/>
        </w:tabs>
        <w:spacing w:before="60" w:after="60"/>
        <w:jc w:val="both"/>
        <w:rPr>
          <w:rFonts w:ascii="Calibri" w:hAnsi="Calibri" w:cs="Calibri"/>
          <w:sz w:val="24"/>
          <w:szCs w:val="24"/>
        </w:rPr>
      </w:pPr>
      <w:r w:rsidRPr="00B10559">
        <w:rPr>
          <w:rFonts w:ascii="Calibri" w:hAnsi="Calibri" w:cs="Calibri"/>
          <w:sz w:val="24"/>
          <w:szCs w:val="24"/>
        </w:rPr>
        <w:t>Le règlement de la Lettre- Commande est exécuté par le Maître d’Ouvrage sur présentation du décompte établi en sept (07) exemplaires par le co-contractant et signés par :</w:t>
      </w:r>
    </w:p>
    <w:p w:rsidR="00E11949" w:rsidRPr="00B10559" w:rsidRDefault="00C62DC8"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Le</w:t>
      </w:r>
      <w:r w:rsidR="00E11949" w:rsidRPr="00B10559">
        <w:rPr>
          <w:rFonts w:ascii="Calibri" w:hAnsi="Calibri" w:cs="Calibri"/>
          <w:sz w:val="24"/>
          <w:szCs w:val="24"/>
        </w:rPr>
        <w:t xml:space="preserve"> Co-contractant ;</w:t>
      </w:r>
    </w:p>
    <w:p w:rsidR="00E11949" w:rsidRPr="00B10559" w:rsidRDefault="00C62DC8"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L’Ingénieur</w:t>
      </w:r>
      <w:r w:rsidR="00E11949" w:rsidRPr="00B10559">
        <w:rPr>
          <w:rFonts w:ascii="Calibri" w:hAnsi="Calibri" w:cs="Calibri"/>
          <w:sz w:val="24"/>
          <w:szCs w:val="24"/>
        </w:rPr>
        <w:t xml:space="preserve"> de la Lettre- Commande ;</w:t>
      </w:r>
    </w:p>
    <w:p w:rsidR="00E11949" w:rsidRPr="00B10559" w:rsidRDefault="00C62DC8"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Le</w:t>
      </w:r>
      <w:r w:rsidR="00E11949" w:rsidRPr="00B10559">
        <w:rPr>
          <w:rFonts w:ascii="Calibri" w:hAnsi="Calibri" w:cs="Calibri"/>
          <w:sz w:val="24"/>
          <w:szCs w:val="24"/>
        </w:rPr>
        <w:t xml:space="preserve"> Chef de Service.</w:t>
      </w:r>
    </w:p>
    <w:p w:rsidR="005920D7" w:rsidRPr="00B10559" w:rsidRDefault="005920D7" w:rsidP="007B0633">
      <w:pPr>
        <w:tabs>
          <w:tab w:val="left" w:pos="567"/>
        </w:tabs>
        <w:jc w:val="both"/>
        <w:rPr>
          <w:rFonts w:ascii="Calibri" w:hAnsi="Calibri" w:cs="Calibri"/>
          <w:sz w:val="24"/>
          <w:szCs w:val="24"/>
        </w:rPr>
      </w:pPr>
      <w:r w:rsidRPr="00B10559">
        <w:rPr>
          <w:rFonts w:ascii="Calibri" w:hAnsi="Calibri" w:cs="Calibri"/>
          <w:sz w:val="24"/>
          <w:szCs w:val="24"/>
        </w:rPr>
        <w:t xml:space="preserve">Chaque dossier de paiement </w:t>
      </w:r>
      <w:r w:rsidR="00395977" w:rsidRPr="00B10559">
        <w:rPr>
          <w:rFonts w:ascii="Calibri" w:hAnsi="Calibri" w:cs="Calibri"/>
          <w:sz w:val="24"/>
          <w:szCs w:val="24"/>
        </w:rPr>
        <w:t xml:space="preserve">décompte général et définitif </w:t>
      </w:r>
      <w:r w:rsidRPr="00B10559">
        <w:rPr>
          <w:rFonts w:ascii="Calibri" w:hAnsi="Calibri" w:cs="Calibri"/>
          <w:sz w:val="24"/>
          <w:szCs w:val="24"/>
        </w:rPr>
        <w:t xml:space="preserve">doit obligatoirement revêtir le visa de conformité du Délégué Départemental </w:t>
      </w:r>
      <w:r w:rsidR="00395977" w:rsidRPr="00B10559">
        <w:rPr>
          <w:rFonts w:ascii="Calibri" w:hAnsi="Calibri" w:cs="Calibri"/>
          <w:sz w:val="24"/>
          <w:szCs w:val="24"/>
        </w:rPr>
        <w:t xml:space="preserve">des Marchés Publics </w:t>
      </w:r>
      <w:r w:rsidR="007B0633" w:rsidRPr="00B10559">
        <w:rPr>
          <w:rFonts w:ascii="Calibri" w:hAnsi="Calibri" w:cs="Calibri"/>
          <w:sz w:val="24"/>
          <w:szCs w:val="24"/>
        </w:rPr>
        <w:t xml:space="preserve">du Haut-Nyong </w:t>
      </w:r>
      <w:r w:rsidRPr="00B10559">
        <w:rPr>
          <w:rFonts w:ascii="Calibri" w:hAnsi="Calibri" w:cs="Calibri"/>
          <w:sz w:val="24"/>
          <w:szCs w:val="24"/>
        </w:rPr>
        <w:t>avant transmission au Contrôle Financier</w:t>
      </w:r>
      <w:r w:rsidR="00395977" w:rsidRPr="00B10559">
        <w:rPr>
          <w:rFonts w:ascii="Calibri" w:hAnsi="Calibri" w:cs="Calibri"/>
          <w:sz w:val="24"/>
          <w:szCs w:val="24"/>
        </w:rPr>
        <w:t>.</w:t>
      </w:r>
      <w:r w:rsidR="00AA0FDF" w:rsidRPr="00B10559">
        <w:rPr>
          <w:rFonts w:ascii="Calibri" w:hAnsi="Calibri" w:cs="Calibri"/>
          <w:sz w:val="24"/>
          <w:szCs w:val="24"/>
        </w:rPr>
        <w:t xml:space="preserve"> </w:t>
      </w:r>
    </w:p>
    <w:p w:rsidR="005920D7" w:rsidRPr="00B10559" w:rsidRDefault="005920D7" w:rsidP="009778D8">
      <w:pPr>
        <w:tabs>
          <w:tab w:val="left" w:pos="567"/>
        </w:tabs>
        <w:jc w:val="both"/>
        <w:rPr>
          <w:rFonts w:ascii="Calibri" w:hAnsi="Calibri" w:cs="Calibri"/>
          <w:sz w:val="24"/>
          <w:szCs w:val="24"/>
        </w:rPr>
      </w:pPr>
      <w:r w:rsidRPr="00B10559">
        <w:rPr>
          <w:rFonts w:ascii="Calibri" w:hAnsi="Calibri" w:cs="Calibri"/>
          <w:sz w:val="24"/>
          <w:szCs w:val="24"/>
        </w:rPr>
        <w:lastRenderedPageBreak/>
        <w:t>Les intérêts moratoires éventuels sont payés par état des sommes dues.</w:t>
      </w:r>
      <w:r w:rsidR="00395977" w:rsidRPr="00B10559">
        <w:rPr>
          <w:rFonts w:ascii="Calibri" w:hAnsi="Calibri" w:cs="Calibri"/>
          <w:sz w:val="24"/>
          <w:szCs w:val="24"/>
        </w:rPr>
        <w:t xml:space="preserve"> </w:t>
      </w:r>
    </w:p>
    <w:p w:rsidR="005920D7" w:rsidRPr="00B10559" w:rsidRDefault="005920D7" w:rsidP="00901983">
      <w:pPr>
        <w:numPr>
          <w:ilvl w:val="0"/>
          <w:numId w:val="101"/>
        </w:numPr>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AVANCE DE DEMARRAGE </w:t>
      </w:r>
    </w:p>
    <w:p w:rsidR="005920D7" w:rsidRPr="00B10559" w:rsidRDefault="00562C1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Sans objet</w:t>
      </w:r>
    </w:p>
    <w:p w:rsidR="005920D7" w:rsidRPr="00B10559" w:rsidRDefault="005920D7" w:rsidP="00901983">
      <w:pPr>
        <w:numPr>
          <w:ilvl w:val="0"/>
          <w:numId w:val="101"/>
        </w:numPr>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CAUTIONNEMENT DEFINITIF </w:t>
      </w:r>
    </w:p>
    <w:p w:rsidR="005920D7" w:rsidRPr="00B10559" w:rsidRDefault="005920D7" w:rsidP="003F5505">
      <w:pPr>
        <w:tabs>
          <w:tab w:val="left" w:pos="567"/>
        </w:tabs>
        <w:spacing w:before="120" w:after="60"/>
        <w:jc w:val="both"/>
        <w:rPr>
          <w:rFonts w:ascii="Calibri" w:hAnsi="Calibri" w:cs="Calibri"/>
          <w:sz w:val="24"/>
          <w:szCs w:val="24"/>
        </w:rPr>
      </w:pPr>
      <w:r w:rsidRPr="00B10559">
        <w:rPr>
          <w:rFonts w:ascii="Calibri" w:hAnsi="Calibri" w:cs="Calibri"/>
          <w:sz w:val="24"/>
          <w:szCs w:val="24"/>
        </w:rPr>
        <w:t>Le cautionnement définitif qui garantit l’exécution intégrale des travaux est constitué dans un délai de vingt (20) jours à compter de la date de notification de la Lettre - Commande. Il est conservé par l’Autorité Contractante. Le cautionnement provisoire de soumission est restitué au Co-contractant dès constitution de ce cautionnement définitif.</w:t>
      </w:r>
    </w:p>
    <w:p w:rsidR="005920D7" w:rsidRPr="00B10559" w:rsidRDefault="005920D7" w:rsidP="003F5505">
      <w:pPr>
        <w:tabs>
          <w:tab w:val="left" w:pos="567"/>
        </w:tabs>
        <w:spacing w:before="120" w:after="60"/>
        <w:jc w:val="both"/>
        <w:rPr>
          <w:rFonts w:ascii="Calibri" w:hAnsi="Calibri" w:cs="Calibri"/>
          <w:sz w:val="24"/>
          <w:szCs w:val="24"/>
        </w:rPr>
      </w:pPr>
      <w:r w:rsidRPr="00B10559">
        <w:rPr>
          <w:rFonts w:ascii="Calibri" w:hAnsi="Calibri" w:cs="Calibri"/>
          <w:sz w:val="24"/>
          <w:szCs w:val="24"/>
        </w:rPr>
        <w:t>Le montant du cautionne</w:t>
      </w:r>
      <w:r w:rsidR="00562C17" w:rsidRPr="00B10559">
        <w:rPr>
          <w:rFonts w:ascii="Calibri" w:hAnsi="Calibri" w:cs="Calibri"/>
          <w:sz w:val="24"/>
          <w:szCs w:val="24"/>
        </w:rPr>
        <w:t>ment définitif est fixé à 4</w:t>
      </w:r>
      <w:r w:rsidRPr="00B10559">
        <w:rPr>
          <w:rFonts w:ascii="Calibri" w:hAnsi="Calibri" w:cs="Calibri"/>
          <w:sz w:val="24"/>
          <w:szCs w:val="24"/>
        </w:rPr>
        <w:t>% du montant toutes taxes comprises de la Lettre - Commande. Ce cautionnement définitif peut être remplacé par une caution bancaire d’un établissement financier de premier ordre agréé par le Ministère des Finances.</w:t>
      </w:r>
    </w:p>
    <w:p w:rsidR="005920D7" w:rsidRPr="00B10559" w:rsidRDefault="0080660D" w:rsidP="003F5505">
      <w:pPr>
        <w:tabs>
          <w:tab w:val="left" w:pos="567"/>
        </w:tabs>
        <w:spacing w:before="120" w:after="60"/>
        <w:jc w:val="both"/>
        <w:rPr>
          <w:rFonts w:ascii="Calibri" w:hAnsi="Calibri" w:cs="Calibri"/>
          <w:sz w:val="24"/>
          <w:szCs w:val="24"/>
        </w:rPr>
      </w:pPr>
      <w:r w:rsidRPr="00B10559">
        <w:rPr>
          <w:rFonts w:ascii="Calibri" w:hAnsi="Calibri" w:cs="Calibri"/>
          <w:sz w:val="24"/>
          <w:szCs w:val="24"/>
        </w:rPr>
        <w:t>Au terme de l’exécution intégrale d</w:t>
      </w:r>
      <w:r w:rsidR="00606600" w:rsidRPr="00B10559">
        <w:rPr>
          <w:rFonts w:ascii="Calibri" w:hAnsi="Calibri" w:cs="Calibri"/>
          <w:sz w:val="24"/>
          <w:szCs w:val="24"/>
        </w:rPr>
        <w:t>e</w:t>
      </w:r>
      <w:r w:rsidRPr="00B10559">
        <w:rPr>
          <w:rFonts w:ascii="Calibri" w:hAnsi="Calibri" w:cs="Calibri"/>
          <w:sz w:val="24"/>
          <w:szCs w:val="24"/>
        </w:rPr>
        <w:t xml:space="preserve"> l’ensemble des prestations prévues par la Lettre-Commande</w:t>
      </w:r>
      <w:r w:rsidR="005920D7" w:rsidRPr="00B10559">
        <w:rPr>
          <w:rFonts w:ascii="Calibri" w:hAnsi="Calibri" w:cs="Calibri"/>
          <w:sz w:val="24"/>
          <w:szCs w:val="24"/>
        </w:rPr>
        <w:t xml:space="preserve">, le cautionnement définitif est restituée ou la caution bancaire le remplaçant libérée </w:t>
      </w:r>
      <w:r w:rsidR="00606600" w:rsidRPr="00B10559">
        <w:rPr>
          <w:rFonts w:ascii="Calibri" w:hAnsi="Calibri" w:cs="Calibri"/>
          <w:sz w:val="24"/>
          <w:szCs w:val="24"/>
        </w:rPr>
        <w:t xml:space="preserve">par main levée de l’Autorité Contractante </w:t>
      </w:r>
      <w:r w:rsidR="005920D7" w:rsidRPr="00B10559">
        <w:rPr>
          <w:rFonts w:ascii="Calibri" w:hAnsi="Calibri" w:cs="Calibri"/>
          <w:sz w:val="24"/>
          <w:szCs w:val="24"/>
        </w:rPr>
        <w:t>sur demande écrite du Co-contractant.</w:t>
      </w:r>
      <w:r w:rsidR="00606600" w:rsidRPr="00B10559">
        <w:rPr>
          <w:rFonts w:ascii="Calibri" w:hAnsi="Calibri" w:cs="Calibri"/>
          <w:sz w:val="24"/>
          <w:szCs w:val="24"/>
        </w:rPr>
        <w:t xml:space="preserve"> A défaut, ledit cautionnement définitif sera saisi au profit du Maître d’Ouvrage.</w:t>
      </w:r>
    </w:p>
    <w:p w:rsidR="00D90A9F" w:rsidRPr="00B10559" w:rsidRDefault="00D90A9F" w:rsidP="003F5505">
      <w:pPr>
        <w:tabs>
          <w:tab w:val="left" w:pos="567"/>
        </w:tabs>
        <w:spacing w:before="120" w:after="60"/>
        <w:jc w:val="both"/>
        <w:rPr>
          <w:rFonts w:ascii="Calibri" w:hAnsi="Calibri" w:cs="Calibri"/>
          <w:sz w:val="24"/>
          <w:szCs w:val="24"/>
        </w:rPr>
      </w:pPr>
    </w:p>
    <w:p w:rsidR="005920D7" w:rsidRPr="00B10559" w:rsidRDefault="005920D7" w:rsidP="00901983">
      <w:pPr>
        <w:numPr>
          <w:ilvl w:val="0"/>
          <w:numId w:val="101"/>
        </w:numPr>
        <w:spacing w:before="60" w:after="60"/>
        <w:ind w:left="1418" w:hanging="1418"/>
        <w:jc w:val="both"/>
        <w:rPr>
          <w:rFonts w:ascii="Calibri" w:hAnsi="Calibri" w:cs="Calibri"/>
          <w:b/>
          <w:bCs/>
          <w:sz w:val="24"/>
          <w:szCs w:val="24"/>
        </w:rPr>
      </w:pPr>
      <w:r w:rsidRPr="00B10559">
        <w:rPr>
          <w:rFonts w:ascii="Calibri" w:hAnsi="Calibri" w:cs="Calibri"/>
          <w:b/>
          <w:bCs/>
          <w:sz w:val="24"/>
          <w:szCs w:val="24"/>
        </w:rPr>
        <w:t xml:space="preserve">RETENUE DE GARANTIE </w:t>
      </w:r>
    </w:p>
    <w:p w:rsidR="005920D7" w:rsidRPr="00B10559" w:rsidRDefault="005920D7" w:rsidP="00800911">
      <w:pPr>
        <w:spacing w:before="60" w:after="60" w:line="276" w:lineRule="auto"/>
        <w:jc w:val="both"/>
        <w:rPr>
          <w:rFonts w:ascii="Calibri" w:hAnsi="Calibri" w:cs="Calibri"/>
          <w:sz w:val="24"/>
          <w:szCs w:val="24"/>
        </w:rPr>
      </w:pPr>
      <w:r w:rsidRPr="00B10559">
        <w:rPr>
          <w:rFonts w:ascii="Calibri" w:hAnsi="Calibri" w:cs="Calibri"/>
          <w:sz w:val="24"/>
          <w:szCs w:val="24"/>
        </w:rPr>
        <w:t xml:space="preserve">A titre de garantie des travaux, il sera opéré sur le montant de chaque acompte mensuel </w:t>
      </w:r>
      <w:r w:rsidRPr="00B10559">
        <w:rPr>
          <w:rFonts w:ascii="Calibri" w:hAnsi="Calibri" w:cs="Calibri"/>
          <w:b/>
          <w:sz w:val="24"/>
          <w:szCs w:val="24"/>
        </w:rPr>
        <w:t>une retenue de 10% du montant TTC de la partie d’ouvrage concernée</w:t>
      </w:r>
      <w:r w:rsidRPr="00B10559">
        <w:rPr>
          <w:rFonts w:ascii="Calibri" w:hAnsi="Calibri" w:cs="Calibri"/>
          <w:sz w:val="24"/>
          <w:szCs w:val="24"/>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920D7" w:rsidRPr="00B10559" w:rsidRDefault="005920D7" w:rsidP="00901983">
      <w:pPr>
        <w:numPr>
          <w:ilvl w:val="0"/>
          <w:numId w:val="101"/>
        </w:numPr>
        <w:spacing w:before="60" w:after="120"/>
        <w:ind w:left="1418" w:hanging="1418"/>
        <w:jc w:val="both"/>
        <w:rPr>
          <w:rFonts w:ascii="Calibri" w:hAnsi="Calibri" w:cs="Calibri"/>
          <w:b/>
          <w:bCs/>
          <w:sz w:val="24"/>
          <w:szCs w:val="24"/>
        </w:rPr>
      </w:pPr>
      <w:r w:rsidRPr="00B10559">
        <w:rPr>
          <w:rFonts w:ascii="Calibri" w:hAnsi="Calibri" w:cs="Calibri"/>
          <w:b/>
          <w:bCs/>
          <w:sz w:val="24"/>
          <w:szCs w:val="24"/>
        </w:rPr>
        <w:t xml:space="preserve">ASSURANCE ET PROTECTION DES CHANTIERS </w:t>
      </w:r>
    </w:p>
    <w:p w:rsidR="005920D7" w:rsidRPr="00B10559" w:rsidRDefault="005920D7"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Le Co-contractant doit justifier qu’il est titulaire d’une police d’assurance de responsabilité civile pour les dommages de toutes natures causés aux tiers :</w:t>
      </w:r>
    </w:p>
    <w:p w:rsidR="005920D7" w:rsidRPr="00B10559" w:rsidRDefault="005920D7" w:rsidP="00901983">
      <w:pPr>
        <w:numPr>
          <w:ilvl w:val="0"/>
          <w:numId w:val="15"/>
        </w:numPr>
        <w:spacing w:before="120" w:after="120" w:line="276" w:lineRule="auto"/>
        <w:jc w:val="both"/>
        <w:rPr>
          <w:rFonts w:ascii="Calibri" w:hAnsi="Calibri" w:cs="Calibri"/>
          <w:sz w:val="24"/>
          <w:szCs w:val="24"/>
        </w:rPr>
      </w:pPr>
      <w:r w:rsidRPr="00B10559">
        <w:rPr>
          <w:rFonts w:ascii="Calibri" w:hAnsi="Calibri" w:cs="Calibri"/>
          <w:sz w:val="24"/>
          <w:szCs w:val="24"/>
        </w:rPr>
        <w:t>par son personnel, salarié en activité de travail ;</w:t>
      </w:r>
    </w:p>
    <w:p w:rsidR="005920D7" w:rsidRPr="00B10559" w:rsidRDefault="005920D7" w:rsidP="00901983">
      <w:pPr>
        <w:numPr>
          <w:ilvl w:val="0"/>
          <w:numId w:val="15"/>
        </w:numPr>
        <w:spacing w:before="120" w:after="120" w:line="276" w:lineRule="auto"/>
        <w:jc w:val="both"/>
        <w:rPr>
          <w:rFonts w:ascii="Calibri" w:hAnsi="Calibri" w:cs="Calibri"/>
          <w:sz w:val="24"/>
          <w:szCs w:val="24"/>
        </w:rPr>
      </w:pPr>
      <w:r w:rsidRPr="00B10559">
        <w:rPr>
          <w:rFonts w:ascii="Calibri" w:hAnsi="Calibri" w:cs="Calibri"/>
          <w:sz w:val="24"/>
          <w:szCs w:val="24"/>
        </w:rPr>
        <w:t>par le matériel qu’il utilise ;</w:t>
      </w:r>
    </w:p>
    <w:p w:rsidR="005920D7" w:rsidRPr="00B10559" w:rsidRDefault="005920D7" w:rsidP="00901983">
      <w:pPr>
        <w:numPr>
          <w:ilvl w:val="0"/>
          <w:numId w:val="15"/>
        </w:numPr>
        <w:spacing w:before="120" w:after="120" w:line="276" w:lineRule="auto"/>
        <w:jc w:val="both"/>
        <w:rPr>
          <w:rFonts w:ascii="Calibri" w:hAnsi="Calibri" w:cs="Calibri"/>
          <w:sz w:val="24"/>
          <w:szCs w:val="24"/>
        </w:rPr>
      </w:pPr>
      <w:r w:rsidRPr="00B10559">
        <w:rPr>
          <w:rFonts w:ascii="Calibri" w:hAnsi="Calibri" w:cs="Calibri"/>
          <w:sz w:val="24"/>
          <w:szCs w:val="24"/>
        </w:rPr>
        <w:t>du fait des travaux.</w:t>
      </w:r>
    </w:p>
    <w:p w:rsidR="005920D7" w:rsidRPr="00B10559" w:rsidRDefault="005920D7"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5920D7" w:rsidRPr="00B10559" w:rsidRDefault="001B2461"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L</w:t>
      </w:r>
      <w:r w:rsidR="005920D7" w:rsidRPr="00B10559">
        <w:rPr>
          <w:rFonts w:ascii="Calibri" w:hAnsi="Calibri" w:cs="Calibri"/>
          <w:sz w:val="24"/>
          <w:szCs w:val="24"/>
        </w:rPr>
        <w:t>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la présente Lettre-Commande. Passé ce délai la Lettre-Commande peut être résiliée.</w:t>
      </w:r>
    </w:p>
    <w:p w:rsidR="005920D7" w:rsidRPr="00B10559" w:rsidRDefault="001B2461"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L</w:t>
      </w:r>
      <w:r w:rsidR="005920D7" w:rsidRPr="00B10559">
        <w:rPr>
          <w:rFonts w:ascii="Calibri" w:hAnsi="Calibri" w:cs="Calibri"/>
          <w:sz w:val="24"/>
          <w:szCs w:val="24"/>
        </w:rPr>
        <w:t>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920D7" w:rsidRPr="00B10559" w:rsidRDefault="005920D7" w:rsidP="003F5505">
      <w:pPr>
        <w:tabs>
          <w:tab w:val="left" w:pos="567"/>
        </w:tabs>
        <w:spacing w:before="120" w:after="120" w:line="276" w:lineRule="auto"/>
        <w:jc w:val="both"/>
        <w:rPr>
          <w:rFonts w:ascii="Calibri" w:hAnsi="Calibri" w:cs="Calibri"/>
          <w:sz w:val="24"/>
          <w:szCs w:val="24"/>
        </w:rPr>
      </w:pPr>
      <w:r w:rsidRPr="00B10559">
        <w:rPr>
          <w:rFonts w:ascii="Calibri" w:hAnsi="Calibri" w:cs="Calibri"/>
          <w:sz w:val="24"/>
          <w:szCs w:val="24"/>
        </w:rPr>
        <w:t>La Garantie décennale est gérée conformément aux dispositions du Code Civil.</w:t>
      </w:r>
    </w:p>
    <w:p w:rsidR="005920D7" w:rsidRPr="00B10559" w:rsidRDefault="005920D7" w:rsidP="00901983">
      <w:pPr>
        <w:numPr>
          <w:ilvl w:val="0"/>
          <w:numId w:val="101"/>
        </w:numPr>
        <w:spacing w:before="60" w:after="120"/>
        <w:ind w:left="0" w:firstLine="0"/>
        <w:jc w:val="both"/>
        <w:rPr>
          <w:rFonts w:ascii="Calibri" w:hAnsi="Calibri" w:cs="Calibri"/>
          <w:b/>
          <w:bCs/>
          <w:sz w:val="24"/>
          <w:szCs w:val="24"/>
        </w:rPr>
      </w:pPr>
      <w:r w:rsidRPr="00B10559">
        <w:rPr>
          <w:rFonts w:ascii="Calibri" w:hAnsi="Calibri" w:cs="Calibri"/>
          <w:b/>
          <w:bCs/>
          <w:sz w:val="24"/>
          <w:szCs w:val="24"/>
        </w:rPr>
        <w:t xml:space="preserve">VARIATION DES PRIX </w:t>
      </w:r>
    </w:p>
    <w:p w:rsidR="003F5505" w:rsidRPr="00B10559" w:rsidRDefault="005920D7" w:rsidP="009778D8">
      <w:pPr>
        <w:spacing w:before="60" w:after="120"/>
        <w:jc w:val="both"/>
        <w:rPr>
          <w:rFonts w:ascii="Calibri" w:hAnsi="Calibri" w:cs="Calibri"/>
          <w:sz w:val="24"/>
          <w:szCs w:val="24"/>
        </w:rPr>
      </w:pPr>
      <w:r w:rsidRPr="00B10559">
        <w:rPr>
          <w:rFonts w:ascii="Calibri" w:hAnsi="Calibri" w:cs="Calibri"/>
          <w:sz w:val="24"/>
          <w:szCs w:val="24"/>
        </w:rPr>
        <w:lastRenderedPageBreak/>
        <w:t>La Lettre-Commande à élaborer à l’issue du présent appel d’offres est à prix unitaires et forfaitaires. Ces prix sont définitifs, fermes et non révisables.</w:t>
      </w:r>
    </w:p>
    <w:p w:rsidR="005920D7" w:rsidRPr="00B10559" w:rsidRDefault="005920D7" w:rsidP="00901983">
      <w:pPr>
        <w:numPr>
          <w:ilvl w:val="0"/>
          <w:numId w:val="101"/>
        </w:numPr>
        <w:spacing w:before="60" w:after="120"/>
        <w:ind w:left="0" w:firstLine="0"/>
        <w:jc w:val="both"/>
        <w:rPr>
          <w:rFonts w:ascii="Calibri" w:hAnsi="Calibri" w:cs="Calibri"/>
          <w:b/>
          <w:bCs/>
          <w:sz w:val="24"/>
          <w:szCs w:val="24"/>
        </w:rPr>
      </w:pPr>
      <w:r w:rsidRPr="00B10559">
        <w:rPr>
          <w:rFonts w:ascii="Calibri" w:hAnsi="Calibri" w:cs="Calibri"/>
          <w:b/>
          <w:bCs/>
          <w:sz w:val="24"/>
          <w:szCs w:val="24"/>
        </w:rPr>
        <w:t xml:space="preserve">REGIME FISCAL ET DOUANIER </w:t>
      </w:r>
    </w:p>
    <w:p w:rsidR="005920D7" w:rsidRPr="00B10559" w:rsidRDefault="005920D7" w:rsidP="009778D8">
      <w:pPr>
        <w:spacing w:before="60" w:after="120"/>
        <w:jc w:val="both"/>
        <w:rPr>
          <w:rFonts w:ascii="Calibri" w:hAnsi="Calibri" w:cs="Calibri"/>
          <w:sz w:val="24"/>
          <w:szCs w:val="24"/>
        </w:rPr>
      </w:pPr>
      <w:r w:rsidRPr="00B10559">
        <w:rPr>
          <w:rFonts w:ascii="Calibri" w:hAnsi="Calibri" w:cs="Calibri"/>
          <w:sz w:val="24"/>
          <w:szCs w:val="24"/>
        </w:rPr>
        <w:t>La Lettre-Commande à élaborer à l’issue du présent appel d’offres est soumise aux droits et taxes en vigueur au Cameroun.</w:t>
      </w:r>
    </w:p>
    <w:p w:rsidR="005920D7" w:rsidRPr="00B10559" w:rsidRDefault="005920D7" w:rsidP="00901983">
      <w:pPr>
        <w:numPr>
          <w:ilvl w:val="0"/>
          <w:numId w:val="101"/>
        </w:numPr>
        <w:spacing w:before="60" w:after="120"/>
        <w:ind w:left="0" w:firstLine="0"/>
        <w:jc w:val="both"/>
        <w:rPr>
          <w:rFonts w:ascii="Calibri" w:hAnsi="Calibri" w:cs="Calibri"/>
          <w:b/>
          <w:bCs/>
          <w:sz w:val="24"/>
          <w:szCs w:val="24"/>
        </w:rPr>
      </w:pPr>
      <w:r w:rsidRPr="00B10559">
        <w:rPr>
          <w:rFonts w:ascii="Calibri" w:hAnsi="Calibri" w:cs="Calibri"/>
          <w:b/>
          <w:bCs/>
          <w:sz w:val="24"/>
          <w:szCs w:val="24"/>
        </w:rPr>
        <w:t>NANTISSEMENT DE LA LETTRE COMMANDE</w:t>
      </w:r>
    </w:p>
    <w:p w:rsidR="00C12AC8" w:rsidRPr="00B10559" w:rsidRDefault="00C12AC8" w:rsidP="00C12AC8">
      <w:pPr>
        <w:tabs>
          <w:tab w:val="left" w:pos="567"/>
        </w:tabs>
        <w:spacing w:before="60"/>
        <w:jc w:val="both"/>
        <w:rPr>
          <w:rFonts w:ascii="Calibri" w:hAnsi="Calibri" w:cs="Calibri"/>
          <w:sz w:val="24"/>
          <w:szCs w:val="24"/>
        </w:rPr>
      </w:pPr>
      <w:r w:rsidRPr="00B10559">
        <w:rPr>
          <w:rFonts w:ascii="Calibri" w:hAnsi="Calibri" w:cs="Calibri"/>
          <w:sz w:val="24"/>
          <w:szCs w:val="24"/>
        </w:rPr>
        <w:t xml:space="preserve">La lettre-commande à élaborer à l’issue du présent appel d’offres, conclue conformément aux dispositions du </w:t>
      </w:r>
      <w:r w:rsidRPr="00182803">
        <w:rPr>
          <w:rFonts w:ascii="Calibri" w:hAnsi="Calibri" w:cs="Calibri"/>
          <w:sz w:val="24"/>
          <w:szCs w:val="24"/>
        </w:rPr>
        <w:t>Décret N°2018/366 du 20 Juin 2018</w:t>
      </w:r>
      <w:r w:rsidRPr="00B10559">
        <w:rPr>
          <w:rFonts w:ascii="Calibri" w:hAnsi="Calibri" w:cs="Calibri"/>
          <w:sz w:val="24"/>
          <w:szCs w:val="24"/>
        </w:rPr>
        <w:t xml:space="preserve"> portant Code des Marchés Publics, peut être donnée en nantissement.</w:t>
      </w:r>
    </w:p>
    <w:p w:rsidR="00C12AC8" w:rsidRPr="00B10559" w:rsidRDefault="00C12AC8" w:rsidP="00C12AC8">
      <w:pPr>
        <w:tabs>
          <w:tab w:val="left" w:pos="567"/>
        </w:tabs>
        <w:spacing w:before="60"/>
        <w:jc w:val="both"/>
        <w:rPr>
          <w:rFonts w:ascii="Calibri" w:hAnsi="Calibri" w:cs="Calibri"/>
          <w:sz w:val="24"/>
          <w:szCs w:val="24"/>
        </w:rPr>
      </w:pPr>
      <w:r w:rsidRPr="00B10559">
        <w:rPr>
          <w:rFonts w:ascii="Calibri" w:hAnsi="Calibri" w:cs="Calibri"/>
          <w:sz w:val="24"/>
          <w:szCs w:val="24"/>
        </w:rPr>
        <w:t>Le créancier nanti devra notifier par tous moyens laissant trace écrite au Chef de Service de la Lettre - Commande une copie certifiée conforme de l’acte de nantissement.</w:t>
      </w:r>
    </w:p>
    <w:p w:rsidR="00C12AC8" w:rsidRPr="00B10559" w:rsidRDefault="00C12AC8" w:rsidP="00C12AC8">
      <w:pPr>
        <w:tabs>
          <w:tab w:val="left" w:pos="567"/>
        </w:tabs>
        <w:spacing w:before="60"/>
        <w:jc w:val="both"/>
        <w:rPr>
          <w:rFonts w:ascii="Calibri" w:hAnsi="Calibri" w:cs="Calibri"/>
          <w:sz w:val="24"/>
          <w:szCs w:val="24"/>
        </w:rPr>
      </w:pPr>
      <w:r w:rsidRPr="00B10559">
        <w:rPr>
          <w:rFonts w:ascii="Calibri" w:hAnsi="Calibri" w:cs="Calibri"/>
          <w:sz w:val="24"/>
          <w:szCs w:val="24"/>
        </w:rPr>
        <w:t>Par application des dispositions ci-dessus :</w:t>
      </w:r>
    </w:p>
    <w:p w:rsidR="00C12AC8" w:rsidRPr="00B10559" w:rsidRDefault="00C12AC8" w:rsidP="00901983">
      <w:pPr>
        <w:numPr>
          <w:ilvl w:val="0"/>
          <w:numId w:val="15"/>
        </w:numPr>
        <w:spacing w:before="60"/>
        <w:jc w:val="both"/>
        <w:rPr>
          <w:rFonts w:ascii="Calibri" w:hAnsi="Calibri" w:cs="Calibri"/>
          <w:sz w:val="24"/>
          <w:szCs w:val="24"/>
        </w:rPr>
      </w:pPr>
      <w:r w:rsidRPr="00B10559">
        <w:rPr>
          <w:rFonts w:ascii="Calibri" w:hAnsi="Calibri" w:cs="Calibri"/>
          <w:sz w:val="24"/>
          <w:szCs w:val="24"/>
        </w:rPr>
        <w:t>Le Maître d’Ouvrage est chargé de l’ordonnancement des paiements ;</w:t>
      </w:r>
    </w:p>
    <w:p w:rsidR="00C12AC8" w:rsidRPr="00B10559" w:rsidRDefault="00C12AC8" w:rsidP="00901983">
      <w:pPr>
        <w:numPr>
          <w:ilvl w:val="0"/>
          <w:numId w:val="15"/>
        </w:numPr>
        <w:spacing w:before="60"/>
        <w:jc w:val="both"/>
        <w:rPr>
          <w:rFonts w:ascii="Calibri" w:hAnsi="Calibri" w:cs="Calibri"/>
          <w:sz w:val="24"/>
          <w:szCs w:val="24"/>
        </w:rPr>
      </w:pPr>
      <w:r w:rsidRPr="00B10559">
        <w:rPr>
          <w:rFonts w:ascii="Calibri" w:hAnsi="Calibri" w:cs="Calibri"/>
          <w:sz w:val="24"/>
          <w:szCs w:val="24"/>
        </w:rPr>
        <w:t>Le Chef Service est chargé de la liquidation des décomptes.</w:t>
      </w:r>
    </w:p>
    <w:p w:rsidR="00C12AC8" w:rsidRPr="00B10559" w:rsidRDefault="00C12AC8" w:rsidP="00901983">
      <w:pPr>
        <w:numPr>
          <w:ilvl w:val="0"/>
          <w:numId w:val="15"/>
        </w:numPr>
        <w:spacing w:before="40" w:line="276" w:lineRule="auto"/>
        <w:jc w:val="both"/>
        <w:rPr>
          <w:rFonts w:ascii="Calibri" w:hAnsi="Calibri" w:cs="Calibri"/>
          <w:sz w:val="24"/>
          <w:szCs w:val="24"/>
        </w:rPr>
      </w:pPr>
      <w:r w:rsidRPr="00B10559">
        <w:rPr>
          <w:rFonts w:ascii="Calibri" w:hAnsi="Calibri" w:cs="Calibri"/>
          <w:sz w:val="24"/>
          <w:szCs w:val="24"/>
        </w:rPr>
        <w:t xml:space="preserve">Le Receveur Municipal </w:t>
      </w:r>
      <w:r w:rsidR="00C62DC8" w:rsidRPr="00B10559">
        <w:rPr>
          <w:rFonts w:ascii="Calibri" w:hAnsi="Calibri" w:cs="Calibri"/>
          <w:sz w:val="24"/>
          <w:szCs w:val="24"/>
        </w:rPr>
        <w:t>d’ATOK</w:t>
      </w:r>
      <w:r w:rsidRPr="00B10559">
        <w:rPr>
          <w:rFonts w:ascii="Calibri" w:hAnsi="Calibri" w:cs="Calibri"/>
          <w:sz w:val="24"/>
          <w:szCs w:val="24"/>
        </w:rPr>
        <w:t xml:space="preserve"> est chargé des paiements.</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 TIMBRE ET ENREGISTREMENT </w:t>
      </w:r>
    </w:p>
    <w:p w:rsidR="005920D7" w:rsidRPr="00B10559" w:rsidRDefault="005920D7" w:rsidP="00C62DC8">
      <w:pPr>
        <w:spacing w:before="60" w:after="60" w:line="276" w:lineRule="auto"/>
        <w:jc w:val="both"/>
        <w:rPr>
          <w:rFonts w:ascii="Calibri" w:hAnsi="Calibri" w:cs="Calibri"/>
          <w:sz w:val="24"/>
          <w:szCs w:val="24"/>
        </w:rPr>
      </w:pPr>
      <w:r w:rsidRPr="00B10559">
        <w:rPr>
          <w:rFonts w:ascii="Calibri" w:hAnsi="Calibri" w:cs="Calibri"/>
          <w:sz w:val="24"/>
          <w:szCs w:val="24"/>
        </w:rPr>
        <w:t>Sept (07) exemplaires originaux des Lettres-Commandes seront enregistrés par chaque co-contractant à ses frais dans un Centre Principal des Impôts, conformément à la réglementation en vigueur, puis déposés à la Délégation Départementale d</w:t>
      </w:r>
      <w:r w:rsidR="007429AF" w:rsidRPr="00B10559">
        <w:rPr>
          <w:rFonts w:ascii="Calibri" w:hAnsi="Calibri" w:cs="Calibri"/>
          <w:sz w:val="24"/>
          <w:szCs w:val="24"/>
        </w:rPr>
        <w:t xml:space="preserve">es Marchés Publics </w:t>
      </w:r>
      <w:r w:rsidR="00C62DC8" w:rsidRPr="00B10559">
        <w:rPr>
          <w:rFonts w:ascii="Calibri" w:hAnsi="Calibri" w:cs="Calibri"/>
          <w:sz w:val="24"/>
          <w:szCs w:val="24"/>
        </w:rPr>
        <w:t>du Haut-Nyong</w:t>
      </w:r>
      <w:r w:rsidRPr="00B10559">
        <w:rPr>
          <w:rFonts w:ascii="Calibri" w:hAnsi="Calibri" w:cs="Calibri"/>
          <w:sz w:val="24"/>
          <w:szCs w:val="24"/>
        </w:rPr>
        <w:t xml:space="preserve"> pour ventilation.</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PENALITES </w:t>
      </w:r>
    </w:p>
    <w:p w:rsidR="005920D7" w:rsidRPr="00B10559" w:rsidRDefault="005920D7" w:rsidP="00901983">
      <w:pPr>
        <w:pStyle w:val="Paragraphedeliste"/>
        <w:widowControl w:val="0"/>
        <w:numPr>
          <w:ilvl w:val="1"/>
          <w:numId w:val="101"/>
        </w:numPr>
        <w:autoSpaceDE w:val="0"/>
        <w:autoSpaceDN w:val="0"/>
        <w:adjustRightInd w:val="0"/>
        <w:spacing w:before="60" w:after="60" w:line="250" w:lineRule="auto"/>
        <w:ind w:right="-142"/>
        <w:jc w:val="both"/>
        <w:rPr>
          <w:rFonts w:ascii="Calibri" w:hAnsi="Calibri" w:cs="Calibri"/>
          <w:b/>
        </w:rPr>
      </w:pPr>
      <w:r w:rsidRPr="00B10559">
        <w:rPr>
          <w:rFonts w:ascii="Calibri" w:hAnsi="Calibri" w:cs="Calibri"/>
          <w:b/>
        </w:rPr>
        <w:t>Pénalités de retard</w:t>
      </w:r>
    </w:p>
    <w:p w:rsidR="005920D7" w:rsidRPr="00B10559" w:rsidRDefault="005920D7" w:rsidP="00800911">
      <w:pPr>
        <w:pStyle w:val="Paragraphedeliste"/>
        <w:widowControl w:val="0"/>
        <w:autoSpaceDE w:val="0"/>
        <w:autoSpaceDN w:val="0"/>
        <w:adjustRightInd w:val="0"/>
        <w:spacing w:before="60" w:after="60" w:line="250" w:lineRule="auto"/>
        <w:ind w:left="0" w:right="-142"/>
        <w:jc w:val="both"/>
        <w:rPr>
          <w:rFonts w:ascii="Calibri" w:hAnsi="Calibri" w:cs="Calibri"/>
        </w:rPr>
      </w:pPr>
      <w:r w:rsidRPr="00B10559">
        <w:rPr>
          <w:rFonts w:ascii="Calibri" w:hAnsi="Calibri" w:cs="Calibri"/>
        </w:rPr>
        <w:t>Le montant des pénalités de retard est fixé comme suit :</w:t>
      </w:r>
    </w:p>
    <w:p w:rsidR="005920D7" w:rsidRPr="00B10559" w:rsidRDefault="005920D7" w:rsidP="00901983">
      <w:pPr>
        <w:pStyle w:val="Paragraphedeliste"/>
        <w:widowControl w:val="0"/>
        <w:numPr>
          <w:ilvl w:val="2"/>
          <w:numId w:val="101"/>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rPr>
        <w:t>Un deux millième (1/2000è) du montant TTC de la présente Lettre-Commande de base par jour calendaire de retard du premier  au  trentième  jour  au  delà  du  délai contractuel fixé par le Marché ;</w:t>
      </w:r>
    </w:p>
    <w:p w:rsidR="005920D7" w:rsidRPr="00B10559" w:rsidRDefault="005920D7" w:rsidP="00901983">
      <w:pPr>
        <w:pStyle w:val="Paragraphedeliste"/>
        <w:widowControl w:val="0"/>
        <w:numPr>
          <w:ilvl w:val="2"/>
          <w:numId w:val="101"/>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rPr>
        <w:t>Un  millième  (1/1000è)  du  montant  TTC  de la présente Lettre-Commande de base par jour calendaire de retard au-delà du trentième jour.</w:t>
      </w:r>
    </w:p>
    <w:p w:rsidR="005920D7" w:rsidRPr="00B10559" w:rsidRDefault="005920D7" w:rsidP="00901983">
      <w:pPr>
        <w:pStyle w:val="Paragraphedeliste"/>
        <w:widowControl w:val="0"/>
        <w:numPr>
          <w:ilvl w:val="1"/>
          <w:numId w:val="101"/>
        </w:numPr>
        <w:autoSpaceDE w:val="0"/>
        <w:autoSpaceDN w:val="0"/>
        <w:adjustRightInd w:val="0"/>
        <w:spacing w:before="120" w:after="120" w:line="250" w:lineRule="auto"/>
        <w:ind w:right="-142"/>
        <w:jc w:val="both"/>
        <w:rPr>
          <w:rFonts w:ascii="Calibri" w:hAnsi="Calibri" w:cs="Calibri"/>
          <w:b/>
        </w:rPr>
      </w:pPr>
      <w:r w:rsidRPr="00B10559">
        <w:rPr>
          <w:rFonts w:ascii="Calibri" w:hAnsi="Calibri" w:cs="Calibri"/>
          <w:b/>
        </w:rPr>
        <w:t>Pénalités spécifiques</w:t>
      </w:r>
    </w:p>
    <w:p w:rsidR="005920D7" w:rsidRPr="00B10559" w:rsidRDefault="005920D7" w:rsidP="009778D8">
      <w:pPr>
        <w:pStyle w:val="Paragraphedeliste"/>
        <w:widowControl w:val="0"/>
        <w:autoSpaceDE w:val="0"/>
        <w:autoSpaceDN w:val="0"/>
        <w:adjustRightInd w:val="0"/>
        <w:spacing w:before="120" w:after="120" w:line="250" w:lineRule="auto"/>
        <w:ind w:left="0" w:right="-142" w:firstLine="708"/>
        <w:jc w:val="both"/>
        <w:rPr>
          <w:rFonts w:ascii="Calibri" w:hAnsi="Calibri" w:cs="Calibri"/>
        </w:rPr>
      </w:pPr>
      <w:r w:rsidRPr="00B10559">
        <w:rPr>
          <w:rFonts w:ascii="Calibri" w:hAnsi="Calibri" w:cs="Calibri"/>
        </w:rPr>
        <w:t xml:space="preserve">Une pénalité de </w:t>
      </w:r>
      <w:r w:rsidRPr="00B10559">
        <w:rPr>
          <w:rFonts w:ascii="Calibri" w:hAnsi="Calibri" w:cs="Calibri"/>
          <w:b/>
          <w:i/>
        </w:rPr>
        <w:t>Cinq mille (5 000) Francs CFA</w:t>
      </w:r>
      <w:r w:rsidRPr="00B10559">
        <w:rPr>
          <w:rFonts w:ascii="Calibri" w:hAnsi="Calibri" w:cs="Calibri"/>
        </w:rPr>
        <w:t xml:space="preserve"> par jour calendaire de retard sera appliquée pour non production des documents contractuels après les délais ci-après :</w:t>
      </w:r>
    </w:p>
    <w:p w:rsidR="005920D7" w:rsidRPr="00B10559" w:rsidRDefault="005920D7" w:rsidP="00901983">
      <w:pPr>
        <w:pStyle w:val="Paragraphedeliste"/>
        <w:widowControl w:val="0"/>
        <w:numPr>
          <w:ilvl w:val="2"/>
          <w:numId w:val="101"/>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b/>
        </w:rPr>
        <w:t>Projet d’exécution des travaux</w:t>
      </w:r>
      <w:r w:rsidRPr="00B10559">
        <w:rPr>
          <w:rFonts w:ascii="Calibri" w:hAnsi="Calibri" w:cs="Calibri"/>
        </w:rPr>
        <w:t xml:space="preserve"> dans un délai de dix (10) jours après la notification de l’Ordre de Service de commencer les travaux ; </w:t>
      </w:r>
    </w:p>
    <w:p w:rsidR="005920D7" w:rsidRPr="00B10559" w:rsidRDefault="00524AB8" w:rsidP="00901983">
      <w:pPr>
        <w:pStyle w:val="Paragraphedeliste"/>
        <w:widowControl w:val="0"/>
        <w:numPr>
          <w:ilvl w:val="2"/>
          <w:numId w:val="101"/>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b/>
        </w:rPr>
        <w:t>cautionnement</w:t>
      </w:r>
      <w:r w:rsidR="005920D7" w:rsidRPr="00B10559">
        <w:rPr>
          <w:rFonts w:ascii="Calibri" w:hAnsi="Calibri" w:cs="Calibri"/>
          <w:b/>
        </w:rPr>
        <w:t xml:space="preserve"> définitif </w:t>
      </w:r>
      <w:r w:rsidR="005920D7" w:rsidRPr="00B10559">
        <w:rPr>
          <w:rFonts w:ascii="Calibri" w:hAnsi="Calibri" w:cs="Calibri"/>
        </w:rPr>
        <w:t>dans un délai de vingt (20) jours après la notification de l’Ordre de service de commencer les travaux ;</w:t>
      </w:r>
    </w:p>
    <w:p w:rsidR="005920D7" w:rsidRPr="00B10559" w:rsidRDefault="00524AB8" w:rsidP="00901983">
      <w:pPr>
        <w:pStyle w:val="Paragraphedeliste"/>
        <w:widowControl w:val="0"/>
        <w:numPr>
          <w:ilvl w:val="2"/>
          <w:numId w:val="101"/>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b/>
        </w:rPr>
        <w:t>assurances</w:t>
      </w:r>
      <w:r w:rsidR="005920D7" w:rsidRPr="00B10559">
        <w:rPr>
          <w:rFonts w:ascii="Calibri" w:hAnsi="Calibri" w:cs="Calibri"/>
          <w:b/>
        </w:rPr>
        <w:t xml:space="preserve"> Responsabilité Civile et tous risques chantiers </w:t>
      </w:r>
      <w:r w:rsidR="005920D7" w:rsidRPr="00B10559">
        <w:rPr>
          <w:rFonts w:ascii="Calibri" w:hAnsi="Calibri" w:cs="Calibri"/>
        </w:rPr>
        <w:t>dans un délai de quinze (15) jours après la notification de l’ordre de service de commencer les travaux ;</w:t>
      </w:r>
    </w:p>
    <w:p w:rsidR="005920D7" w:rsidRPr="00B10559" w:rsidRDefault="005920D7" w:rsidP="00901983">
      <w:pPr>
        <w:pStyle w:val="Paragraphedeliste"/>
        <w:widowControl w:val="0"/>
        <w:numPr>
          <w:ilvl w:val="1"/>
          <w:numId w:val="101"/>
        </w:numPr>
        <w:autoSpaceDE w:val="0"/>
        <w:autoSpaceDN w:val="0"/>
        <w:adjustRightInd w:val="0"/>
        <w:spacing w:before="120" w:after="120" w:line="250" w:lineRule="auto"/>
        <w:ind w:right="-142"/>
        <w:jc w:val="both"/>
        <w:rPr>
          <w:rFonts w:ascii="Calibri" w:hAnsi="Calibri" w:cs="Calibri"/>
        </w:rPr>
      </w:pPr>
      <w:r w:rsidRPr="00B10559">
        <w:rPr>
          <w:rFonts w:ascii="Calibri" w:hAnsi="Calibri" w:cs="Calibri"/>
        </w:rPr>
        <w:t>Le montant cumulé des pénalités mentionnées au 47.1 et 47.2 est limité à dix pour cent (10%) du montant TTC de la Lettre-Commande de base, sous peine de résiliation.</w:t>
      </w:r>
    </w:p>
    <w:p w:rsidR="005920D7" w:rsidRPr="00B10559" w:rsidRDefault="005920D7" w:rsidP="00800911">
      <w:pPr>
        <w:spacing w:before="60" w:after="60"/>
        <w:ind w:left="1418" w:hanging="1418"/>
        <w:jc w:val="both"/>
        <w:rPr>
          <w:rFonts w:ascii="Calibri" w:hAnsi="Calibri" w:cs="Calibri"/>
          <w:b/>
          <w:i/>
          <w:sz w:val="24"/>
          <w:szCs w:val="24"/>
        </w:rPr>
      </w:pPr>
      <w:r w:rsidRPr="00B10559">
        <w:rPr>
          <w:rFonts w:ascii="Calibri" w:hAnsi="Calibri" w:cs="Calibri"/>
          <w:b/>
          <w:sz w:val="24"/>
          <w:szCs w:val="24"/>
          <w:u w:val="single"/>
        </w:rPr>
        <w:t>CHAPITRE V</w:t>
      </w:r>
      <w:r w:rsidRPr="00B10559">
        <w:rPr>
          <w:rFonts w:ascii="Calibri" w:hAnsi="Calibri" w:cs="Calibri"/>
          <w:b/>
          <w:sz w:val="24"/>
          <w:szCs w:val="24"/>
        </w:rPr>
        <w:t> :</w:t>
      </w:r>
      <w:r w:rsidRPr="00B10559">
        <w:rPr>
          <w:rFonts w:ascii="Calibri" w:hAnsi="Calibri" w:cs="Calibri"/>
          <w:b/>
          <w:i/>
          <w:sz w:val="24"/>
          <w:szCs w:val="24"/>
        </w:rPr>
        <w:t xml:space="preserve"> </w:t>
      </w:r>
      <w:r w:rsidRPr="00B10559">
        <w:rPr>
          <w:rFonts w:ascii="Calibri" w:hAnsi="Calibri" w:cs="Calibri"/>
          <w:b/>
          <w:sz w:val="24"/>
          <w:szCs w:val="24"/>
        </w:rPr>
        <w:t>CLAUSES</w:t>
      </w:r>
      <w:r w:rsidRPr="00B10559">
        <w:rPr>
          <w:rFonts w:ascii="Calibri" w:hAnsi="Calibri" w:cs="Calibri"/>
          <w:b/>
          <w:i/>
          <w:sz w:val="24"/>
          <w:szCs w:val="24"/>
        </w:rPr>
        <w:t xml:space="preserve"> </w:t>
      </w:r>
      <w:r w:rsidRPr="00B10559">
        <w:rPr>
          <w:rFonts w:ascii="Calibri" w:hAnsi="Calibri" w:cs="Calibri"/>
          <w:b/>
          <w:sz w:val="24"/>
          <w:szCs w:val="24"/>
        </w:rPr>
        <w:t>DIVERSES.</w:t>
      </w:r>
    </w:p>
    <w:p w:rsidR="005920D7" w:rsidRPr="00B10559" w:rsidRDefault="005920D7" w:rsidP="00901983">
      <w:pPr>
        <w:numPr>
          <w:ilvl w:val="0"/>
          <w:numId w:val="101"/>
        </w:numPr>
        <w:spacing w:before="60" w:after="60"/>
        <w:ind w:left="1418" w:hanging="1418"/>
        <w:jc w:val="both"/>
        <w:rPr>
          <w:rFonts w:ascii="Calibri" w:hAnsi="Calibri" w:cs="Calibri"/>
          <w:b/>
          <w:bCs/>
          <w:sz w:val="24"/>
          <w:szCs w:val="24"/>
        </w:rPr>
      </w:pPr>
      <w:r w:rsidRPr="00B10559">
        <w:rPr>
          <w:rFonts w:ascii="Calibri" w:hAnsi="Calibri" w:cs="Calibri"/>
          <w:b/>
          <w:bCs/>
          <w:sz w:val="24"/>
          <w:szCs w:val="24"/>
        </w:rPr>
        <w:t>FRAIS COMMERCIAUX EXTRAORDINAIRES</w:t>
      </w:r>
    </w:p>
    <w:p w:rsidR="005920D7" w:rsidRPr="00B10559" w:rsidRDefault="005920D7" w:rsidP="00800911">
      <w:pPr>
        <w:tabs>
          <w:tab w:val="left" w:pos="567"/>
        </w:tabs>
        <w:spacing w:before="60" w:after="60" w:line="276" w:lineRule="auto"/>
        <w:jc w:val="both"/>
        <w:rPr>
          <w:rFonts w:ascii="Calibri" w:hAnsi="Calibri" w:cs="Calibri"/>
          <w:sz w:val="24"/>
          <w:szCs w:val="24"/>
        </w:rPr>
      </w:pPr>
      <w:r w:rsidRPr="00B10559">
        <w:rPr>
          <w:rFonts w:ascii="Calibri" w:hAnsi="Calibri" w:cs="Calibri"/>
          <w:sz w:val="24"/>
          <w:szCs w:val="24"/>
        </w:rPr>
        <w:t>Chaque co-contractant déclare que la présente Lettre-Commande n’a donné, ne donne pas ou ne donnera pas lieu à perception de frais commerciaux extraordinaires.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lastRenderedPageBreak/>
        <w:t>Chaque co-contractant s’engage, s’il est établi de financement de frais commerciaux extraordinaires au titre de la Lettre - Commande, à réserver à l’Ingénieur pour le compte du Maître d’ouvrage, le montant de ses frais.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En outre, si un co-contractant était convaincu de perception des frais commerciaux extraordinaires, il encourrait les sanctions prévues par la réglementation en vigueur.</w:t>
      </w:r>
    </w:p>
    <w:p w:rsidR="005920D7" w:rsidRPr="00B10559" w:rsidRDefault="005920D7" w:rsidP="00901983">
      <w:pPr>
        <w:numPr>
          <w:ilvl w:val="0"/>
          <w:numId w:val="101"/>
        </w:numPr>
        <w:spacing w:before="60" w:after="60" w:line="276" w:lineRule="auto"/>
        <w:ind w:left="0" w:firstLine="0"/>
        <w:jc w:val="both"/>
        <w:rPr>
          <w:rFonts w:ascii="Calibri" w:hAnsi="Calibri" w:cs="Calibri"/>
          <w:b/>
          <w:bCs/>
          <w:sz w:val="24"/>
          <w:szCs w:val="24"/>
        </w:rPr>
      </w:pPr>
      <w:r w:rsidRPr="00B10559">
        <w:rPr>
          <w:rFonts w:ascii="Calibri" w:hAnsi="Calibri" w:cs="Calibri"/>
          <w:b/>
          <w:bCs/>
          <w:sz w:val="24"/>
          <w:szCs w:val="24"/>
        </w:rPr>
        <w:t>TRANSPORTS INTERNATIONAUX</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Au cas où l’exécution d’une Lettre-Commande à élaborer à l’issue du présent appel d’offres nécessiterait le transport des matériels et équipements dans le sens étranger vers le Cameroun et vice versa, ce transport sera assuré selon les dispositions résultant des conventions et accords internationaux et à la charge de l’attributaire.</w:t>
      </w:r>
    </w:p>
    <w:p w:rsidR="005920D7" w:rsidRPr="00B10559" w:rsidRDefault="005920D7" w:rsidP="00901983">
      <w:pPr>
        <w:numPr>
          <w:ilvl w:val="0"/>
          <w:numId w:val="101"/>
        </w:numPr>
        <w:spacing w:before="60" w:after="60" w:line="276" w:lineRule="auto"/>
        <w:ind w:left="0" w:firstLine="0"/>
        <w:jc w:val="both"/>
        <w:rPr>
          <w:rFonts w:ascii="Calibri" w:hAnsi="Calibri" w:cs="Calibri"/>
          <w:b/>
          <w:bCs/>
          <w:sz w:val="24"/>
          <w:szCs w:val="24"/>
        </w:rPr>
      </w:pPr>
      <w:r w:rsidRPr="00B10559">
        <w:rPr>
          <w:rFonts w:ascii="Calibri" w:hAnsi="Calibri" w:cs="Calibri"/>
          <w:b/>
          <w:bCs/>
          <w:sz w:val="24"/>
          <w:szCs w:val="24"/>
        </w:rPr>
        <w:t>INFORMATIONS DE CHANTIER A AFFICHER</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Dans un délai de 10 jours à partir de l’ordre de service de commencer les travaux, chaque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B10559">
          <w:rPr>
            <w:rFonts w:ascii="Calibri" w:hAnsi="Calibri" w:cs="Calibri"/>
            <w:sz w:val="24"/>
            <w:szCs w:val="24"/>
          </w:rPr>
          <w:t>1,60 mètre</w:t>
        </w:r>
      </w:smartTag>
      <w:r w:rsidRPr="00B10559">
        <w:rPr>
          <w:rFonts w:ascii="Calibri" w:hAnsi="Calibri" w:cs="Calibri"/>
          <w:sz w:val="24"/>
          <w:szCs w:val="24"/>
        </w:rPr>
        <w:t xml:space="preserve"> à partir du sol, conformément aux indications suivantes :</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Matériau : bois</w:t>
      </w:r>
    </w:p>
    <w:p w:rsidR="005920D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Dimensions de chaque panonceau : 25 cm de hauteur par 180 cm de longueur, épaisseur de 3 cm ;</w:t>
      </w:r>
    </w:p>
    <w:p w:rsidR="005C0E47" w:rsidRPr="00B10559" w:rsidRDefault="005920D7" w:rsidP="00901983">
      <w:pPr>
        <w:numPr>
          <w:ilvl w:val="0"/>
          <w:numId w:val="15"/>
        </w:numPr>
        <w:jc w:val="both"/>
        <w:rPr>
          <w:rFonts w:ascii="Calibri" w:hAnsi="Calibri" w:cs="Calibri"/>
          <w:sz w:val="24"/>
          <w:szCs w:val="24"/>
        </w:rPr>
      </w:pPr>
      <w:r w:rsidRPr="00B10559">
        <w:rPr>
          <w:rFonts w:ascii="Calibri" w:hAnsi="Calibri" w:cs="Calibri"/>
          <w:sz w:val="24"/>
          <w:szCs w:val="24"/>
        </w:rPr>
        <w:t>Revêtement : une couche de peinture antirouille suivie d’une couche de peinture glycérophtalique de teinte blanche. Les inscriptions sont réalisées en noir sur fond blanc</w:t>
      </w:r>
    </w:p>
    <w:p w:rsidR="005C0E47" w:rsidRPr="00B10559" w:rsidRDefault="005C0E47" w:rsidP="005C0E47">
      <w:pPr>
        <w:jc w:val="both"/>
        <w:rPr>
          <w:rFonts w:ascii="Calibri" w:hAnsi="Calibri" w:cs="Calibri"/>
          <w:sz w:val="24"/>
          <w:szCs w:val="24"/>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582"/>
      </w:tblGrid>
      <w:tr w:rsidR="005920D7" w:rsidRPr="00B10559" w:rsidTr="009778D8">
        <w:trPr>
          <w:trHeight w:val="227"/>
          <w:jc w:val="center"/>
        </w:trPr>
        <w:tc>
          <w:tcPr>
            <w:tcW w:w="9469" w:type="dxa"/>
            <w:gridSpan w:val="2"/>
            <w:vAlign w:val="center"/>
          </w:tcPr>
          <w:p w:rsidR="005920D7" w:rsidRPr="00B10559" w:rsidRDefault="00C62DC8" w:rsidP="00182803">
            <w:pPr>
              <w:spacing w:line="276" w:lineRule="auto"/>
              <w:ind w:left="1020"/>
              <w:rPr>
                <w:rFonts w:ascii="Calibri" w:hAnsi="Calibri" w:cs="Calibri"/>
                <w:b/>
                <w:i/>
                <w:sz w:val="24"/>
                <w:szCs w:val="24"/>
              </w:rPr>
            </w:pPr>
            <w:r w:rsidRPr="00B10559">
              <w:rPr>
                <w:rFonts w:ascii="Calibri" w:hAnsi="Calibri" w:cs="Calibri"/>
                <w:b/>
                <w:i/>
                <w:sz w:val="24"/>
                <w:szCs w:val="24"/>
              </w:rPr>
              <w:t>LETTRE-COMMANDE N° ______/LC/</w:t>
            </w:r>
            <w:r w:rsidR="00182803" w:rsidRPr="00B10559">
              <w:rPr>
                <w:rFonts w:ascii="Calibri" w:hAnsi="Calibri" w:cs="Calibri"/>
                <w:b/>
                <w:i/>
                <w:sz w:val="24"/>
                <w:szCs w:val="24"/>
              </w:rPr>
              <w:t xml:space="preserve"> </w:t>
            </w:r>
            <w:r w:rsidRPr="00B10559">
              <w:rPr>
                <w:rFonts w:ascii="Calibri" w:hAnsi="Calibri" w:cs="Calibri"/>
                <w:b/>
                <w:i/>
                <w:sz w:val="24"/>
                <w:szCs w:val="24"/>
              </w:rPr>
              <w:t>C-ATOK</w:t>
            </w:r>
            <w:r w:rsidR="005C0E47" w:rsidRPr="00B10559">
              <w:rPr>
                <w:rFonts w:ascii="Calibri" w:hAnsi="Calibri" w:cs="Calibri"/>
                <w:b/>
                <w:i/>
                <w:sz w:val="24"/>
                <w:szCs w:val="24"/>
              </w:rPr>
              <w:t>/CIPM-</w:t>
            </w:r>
            <w:r w:rsidRPr="00B10559">
              <w:rPr>
                <w:rFonts w:ascii="Calibri" w:hAnsi="Calibri" w:cs="Calibri"/>
                <w:b/>
                <w:i/>
                <w:sz w:val="24"/>
                <w:szCs w:val="24"/>
              </w:rPr>
              <w:t>ATOK</w:t>
            </w:r>
            <w:r w:rsidR="005C0E47" w:rsidRPr="00B10559">
              <w:rPr>
                <w:rFonts w:ascii="Calibri" w:hAnsi="Calibri" w:cs="Calibri"/>
                <w:b/>
                <w:i/>
                <w:sz w:val="24"/>
                <w:szCs w:val="24"/>
              </w:rPr>
              <w:t>/</w:t>
            </w:r>
            <w:r w:rsidR="005B71FA">
              <w:rPr>
                <w:rFonts w:ascii="Calibri" w:hAnsi="Calibri" w:cs="Calibri"/>
                <w:b/>
                <w:i/>
                <w:sz w:val="24"/>
                <w:szCs w:val="24"/>
              </w:rPr>
              <w:t>2026</w:t>
            </w:r>
          </w:p>
        </w:tc>
      </w:tr>
      <w:tr w:rsidR="005920D7" w:rsidRPr="00B10559" w:rsidTr="009778D8">
        <w:trPr>
          <w:trHeight w:val="227"/>
          <w:jc w:val="center"/>
        </w:trPr>
        <w:tc>
          <w:tcPr>
            <w:tcW w:w="9469" w:type="dxa"/>
            <w:gridSpan w:val="2"/>
            <w:vAlign w:val="center"/>
          </w:tcPr>
          <w:p w:rsidR="00B85300" w:rsidRPr="00A51C4B" w:rsidRDefault="00B85300" w:rsidP="00456709">
            <w:pPr>
              <w:pStyle w:val="Corpsdetexte"/>
              <w:jc w:val="both"/>
              <w:rPr>
                <w:b/>
                <w:bCs/>
                <w:sz w:val="18"/>
                <w:szCs w:val="32"/>
              </w:rPr>
            </w:pPr>
            <w:r w:rsidRPr="00A51C4B">
              <w:rPr>
                <w:b/>
                <w:bCs/>
                <w:sz w:val="18"/>
                <w:szCs w:val="32"/>
              </w:rPr>
              <w:t xml:space="preserve">TRAVAUX </w:t>
            </w:r>
            <w:r w:rsidR="00456709" w:rsidRPr="00A51C4B">
              <w:rPr>
                <w:b/>
                <w:bCs/>
                <w:sz w:val="18"/>
                <w:szCs w:val="32"/>
              </w:rPr>
              <w:t>DE CONSTRUCTION D’UN COMPLEXE SPORTIF (VOLLEYBALL, BASKETBALL ,HANDBALL, TENNISBALL)</w:t>
            </w:r>
            <w:r w:rsidR="00714D81" w:rsidRPr="00A51C4B">
              <w:rPr>
                <w:b/>
                <w:bCs/>
                <w:sz w:val="18"/>
                <w:szCs w:val="32"/>
              </w:rPr>
              <w:t xml:space="preserve"> MUNI D’UN HANGAR </w:t>
            </w:r>
            <w:r w:rsidR="00456709" w:rsidRPr="00A51C4B">
              <w:rPr>
                <w:b/>
                <w:bCs/>
                <w:sz w:val="18"/>
                <w:szCs w:val="32"/>
              </w:rPr>
              <w:t xml:space="preserve"> A ATOK, DANS LA COMMUNE D’ATOK, DEPARTEMENT DU HAUT-NYONG, REGION DE L’EST.</w:t>
            </w:r>
          </w:p>
          <w:p w:rsidR="005920D7" w:rsidRPr="00A51C4B" w:rsidRDefault="00456709" w:rsidP="00800911">
            <w:pPr>
              <w:pStyle w:val="Corpsdetexte3"/>
              <w:spacing w:before="60" w:after="60"/>
              <w:rPr>
                <w:rFonts w:ascii="Calibri" w:hAnsi="Calibri" w:cs="Calibri"/>
                <w:bCs/>
                <w:sz w:val="18"/>
                <w:szCs w:val="24"/>
              </w:rPr>
            </w:pPr>
            <w:r w:rsidRPr="00A51C4B">
              <w:rPr>
                <w:rFonts w:ascii="Calibri" w:hAnsi="Calibri" w:cs="Calibri"/>
                <w:bCs/>
                <w:sz w:val="18"/>
                <w:szCs w:val="24"/>
              </w:rPr>
              <w:t>LOT UNIQUE</w:t>
            </w:r>
          </w:p>
        </w:tc>
      </w:tr>
      <w:tr w:rsidR="005920D7" w:rsidRPr="00B10559" w:rsidTr="009778D8">
        <w:trPr>
          <w:trHeight w:val="227"/>
          <w:jc w:val="center"/>
        </w:trPr>
        <w:tc>
          <w:tcPr>
            <w:tcW w:w="9469" w:type="dxa"/>
            <w:gridSpan w:val="2"/>
            <w:vAlign w:val="center"/>
          </w:tcPr>
          <w:p w:rsidR="005920D7" w:rsidRPr="00A51C4B" w:rsidRDefault="005920D7" w:rsidP="00C9222F">
            <w:pPr>
              <w:pStyle w:val="Corpsdetexte3"/>
              <w:spacing w:before="60" w:after="60"/>
              <w:rPr>
                <w:rFonts w:ascii="Calibri" w:hAnsi="Calibri" w:cs="Calibri"/>
                <w:bCs/>
                <w:sz w:val="22"/>
                <w:szCs w:val="24"/>
              </w:rPr>
            </w:pPr>
            <w:r w:rsidRPr="00A51C4B">
              <w:rPr>
                <w:rFonts w:ascii="Calibri" w:hAnsi="Calibri" w:cs="Calibri"/>
                <w:b w:val="0"/>
                <w:bCs/>
                <w:sz w:val="22"/>
                <w:szCs w:val="24"/>
              </w:rPr>
              <w:t>Maître d’Ouvrage</w:t>
            </w:r>
            <w:r w:rsidRPr="00A51C4B">
              <w:rPr>
                <w:rFonts w:ascii="Calibri" w:hAnsi="Calibri" w:cs="Calibri"/>
                <w:bCs/>
                <w:sz w:val="22"/>
                <w:szCs w:val="24"/>
              </w:rPr>
              <w:t xml:space="preserve"> : LE </w:t>
            </w:r>
            <w:r w:rsidR="00800911" w:rsidRPr="00A51C4B">
              <w:rPr>
                <w:rFonts w:ascii="Calibri" w:hAnsi="Calibri" w:cs="Calibri"/>
                <w:bCs/>
                <w:sz w:val="22"/>
                <w:szCs w:val="24"/>
              </w:rPr>
              <w:t xml:space="preserve">MAIRE DE </w:t>
            </w:r>
            <w:r w:rsidR="00D90A9F" w:rsidRPr="00A51C4B">
              <w:rPr>
                <w:rFonts w:ascii="Calibri" w:hAnsi="Calibri" w:cs="Calibri"/>
                <w:bCs/>
                <w:sz w:val="22"/>
                <w:szCs w:val="24"/>
              </w:rPr>
              <w:t xml:space="preserve">LA COMMUNE </w:t>
            </w:r>
            <w:r w:rsidR="00C9222F" w:rsidRPr="00A51C4B">
              <w:rPr>
                <w:rFonts w:ascii="Calibri" w:hAnsi="Calibri" w:cs="Calibri"/>
                <w:bCs/>
                <w:sz w:val="22"/>
                <w:szCs w:val="24"/>
              </w:rPr>
              <w:t>D’ATOK</w:t>
            </w:r>
          </w:p>
        </w:tc>
      </w:tr>
      <w:tr w:rsidR="005920D7" w:rsidRPr="00B10559" w:rsidTr="009778D8">
        <w:trPr>
          <w:trHeight w:val="227"/>
          <w:jc w:val="center"/>
        </w:trPr>
        <w:tc>
          <w:tcPr>
            <w:tcW w:w="9469" w:type="dxa"/>
            <w:gridSpan w:val="2"/>
            <w:vAlign w:val="center"/>
          </w:tcPr>
          <w:p w:rsidR="005920D7" w:rsidRPr="00A51C4B" w:rsidRDefault="002F6E7C" w:rsidP="00D21C2E">
            <w:pPr>
              <w:pStyle w:val="Corpsdetexte3"/>
              <w:spacing w:before="60" w:after="60"/>
              <w:rPr>
                <w:rFonts w:ascii="Calibri" w:hAnsi="Calibri" w:cs="Calibri"/>
                <w:bCs/>
                <w:sz w:val="22"/>
                <w:szCs w:val="24"/>
              </w:rPr>
            </w:pPr>
            <w:r w:rsidRPr="00A51C4B">
              <w:rPr>
                <w:rFonts w:ascii="Calibri" w:hAnsi="Calibri" w:cs="Calibri"/>
                <w:b w:val="0"/>
                <w:bCs/>
                <w:sz w:val="22"/>
                <w:szCs w:val="24"/>
              </w:rPr>
              <w:t>Autorité Contractante</w:t>
            </w:r>
            <w:r w:rsidR="00940B17" w:rsidRPr="00A51C4B">
              <w:rPr>
                <w:rFonts w:ascii="Calibri" w:hAnsi="Calibri" w:cs="Calibri"/>
                <w:bCs/>
                <w:sz w:val="22"/>
                <w:szCs w:val="24"/>
              </w:rPr>
              <w:t xml:space="preserve"> :</w:t>
            </w:r>
            <w:r w:rsidR="005920D7" w:rsidRPr="00A51C4B">
              <w:rPr>
                <w:rFonts w:ascii="Calibri" w:hAnsi="Calibri" w:cs="Calibri"/>
                <w:bCs/>
                <w:sz w:val="22"/>
                <w:szCs w:val="24"/>
              </w:rPr>
              <w:t xml:space="preserve"> </w:t>
            </w:r>
            <w:r w:rsidR="00C9222F" w:rsidRPr="00A51C4B">
              <w:rPr>
                <w:rFonts w:ascii="Calibri" w:hAnsi="Calibri" w:cs="Calibri"/>
                <w:bCs/>
                <w:sz w:val="22"/>
                <w:szCs w:val="24"/>
              </w:rPr>
              <w:t>LE MAIRE DE LA COMMUNE D’ATOK</w:t>
            </w:r>
          </w:p>
        </w:tc>
      </w:tr>
      <w:tr w:rsidR="005920D7" w:rsidRPr="00B10559" w:rsidTr="009778D8">
        <w:trPr>
          <w:trHeight w:val="227"/>
          <w:jc w:val="center"/>
        </w:trPr>
        <w:tc>
          <w:tcPr>
            <w:tcW w:w="9469" w:type="dxa"/>
            <w:gridSpan w:val="2"/>
            <w:vAlign w:val="center"/>
          </w:tcPr>
          <w:p w:rsidR="005920D7" w:rsidRPr="00A51C4B" w:rsidRDefault="005920D7" w:rsidP="00C9222F">
            <w:pPr>
              <w:pStyle w:val="Corpsdetexte3"/>
              <w:spacing w:before="60" w:after="60"/>
              <w:rPr>
                <w:rFonts w:ascii="Calibri" w:hAnsi="Calibri" w:cs="Calibri"/>
                <w:b w:val="0"/>
                <w:bCs/>
                <w:sz w:val="22"/>
                <w:szCs w:val="24"/>
              </w:rPr>
            </w:pPr>
            <w:r w:rsidRPr="00A51C4B">
              <w:rPr>
                <w:rFonts w:ascii="Calibri" w:hAnsi="Calibri" w:cs="Calibri"/>
                <w:b w:val="0"/>
                <w:bCs/>
                <w:sz w:val="22"/>
                <w:szCs w:val="24"/>
              </w:rPr>
              <w:t>Chef Service</w:t>
            </w:r>
            <w:r w:rsidRPr="00A51C4B">
              <w:rPr>
                <w:rFonts w:ascii="Calibri" w:hAnsi="Calibri" w:cs="Calibri"/>
                <w:bCs/>
                <w:sz w:val="22"/>
                <w:szCs w:val="24"/>
              </w:rPr>
              <w:t xml:space="preserve"> : </w:t>
            </w:r>
            <w:r w:rsidR="00C9222F" w:rsidRPr="00A51C4B">
              <w:rPr>
                <w:rFonts w:ascii="Calibri" w:hAnsi="Calibri" w:cs="Calibri"/>
                <w:bCs/>
                <w:sz w:val="22"/>
                <w:szCs w:val="24"/>
              </w:rPr>
              <w:t>LE CHEF SERVICE DES MARCHES DE LA COMMUNE D’ATOK</w:t>
            </w:r>
          </w:p>
        </w:tc>
      </w:tr>
      <w:tr w:rsidR="005920D7" w:rsidRPr="00B10559" w:rsidTr="009778D8">
        <w:trPr>
          <w:trHeight w:val="227"/>
          <w:jc w:val="center"/>
        </w:trPr>
        <w:tc>
          <w:tcPr>
            <w:tcW w:w="9469" w:type="dxa"/>
            <w:gridSpan w:val="2"/>
            <w:vAlign w:val="center"/>
          </w:tcPr>
          <w:p w:rsidR="005920D7" w:rsidRPr="00A51C4B" w:rsidRDefault="00940B17" w:rsidP="00C9222F">
            <w:pPr>
              <w:pStyle w:val="Corpsdetexte3"/>
              <w:spacing w:before="60" w:after="60"/>
              <w:rPr>
                <w:rFonts w:ascii="Calibri" w:hAnsi="Calibri" w:cs="Calibri"/>
                <w:bCs/>
                <w:sz w:val="22"/>
                <w:szCs w:val="24"/>
              </w:rPr>
            </w:pPr>
            <w:r w:rsidRPr="00A51C4B">
              <w:rPr>
                <w:rFonts w:ascii="Calibri" w:hAnsi="Calibri" w:cs="Calibri"/>
                <w:b w:val="0"/>
                <w:bCs/>
                <w:sz w:val="22"/>
                <w:szCs w:val="24"/>
              </w:rPr>
              <w:t xml:space="preserve">Contrôle </w:t>
            </w:r>
            <w:r w:rsidR="002F6E7C" w:rsidRPr="00A51C4B">
              <w:rPr>
                <w:rFonts w:ascii="Calibri" w:hAnsi="Calibri" w:cs="Calibri"/>
                <w:b w:val="0"/>
                <w:bCs/>
                <w:sz w:val="22"/>
                <w:szCs w:val="24"/>
              </w:rPr>
              <w:t>externe</w:t>
            </w:r>
            <w:r w:rsidR="002F6E7C" w:rsidRPr="00A51C4B">
              <w:rPr>
                <w:rFonts w:ascii="Calibri" w:hAnsi="Calibri" w:cs="Calibri"/>
                <w:bCs/>
                <w:sz w:val="22"/>
                <w:szCs w:val="24"/>
              </w:rPr>
              <w:t xml:space="preserve"> : </w:t>
            </w:r>
            <w:r w:rsidR="005920D7" w:rsidRPr="00A51C4B">
              <w:rPr>
                <w:rFonts w:ascii="Calibri" w:hAnsi="Calibri" w:cs="Calibri"/>
                <w:bCs/>
                <w:sz w:val="22"/>
                <w:szCs w:val="24"/>
              </w:rPr>
              <w:t xml:space="preserve">DELEGUE DEPARTEMENTAL DES </w:t>
            </w:r>
            <w:r w:rsidR="004B6788" w:rsidRPr="00A51C4B">
              <w:rPr>
                <w:rFonts w:ascii="Calibri" w:hAnsi="Calibri" w:cs="Calibri"/>
                <w:bCs/>
                <w:sz w:val="22"/>
                <w:szCs w:val="24"/>
              </w:rPr>
              <w:t xml:space="preserve">MARCHES PUBLICS </w:t>
            </w:r>
            <w:r w:rsidR="00C9222F" w:rsidRPr="00A51C4B">
              <w:rPr>
                <w:rFonts w:ascii="Calibri" w:hAnsi="Calibri" w:cs="Calibri"/>
                <w:bCs/>
                <w:sz w:val="22"/>
                <w:szCs w:val="24"/>
              </w:rPr>
              <w:t>DU HAUT-NYONG</w:t>
            </w:r>
          </w:p>
        </w:tc>
      </w:tr>
      <w:tr w:rsidR="005920D7" w:rsidRPr="00B10559" w:rsidTr="009778D8">
        <w:trPr>
          <w:trHeight w:val="227"/>
          <w:jc w:val="center"/>
        </w:trPr>
        <w:tc>
          <w:tcPr>
            <w:tcW w:w="9469" w:type="dxa"/>
            <w:gridSpan w:val="2"/>
            <w:vAlign w:val="center"/>
          </w:tcPr>
          <w:p w:rsidR="005920D7" w:rsidRPr="00A51C4B" w:rsidRDefault="005920D7" w:rsidP="00800911">
            <w:pPr>
              <w:pStyle w:val="Corpsdetexte3"/>
              <w:spacing w:before="60" w:after="60"/>
              <w:rPr>
                <w:rFonts w:ascii="Calibri" w:hAnsi="Calibri" w:cs="Calibri"/>
                <w:bCs/>
                <w:sz w:val="22"/>
                <w:szCs w:val="24"/>
              </w:rPr>
            </w:pPr>
            <w:r w:rsidRPr="00A51C4B">
              <w:rPr>
                <w:rFonts w:ascii="Calibri" w:hAnsi="Calibri" w:cs="Calibri"/>
                <w:b w:val="0"/>
                <w:bCs/>
                <w:sz w:val="22"/>
                <w:szCs w:val="24"/>
              </w:rPr>
              <w:t>INGENIEUR DU MARCHE</w:t>
            </w:r>
            <w:r w:rsidRPr="00A51C4B">
              <w:rPr>
                <w:rFonts w:ascii="Calibri" w:hAnsi="Calibri" w:cs="Calibri"/>
                <w:bCs/>
                <w:sz w:val="22"/>
                <w:szCs w:val="24"/>
              </w:rPr>
              <w:t> :</w:t>
            </w:r>
          </w:p>
          <w:p w:rsidR="005920D7" w:rsidRPr="00A51C4B" w:rsidRDefault="005920D7" w:rsidP="00C9222F">
            <w:pPr>
              <w:pStyle w:val="Corpsdetexte3"/>
              <w:spacing w:before="60" w:after="60"/>
              <w:rPr>
                <w:rFonts w:ascii="Calibri" w:hAnsi="Calibri" w:cs="Calibri"/>
                <w:bCs/>
                <w:sz w:val="22"/>
                <w:szCs w:val="24"/>
              </w:rPr>
            </w:pPr>
            <w:r w:rsidRPr="00A51C4B">
              <w:rPr>
                <w:rFonts w:ascii="Calibri" w:hAnsi="Calibri" w:cs="Calibri"/>
                <w:bCs/>
                <w:sz w:val="22"/>
                <w:szCs w:val="24"/>
              </w:rPr>
              <w:t xml:space="preserve">Le </w:t>
            </w:r>
            <w:r w:rsidR="00D276FD" w:rsidRPr="00A51C4B">
              <w:rPr>
                <w:rFonts w:ascii="Calibri" w:hAnsi="Calibri" w:cs="Calibri"/>
                <w:bCs/>
                <w:sz w:val="22"/>
                <w:szCs w:val="24"/>
              </w:rPr>
              <w:t xml:space="preserve">Délégué Départemental des Travaux Publics </w:t>
            </w:r>
            <w:r w:rsidR="00C9222F" w:rsidRPr="00A51C4B">
              <w:rPr>
                <w:rFonts w:ascii="Calibri" w:hAnsi="Calibri" w:cs="Calibri"/>
                <w:bCs/>
                <w:sz w:val="22"/>
                <w:szCs w:val="24"/>
              </w:rPr>
              <w:t>du Haut-Nyong</w:t>
            </w:r>
          </w:p>
        </w:tc>
      </w:tr>
      <w:tr w:rsidR="005920D7" w:rsidRPr="00B10559" w:rsidTr="009778D8">
        <w:trPr>
          <w:trHeight w:val="227"/>
          <w:jc w:val="center"/>
        </w:trPr>
        <w:tc>
          <w:tcPr>
            <w:tcW w:w="9469" w:type="dxa"/>
            <w:gridSpan w:val="2"/>
            <w:vAlign w:val="center"/>
          </w:tcPr>
          <w:p w:rsidR="005920D7" w:rsidRPr="00A51C4B" w:rsidRDefault="005920D7" w:rsidP="00800911">
            <w:pPr>
              <w:pStyle w:val="Corpsdetexte3"/>
              <w:spacing w:before="60" w:after="60"/>
              <w:rPr>
                <w:rFonts w:ascii="Calibri" w:hAnsi="Calibri" w:cs="Calibri"/>
                <w:bCs/>
                <w:sz w:val="22"/>
                <w:szCs w:val="24"/>
              </w:rPr>
            </w:pPr>
            <w:r w:rsidRPr="00A51C4B">
              <w:rPr>
                <w:rFonts w:ascii="Calibri" w:hAnsi="Calibri" w:cs="Calibri"/>
                <w:b w:val="0"/>
                <w:bCs/>
                <w:sz w:val="22"/>
                <w:szCs w:val="24"/>
              </w:rPr>
              <w:t>ENTREPRISE</w:t>
            </w:r>
            <w:r w:rsidRPr="00A51C4B">
              <w:rPr>
                <w:rFonts w:ascii="Calibri" w:hAnsi="Calibri" w:cs="Calibri"/>
                <w:bCs/>
                <w:sz w:val="22"/>
                <w:szCs w:val="24"/>
              </w:rPr>
              <w:t> :……………………………………………..</w:t>
            </w:r>
          </w:p>
        </w:tc>
      </w:tr>
      <w:tr w:rsidR="005920D7" w:rsidRPr="00B10559" w:rsidTr="009778D8">
        <w:trPr>
          <w:trHeight w:val="227"/>
          <w:jc w:val="center"/>
        </w:trPr>
        <w:tc>
          <w:tcPr>
            <w:tcW w:w="9469" w:type="dxa"/>
            <w:gridSpan w:val="2"/>
            <w:tcBorders>
              <w:bottom w:val="double" w:sz="4" w:space="0" w:color="auto"/>
            </w:tcBorders>
            <w:vAlign w:val="center"/>
          </w:tcPr>
          <w:p w:rsidR="005920D7" w:rsidRPr="00A51C4B" w:rsidRDefault="005920D7" w:rsidP="00182803">
            <w:pPr>
              <w:pStyle w:val="Corpsdetexte3"/>
              <w:spacing w:before="60" w:after="60"/>
              <w:rPr>
                <w:rFonts w:ascii="Calibri" w:hAnsi="Calibri" w:cs="Calibri"/>
                <w:bCs/>
                <w:sz w:val="22"/>
                <w:szCs w:val="24"/>
              </w:rPr>
            </w:pPr>
            <w:r w:rsidRPr="00A51C4B">
              <w:rPr>
                <w:rFonts w:ascii="Calibri" w:hAnsi="Calibri" w:cs="Calibri"/>
                <w:b w:val="0"/>
                <w:bCs/>
                <w:sz w:val="22"/>
                <w:szCs w:val="24"/>
              </w:rPr>
              <w:t xml:space="preserve">Financement </w:t>
            </w:r>
            <w:r w:rsidR="004B6788" w:rsidRPr="00A51C4B">
              <w:rPr>
                <w:rFonts w:ascii="Calibri" w:hAnsi="Calibri" w:cs="Calibri"/>
                <w:bCs/>
                <w:sz w:val="22"/>
                <w:szCs w:val="24"/>
              </w:rPr>
              <w:t xml:space="preserve">: </w:t>
            </w:r>
            <w:r w:rsidR="00182803" w:rsidRPr="00A51C4B">
              <w:rPr>
                <w:rFonts w:ascii="Calibri" w:hAnsi="Calibri" w:cs="Calibri"/>
                <w:bCs/>
                <w:sz w:val="22"/>
                <w:szCs w:val="24"/>
              </w:rPr>
              <w:t>………………………………………..</w:t>
            </w:r>
          </w:p>
        </w:tc>
      </w:tr>
      <w:tr w:rsidR="005920D7" w:rsidRPr="00B10559" w:rsidTr="009778D8">
        <w:trPr>
          <w:trHeight w:val="227"/>
          <w:jc w:val="center"/>
        </w:trPr>
        <w:tc>
          <w:tcPr>
            <w:tcW w:w="4887" w:type="dxa"/>
            <w:vMerge w:val="restart"/>
            <w:tcBorders>
              <w:right w:val="single" w:sz="4" w:space="0" w:color="auto"/>
            </w:tcBorders>
            <w:vAlign w:val="center"/>
          </w:tcPr>
          <w:p w:rsidR="005920D7" w:rsidRPr="00A51C4B" w:rsidRDefault="005920D7" w:rsidP="00800911">
            <w:pPr>
              <w:pStyle w:val="Corpsdetexte3"/>
              <w:spacing w:before="60" w:after="60"/>
              <w:rPr>
                <w:rFonts w:ascii="Calibri" w:hAnsi="Calibri" w:cs="Calibri"/>
                <w:bCs/>
                <w:sz w:val="22"/>
                <w:szCs w:val="24"/>
              </w:rPr>
            </w:pPr>
            <w:r w:rsidRPr="00A51C4B">
              <w:rPr>
                <w:rFonts w:ascii="Calibri" w:hAnsi="Calibri" w:cs="Calibri"/>
                <w:bCs/>
                <w:sz w:val="22"/>
                <w:szCs w:val="24"/>
              </w:rPr>
              <w:t xml:space="preserve">Délai d’Exécution : </w:t>
            </w:r>
            <w:r w:rsidR="004B6788" w:rsidRPr="00A51C4B">
              <w:rPr>
                <w:rFonts w:ascii="Calibri" w:hAnsi="Calibri" w:cs="Calibri"/>
                <w:bCs/>
                <w:sz w:val="22"/>
                <w:szCs w:val="24"/>
              </w:rPr>
              <w:t>0</w:t>
            </w:r>
            <w:r w:rsidR="00C9222F" w:rsidRPr="00A51C4B">
              <w:rPr>
                <w:rFonts w:ascii="Calibri" w:hAnsi="Calibri" w:cs="Calibri"/>
                <w:bCs/>
                <w:sz w:val="22"/>
                <w:szCs w:val="24"/>
              </w:rPr>
              <w:t>3</w:t>
            </w:r>
            <w:r w:rsidR="00800911" w:rsidRPr="00A51C4B">
              <w:rPr>
                <w:rFonts w:ascii="Calibri" w:hAnsi="Calibri" w:cs="Calibri"/>
                <w:bCs/>
                <w:sz w:val="22"/>
                <w:szCs w:val="24"/>
              </w:rPr>
              <w:t xml:space="preserve"> Mois</w:t>
            </w:r>
          </w:p>
        </w:tc>
        <w:tc>
          <w:tcPr>
            <w:tcW w:w="4582" w:type="dxa"/>
            <w:tcBorders>
              <w:left w:val="single" w:sz="4" w:space="0" w:color="auto"/>
            </w:tcBorders>
            <w:vAlign w:val="center"/>
          </w:tcPr>
          <w:p w:rsidR="005920D7" w:rsidRPr="00A51C4B" w:rsidRDefault="005920D7" w:rsidP="00800911">
            <w:pPr>
              <w:pStyle w:val="Corpsdetexte3"/>
              <w:spacing w:before="60" w:after="60"/>
              <w:rPr>
                <w:rFonts w:ascii="Calibri" w:hAnsi="Calibri" w:cs="Calibri"/>
                <w:b w:val="0"/>
                <w:bCs/>
                <w:sz w:val="22"/>
                <w:szCs w:val="24"/>
              </w:rPr>
            </w:pPr>
            <w:r w:rsidRPr="00A51C4B">
              <w:rPr>
                <w:rFonts w:ascii="Calibri" w:hAnsi="Calibri" w:cs="Calibri"/>
                <w:b w:val="0"/>
                <w:bCs/>
                <w:sz w:val="22"/>
                <w:szCs w:val="24"/>
              </w:rPr>
              <w:t>Début des Travaux : ___________</w:t>
            </w:r>
          </w:p>
        </w:tc>
      </w:tr>
      <w:tr w:rsidR="005920D7" w:rsidRPr="00B10559" w:rsidTr="009778D8">
        <w:trPr>
          <w:trHeight w:val="227"/>
          <w:jc w:val="center"/>
        </w:trPr>
        <w:tc>
          <w:tcPr>
            <w:tcW w:w="4887" w:type="dxa"/>
            <w:vMerge/>
            <w:tcBorders>
              <w:right w:val="single" w:sz="4" w:space="0" w:color="auto"/>
            </w:tcBorders>
            <w:vAlign w:val="center"/>
          </w:tcPr>
          <w:p w:rsidR="005920D7" w:rsidRPr="00B10559" w:rsidRDefault="005920D7" w:rsidP="00800911">
            <w:pPr>
              <w:pStyle w:val="Corpsdetexte3"/>
              <w:spacing w:before="60" w:after="60"/>
              <w:rPr>
                <w:rFonts w:ascii="Calibri" w:hAnsi="Calibri" w:cs="Calibri"/>
                <w:b w:val="0"/>
                <w:bCs/>
                <w:sz w:val="24"/>
                <w:szCs w:val="24"/>
              </w:rPr>
            </w:pPr>
          </w:p>
        </w:tc>
        <w:tc>
          <w:tcPr>
            <w:tcW w:w="4582" w:type="dxa"/>
            <w:tcBorders>
              <w:left w:val="single" w:sz="4" w:space="0" w:color="auto"/>
            </w:tcBorders>
            <w:vAlign w:val="center"/>
          </w:tcPr>
          <w:p w:rsidR="005920D7" w:rsidRPr="00B10559" w:rsidRDefault="005920D7" w:rsidP="00800911">
            <w:pPr>
              <w:pStyle w:val="Corpsdetexte3"/>
              <w:spacing w:before="60" w:after="60"/>
              <w:rPr>
                <w:rFonts w:ascii="Calibri" w:hAnsi="Calibri" w:cs="Calibri"/>
                <w:b w:val="0"/>
                <w:bCs/>
                <w:sz w:val="24"/>
                <w:szCs w:val="24"/>
              </w:rPr>
            </w:pPr>
            <w:r w:rsidRPr="00B10559">
              <w:rPr>
                <w:rFonts w:ascii="Calibri" w:hAnsi="Calibri" w:cs="Calibri"/>
                <w:b w:val="0"/>
                <w:bCs/>
                <w:sz w:val="24"/>
                <w:szCs w:val="24"/>
              </w:rPr>
              <w:t>Fin des Travaux : ____________</w:t>
            </w:r>
          </w:p>
        </w:tc>
      </w:tr>
    </w:tbl>
    <w:p w:rsidR="00C25C51" w:rsidRPr="00B10559" w:rsidRDefault="00C25C51"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RESILIATION D’UNE LETTRE-COMMANDE </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Chacune </w:t>
      </w:r>
      <w:r w:rsidR="008120A3" w:rsidRPr="00B10559">
        <w:rPr>
          <w:rFonts w:ascii="Calibri" w:hAnsi="Calibri" w:cs="Calibri"/>
          <w:sz w:val="24"/>
          <w:szCs w:val="24"/>
        </w:rPr>
        <w:t>des Lettres</w:t>
      </w:r>
      <w:r w:rsidRPr="00B10559">
        <w:rPr>
          <w:rFonts w:ascii="Calibri" w:hAnsi="Calibri" w:cs="Calibri"/>
          <w:sz w:val="24"/>
          <w:szCs w:val="24"/>
        </w:rPr>
        <w:t>-Commandes à élaborer à l’issue du présent appel d’offres pourra être résiliée dans les conditions et formes prévues par la réglementation en vigueur au Ca</w:t>
      </w:r>
      <w:r w:rsidR="00562C17" w:rsidRPr="00B10559">
        <w:rPr>
          <w:rFonts w:ascii="Calibri" w:hAnsi="Calibri" w:cs="Calibri"/>
          <w:sz w:val="24"/>
          <w:szCs w:val="24"/>
        </w:rPr>
        <w:t xml:space="preserve">meroun, notamment la SECTION II, sous-section I </w:t>
      </w:r>
      <w:r w:rsidR="00562C17" w:rsidRPr="00182803">
        <w:rPr>
          <w:rFonts w:ascii="Calibri" w:hAnsi="Calibri" w:cs="Calibri"/>
          <w:sz w:val="24"/>
          <w:szCs w:val="24"/>
        </w:rPr>
        <w:t>du Décret N° 2018/366 du 20 Juin 2018</w:t>
      </w:r>
      <w:r w:rsidRPr="00B10559">
        <w:rPr>
          <w:rFonts w:ascii="Calibri" w:hAnsi="Calibri" w:cs="Calibri"/>
          <w:color w:val="FF0000"/>
          <w:sz w:val="24"/>
          <w:szCs w:val="24"/>
        </w:rPr>
        <w:t xml:space="preserve"> </w:t>
      </w:r>
      <w:r w:rsidRPr="00B10559">
        <w:rPr>
          <w:rFonts w:ascii="Calibri" w:hAnsi="Calibri" w:cs="Calibri"/>
          <w:sz w:val="24"/>
          <w:szCs w:val="24"/>
        </w:rPr>
        <w:t>et également dans les conditions stipulées aux articles 74, 75 et 76 du CCAG, notamment dans les cas de :</w:t>
      </w:r>
    </w:p>
    <w:p w:rsidR="005920D7" w:rsidRPr="00B10559" w:rsidRDefault="005920D7" w:rsidP="00901983">
      <w:pPr>
        <w:numPr>
          <w:ilvl w:val="0"/>
          <w:numId w:val="15"/>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 xml:space="preserve">Retard de plus de 15 (quinze) jours calendaires dans l’exécution d’un Ordre de Service, une mise en demeure ou arrêt injustifié des </w:t>
      </w:r>
      <w:r w:rsidR="001E4863" w:rsidRPr="00B10559">
        <w:rPr>
          <w:rFonts w:ascii="Calibri" w:hAnsi="Calibri" w:cs="Calibri"/>
          <w:sz w:val="24"/>
          <w:szCs w:val="24"/>
        </w:rPr>
        <w:t>travaux de</w:t>
      </w:r>
      <w:r w:rsidRPr="00B10559">
        <w:rPr>
          <w:rFonts w:ascii="Calibri" w:hAnsi="Calibri" w:cs="Calibri"/>
          <w:sz w:val="24"/>
          <w:szCs w:val="24"/>
        </w:rPr>
        <w:t xml:space="preserve"> plus de sept (07) jours calendaires ;</w:t>
      </w:r>
    </w:p>
    <w:p w:rsidR="005920D7" w:rsidRPr="00B10559" w:rsidRDefault="005920D7" w:rsidP="00901983">
      <w:pPr>
        <w:numPr>
          <w:ilvl w:val="0"/>
          <w:numId w:val="15"/>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Retard dans les travaux entraînant des pénalités au-delà de 10% du montant de la Lettre-Commande ;</w:t>
      </w:r>
    </w:p>
    <w:p w:rsidR="005920D7" w:rsidRPr="00B10559" w:rsidRDefault="005920D7" w:rsidP="00901983">
      <w:pPr>
        <w:numPr>
          <w:ilvl w:val="0"/>
          <w:numId w:val="15"/>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lastRenderedPageBreak/>
        <w:t>Absence de cautionnement définitif ;</w:t>
      </w:r>
    </w:p>
    <w:p w:rsidR="005920D7" w:rsidRPr="00B10559" w:rsidRDefault="005920D7" w:rsidP="00901983">
      <w:pPr>
        <w:numPr>
          <w:ilvl w:val="0"/>
          <w:numId w:val="15"/>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Refus de la reprise des travaux mal exécutés ;</w:t>
      </w:r>
    </w:p>
    <w:p w:rsidR="005920D7" w:rsidRPr="00B10559" w:rsidRDefault="005920D7" w:rsidP="00901983">
      <w:pPr>
        <w:numPr>
          <w:ilvl w:val="0"/>
          <w:numId w:val="15"/>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Défaillance du co-contractant ;</w:t>
      </w:r>
    </w:p>
    <w:p w:rsidR="005920D7" w:rsidRPr="00B10559" w:rsidRDefault="005920D7" w:rsidP="00901983">
      <w:pPr>
        <w:numPr>
          <w:ilvl w:val="0"/>
          <w:numId w:val="15"/>
        </w:numPr>
        <w:tabs>
          <w:tab w:val="clear" w:pos="1020"/>
          <w:tab w:val="num" w:pos="709"/>
        </w:tabs>
        <w:spacing w:before="60" w:after="60"/>
        <w:ind w:left="709"/>
        <w:jc w:val="both"/>
        <w:rPr>
          <w:rFonts w:ascii="Calibri" w:hAnsi="Calibri" w:cs="Calibri"/>
          <w:sz w:val="24"/>
          <w:szCs w:val="24"/>
        </w:rPr>
      </w:pPr>
      <w:r w:rsidRPr="00B10559">
        <w:rPr>
          <w:rFonts w:ascii="Calibri" w:hAnsi="Calibri" w:cs="Calibri"/>
          <w:sz w:val="24"/>
          <w:szCs w:val="24"/>
        </w:rPr>
        <w:t>Non-paiement persistant des prestations.</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DIFFERENDS ET LITIGES </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Les parties conviendront que les litiges pouvant naître de l’interprétation ou de l’exécution des Lettres-Commandes en projet relèveront des juridictions compétentes.</w:t>
      </w:r>
    </w:p>
    <w:p w:rsidR="005920D7" w:rsidRPr="00B10559" w:rsidRDefault="005920D7" w:rsidP="00800911">
      <w:pPr>
        <w:tabs>
          <w:tab w:val="left" w:pos="567"/>
        </w:tabs>
        <w:spacing w:before="60" w:after="60"/>
        <w:jc w:val="both"/>
        <w:rPr>
          <w:rFonts w:ascii="Calibri" w:hAnsi="Calibri" w:cs="Calibri"/>
          <w:sz w:val="24"/>
          <w:szCs w:val="24"/>
        </w:rPr>
      </w:pPr>
      <w:r w:rsidRPr="00B10559">
        <w:rPr>
          <w:rFonts w:ascii="Calibri" w:hAnsi="Calibri" w:cs="Calibri"/>
          <w:sz w:val="24"/>
          <w:szCs w:val="24"/>
        </w:rPr>
        <w:t>Toutefois, il sera recherché au préalable un règlement amiable des différends éventuels.</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 xml:space="preserve">CAS DE FORCE MAJEURE </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Dans le cas où un co-contractant invoquerait le cas de force majeure, les seuils en-deçà desquels aucune réclamation ne sera admise sont :</w:t>
      </w:r>
    </w:p>
    <w:p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 xml:space="preserve">Pluie : </w:t>
      </w:r>
      <w:smartTag w:uri="urn:schemas-microsoft-com:office:smarttags" w:element="metricconverter">
        <w:smartTagPr>
          <w:attr w:name="ProductID" w:val="200 millim￨tres"/>
        </w:smartTagPr>
        <w:r w:rsidRPr="00B10559">
          <w:rPr>
            <w:rFonts w:ascii="Calibri" w:hAnsi="Calibri" w:cs="Calibri"/>
            <w:sz w:val="24"/>
            <w:szCs w:val="24"/>
          </w:rPr>
          <w:t>200 millimètres</w:t>
        </w:r>
      </w:smartTag>
      <w:r w:rsidRPr="00B10559">
        <w:rPr>
          <w:rFonts w:ascii="Calibri" w:hAnsi="Calibri" w:cs="Calibri"/>
          <w:sz w:val="24"/>
          <w:szCs w:val="24"/>
        </w:rPr>
        <w:t xml:space="preserve"> en 24 heures;</w:t>
      </w:r>
    </w:p>
    <w:p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 xml:space="preserve">Vent : </w:t>
      </w:r>
      <w:smartTag w:uri="urn:schemas-microsoft-com:office:smarttags" w:element="metricconverter">
        <w:smartTagPr>
          <w:attr w:name="ProductID" w:val="40 m￨tres"/>
        </w:smartTagPr>
        <w:r w:rsidRPr="00B10559">
          <w:rPr>
            <w:rFonts w:ascii="Calibri" w:hAnsi="Calibri" w:cs="Calibri"/>
            <w:sz w:val="24"/>
            <w:szCs w:val="24"/>
          </w:rPr>
          <w:t>40 mètres</w:t>
        </w:r>
      </w:smartTag>
      <w:r w:rsidRPr="00B10559">
        <w:rPr>
          <w:rFonts w:ascii="Calibri" w:hAnsi="Calibri" w:cs="Calibri"/>
          <w:sz w:val="24"/>
          <w:szCs w:val="24"/>
        </w:rPr>
        <w:t xml:space="preserve"> par seconde;</w:t>
      </w:r>
    </w:p>
    <w:p w:rsidR="005920D7" w:rsidRPr="00B10559" w:rsidRDefault="005920D7" w:rsidP="00901983">
      <w:pPr>
        <w:numPr>
          <w:ilvl w:val="0"/>
          <w:numId w:val="15"/>
        </w:numPr>
        <w:spacing w:before="60" w:after="60"/>
        <w:jc w:val="both"/>
        <w:rPr>
          <w:rFonts w:ascii="Calibri" w:hAnsi="Calibri" w:cs="Calibri"/>
          <w:sz w:val="24"/>
          <w:szCs w:val="24"/>
        </w:rPr>
      </w:pPr>
      <w:r w:rsidRPr="00B10559">
        <w:rPr>
          <w:rFonts w:ascii="Calibri" w:hAnsi="Calibri" w:cs="Calibri"/>
          <w:sz w:val="24"/>
          <w:szCs w:val="24"/>
        </w:rPr>
        <w:t>Crue : la crue de fréquence décennale.</w:t>
      </w:r>
    </w:p>
    <w:p w:rsidR="005920D7" w:rsidRPr="00B10559" w:rsidRDefault="005920D7" w:rsidP="00901983">
      <w:pPr>
        <w:numPr>
          <w:ilvl w:val="0"/>
          <w:numId w:val="101"/>
        </w:numPr>
        <w:spacing w:before="60" w:after="60"/>
        <w:ind w:left="0" w:firstLine="0"/>
        <w:jc w:val="both"/>
        <w:rPr>
          <w:rFonts w:ascii="Calibri" w:hAnsi="Calibri" w:cs="Calibri"/>
          <w:b/>
          <w:bCs/>
          <w:sz w:val="24"/>
          <w:szCs w:val="24"/>
        </w:rPr>
      </w:pPr>
      <w:r w:rsidRPr="00B10559">
        <w:rPr>
          <w:rFonts w:ascii="Calibri" w:hAnsi="Calibri" w:cs="Calibri"/>
          <w:b/>
          <w:bCs/>
          <w:sz w:val="24"/>
          <w:szCs w:val="24"/>
        </w:rPr>
        <w:t>EDITION ET DIFFUSION DES LETTRES-COMMANDES EN PROJET</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 xml:space="preserve">Quinze (15) </w:t>
      </w:r>
      <w:r w:rsidR="00B13C85" w:rsidRPr="00B10559">
        <w:rPr>
          <w:rFonts w:ascii="Calibri" w:hAnsi="Calibri" w:cs="Calibri"/>
          <w:sz w:val="24"/>
          <w:szCs w:val="24"/>
        </w:rPr>
        <w:t>exemplaires de</w:t>
      </w:r>
      <w:r w:rsidRPr="00B10559">
        <w:rPr>
          <w:rFonts w:ascii="Calibri" w:hAnsi="Calibri" w:cs="Calibri"/>
          <w:sz w:val="24"/>
          <w:szCs w:val="24"/>
        </w:rPr>
        <w:t xml:space="preserve"> chaque Lettre-Commande à élaborer à l’issue du présent appel d’offres seront édités par les soins du co-contractant et fournis à l’Autorité Contractante pour diffusion. </w:t>
      </w:r>
    </w:p>
    <w:p w:rsidR="005920D7" w:rsidRPr="00B10559" w:rsidRDefault="00D35006" w:rsidP="00800911">
      <w:pPr>
        <w:spacing w:before="60" w:after="60"/>
        <w:jc w:val="both"/>
        <w:rPr>
          <w:rFonts w:ascii="Calibri" w:hAnsi="Calibri" w:cs="Calibri"/>
          <w:b/>
          <w:bCs/>
          <w:sz w:val="24"/>
          <w:szCs w:val="24"/>
        </w:rPr>
      </w:pPr>
      <w:r>
        <w:rPr>
          <w:rFonts w:ascii="Calibri" w:hAnsi="Calibri" w:cs="Calibri"/>
          <w:noProof/>
          <w:sz w:val="24"/>
          <w:szCs w:val="24"/>
        </w:rPr>
        <mc:AlternateContent>
          <mc:Choice Requires="wps">
            <w:drawing>
              <wp:anchor distT="0" distB="0" distL="114300" distR="114300" simplePos="0" relativeHeight="251648512" behindDoc="0" locked="0" layoutInCell="1" allowOverlap="1">
                <wp:simplePos x="0" y="0"/>
                <wp:positionH relativeFrom="column">
                  <wp:posOffset>74295</wp:posOffset>
                </wp:positionH>
                <wp:positionV relativeFrom="paragraph">
                  <wp:posOffset>45085</wp:posOffset>
                </wp:positionV>
                <wp:extent cx="6231890" cy="4987925"/>
                <wp:effectExtent l="718185" t="0" r="717550" b="0"/>
                <wp:wrapNone/>
                <wp:docPr id="11" name="Freeform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98525">
                          <a:off x="0" y="0"/>
                          <a:ext cx="6231890" cy="4987925"/>
                        </a:xfrm>
                        <a:custGeom>
                          <a:avLst/>
                          <a:gdLst>
                            <a:gd name="T0" fmla="*/ 4487 w 7267"/>
                            <a:gd name="T1" fmla="*/ 783 h 3367"/>
                            <a:gd name="T2" fmla="*/ 6619 w 7267"/>
                            <a:gd name="T3" fmla="*/ 371 h 3367"/>
                            <a:gd name="T4" fmla="*/ 598 w 7267"/>
                            <a:gd name="T5" fmla="*/ 3008 h 3367"/>
                            <a:gd name="T6" fmla="*/ 3029 w 7267"/>
                            <a:gd name="T7" fmla="*/ 2522 h 3367"/>
                          </a:gdLst>
                          <a:ahLst/>
                          <a:cxnLst>
                            <a:cxn ang="0">
                              <a:pos x="T0" y="T1"/>
                            </a:cxn>
                            <a:cxn ang="0">
                              <a:pos x="T2" y="T3"/>
                            </a:cxn>
                            <a:cxn ang="0">
                              <a:pos x="T4" y="T5"/>
                            </a:cxn>
                            <a:cxn ang="0">
                              <a:pos x="T6" y="T7"/>
                            </a:cxn>
                          </a:cxnLst>
                          <a:rect l="0" t="0" r="r" b="b"/>
                          <a:pathLst>
                            <a:path w="7267" h="3367">
                              <a:moveTo>
                                <a:pt x="4487" y="783"/>
                              </a:moveTo>
                              <a:cubicBezTo>
                                <a:pt x="5877" y="391"/>
                                <a:pt x="7267" y="0"/>
                                <a:pt x="6619" y="371"/>
                              </a:cubicBezTo>
                              <a:cubicBezTo>
                                <a:pt x="5971" y="742"/>
                                <a:pt x="1196" y="2649"/>
                                <a:pt x="598" y="3008"/>
                              </a:cubicBezTo>
                              <a:cubicBezTo>
                                <a:pt x="0" y="3367"/>
                                <a:pt x="1514" y="2944"/>
                                <a:pt x="3029" y="2522"/>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4223240" id="Freeform 522" o:spid="_x0000_s1026" style="position:absolute;margin-left:5.85pt;margin-top:3.55pt;width:490.7pt;height:392.75pt;rotation:1418336fd;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67,3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6lNngMAAK4IAAAOAAAAZHJzL2Uyb0RvYy54bWysVtuO4zYMfS/QfxD8WCDje2wH41lsk0lR&#10;YNsusNMPUGw5NmpbrqTEmS367yUpJ+PsTIpB0TwkknVM8vBQZO4/nLqWHYXSjexzx7/zHCb6QpZN&#10;v8+d35+2i9Rh2vC+5K3sRe48C+18ePj+u/txWIlA1rIthWJgpNerccid2phh5bq6qEXH9Z0cRA+H&#10;lVQdN7BVe7dUfATrXesGnrd0R6nKQclCaA1PN/bQeSD7VSUK81tVaWFYmzsQm6FvRd87/HYf7vlq&#10;r/hQN8UUBv8PUXS86cHpxdSGG84OqnllqmsKJbWszF0hO1dWVVMI4gBsfO8bNl9qPgjiAsnRwyVN&#10;+v8zW/x6/KxYU4J2vsN63oFGWyUEZpzFQYAJGge9AtyX4bNCinr4JIs/NBy4Vye40YBhu/EXWYId&#10;fjCSknKqwJiSkHw/yNI4iOkpkGcnUuL5ooQ4GVbAw2UQ+mkGghVwFmVpksFL6JGv0BiGURy0+UlI&#10;WvPjJ22slCWsSIhyYvMEVqquBVV/cFkUpQkbWRIsk0n6CwzoX2BJGrKaheFrVDBDLZd+dsNYOIOF&#10;iX/DWDRDxVl6w1Y8Q4Wel94wtryCBbciS2awAASeWYPk7s/p4/U5o8Wpn1IKK8bxXnuk3yA16of5&#10;BZGe/EkfQJE8b4MhfwgO3wWG/CD4rPy/Wwb+CCZdgQmB7e8UvoJm8G0bUA6DNrCztTBwg6wxelyy&#10;MXeoUFidO1QLeNLJo3iShDFIHyuKPEPNTKReIMVh1xQ/iq/zF+I0sS+EGaUMnJEh6wooTE3JPsUa&#10;I/NQReecXRl900UGYMxGEtEFPrvw/cxmKVhG2cSZfEPxWSdQXu/2YnV/uSQ2YD/2rWxBFkVzH6EX&#10;WCZYdW84Aa0w63THL0qggLN73stt07Z00dse9fEzL7bVqGXblHiK0mi1361bxY4c2z59Jo9XMCUP&#10;fUnWasHLx2lteNPaNXhvqZihLU2FgQ2K+vpfmZc9po9ptIiC5eMi8jabxcftOlost34Sb8LNer3x&#10;/8aL4keruilL0WN05xnjR+/r4dO0s9PhMmWuWFyR3dLnNVn3OgzKMnA5/xI7aufYwW3L38nyGbo5&#10;9W3QGoY8NPBaqq8OG2Fg5o7+88CVcFj7cw8TKfOjCGCGNlGcBLBR85Pd/IT3BZjKHeNAS8Hl2tip&#10;fBhUs69xVFCT6eVHmCJVg92d4rNRTRsYisRgGuA4ded7Qr38zXj4BwAA//8DAFBLAwQUAAYACAAA&#10;ACEAGlp0MNwAAAAIAQAADwAAAGRycy9kb3ducmV2LnhtbEyPwU7DMBBE70j8g7VI3KjjVEpIiFNV&#10;rXpEiIKEenPjJYmI1yF22/TvWU5w26cZzc5Uq9kN4oxT6D1pUIsEBFLjbU+thve33cMjiBANWTN4&#10;Qg1XDLCqb28qU1p/oVc872MrOIRCaTR0MY6llKHp0Jmw8CMSa59+ciYyTq20k7lwuBtkmiSZdKYn&#10;/tCZETcdNl/7k9MQvje5ui5RbZ/XDR4+0uzlII3W93fz+glExDn+meG3PleHmjsd/YlsEAOzytmp&#10;IVcgWC6KJR9H5iLNQNaV/D+g/gEAAP//AwBQSwECLQAUAAYACAAAACEAtoM4kv4AAADhAQAAEwAA&#10;AAAAAAAAAAAAAAAAAAAAW0NvbnRlbnRfVHlwZXNdLnhtbFBLAQItABQABgAIAAAAIQA4/SH/1gAA&#10;AJQBAAALAAAAAAAAAAAAAAAAAC8BAABfcmVscy8ucmVsc1BLAQItABQABgAIAAAAIQCuA6lNngMA&#10;AK4IAAAOAAAAAAAAAAAAAAAAAC4CAABkcnMvZTJvRG9jLnhtbFBLAQItABQABgAIAAAAIQAaWnQw&#10;3AAAAAgBAAAPAAAAAAAAAAAAAAAAAPgFAABkcnMvZG93bnJldi54bWxQSwUGAAAAAAQABADzAAAA&#10;AQcAAAAA&#10;" path="m4487,783c5877,391,7267,,6619,371,5971,742,1196,2649,598,3008,,3367,1514,2944,3029,2522e" filled="f" strokeweight="1.5pt">
                <v:path arrowok="t" o:connecttype="custom" o:connectlocs="3847873,1159948;5676191,549605;512821,4456097;2597550,3736129" o:connectangles="0,0,0,0"/>
              </v:shape>
            </w:pict>
          </mc:Fallback>
        </mc:AlternateContent>
      </w:r>
      <w:r w:rsidR="005920D7" w:rsidRPr="00B10559">
        <w:rPr>
          <w:rFonts w:ascii="Calibri" w:hAnsi="Calibri" w:cs="Calibri"/>
          <w:b/>
          <w:bCs/>
          <w:sz w:val="24"/>
          <w:szCs w:val="24"/>
          <w:u w:val="single"/>
        </w:rPr>
        <w:t>Article 55 et dernier :</w:t>
      </w:r>
      <w:r w:rsidR="005920D7" w:rsidRPr="00B10559">
        <w:rPr>
          <w:rFonts w:ascii="Calibri" w:hAnsi="Calibri" w:cs="Calibri"/>
          <w:b/>
          <w:bCs/>
          <w:sz w:val="24"/>
          <w:szCs w:val="24"/>
        </w:rPr>
        <w:t xml:space="preserve">     VALIDITE ET ENTREE EN VIGUEUR DES LETTRES-COMMANDES</w:t>
      </w:r>
    </w:p>
    <w:p w:rsidR="005920D7" w:rsidRPr="00B10559" w:rsidRDefault="005920D7" w:rsidP="00800911">
      <w:pPr>
        <w:spacing w:before="60" w:after="60"/>
        <w:jc w:val="both"/>
        <w:rPr>
          <w:rFonts w:ascii="Calibri" w:hAnsi="Calibri" w:cs="Calibri"/>
          <w:sz w:val="24"/>
          <w:szCs w:val="24"/>
        </w:rPr>
      </w:pPr>
      <w:r w:rsidRPr="00B10559">
        <w:rPr>
          <w:rFonts w:ascii="Calibri" w:hAnsi="Calibri" w:cs="Calibri"/>
          <w:sz w:val="24"/>
          <w:szCs w:val="24"/>
        </w:rPr>
        <w:t>Chaque Lettre-Commande en projet ne deviendra valide qu’après sa signature par l’Autorité Contractante, et entrera en vigueur dès sa notification au co-contractant par ladite Autorité.</w:t>
      </w:r>
    </w:p>
    <w:p w:rsidR="005920D7" w:rsidRPr="00B10559" w:rsidRDefault="005920D7" w:rsidP="005920D7">
      <w:pPr>
        <w:pStyle w:val="En-ttedetabledesmatires"/>
        <w:spacing w:before="0" w:after="120" w:line="240" w:lineRule="auto"/>
        <w:rPr>
          <w:rFonts w:ascii="Calibri" w:hAnsi="Calibri" w:cs="Calibri"/>
          <w:b w:val="0"/>
          <w:color w:val="auto"/>
          <w:sz w:val="24"/>
          <w:szCs w:val="24"/>
          <w:u w:val="single"/>
        </w:rPr>
      </w:pPr>
    </w:p>
    <w:p w:rsidR="005920D7" w:rsidRPr="00B10559" w:rsidRDefault="005920D7" w:rsidP="005920D7">
      <w:pPr>
        <w:pStyle w:val="En-ttedetabledesmatires"/>
        <w:spacing w:before="0" w:after="120" w:line="240" w:lineRule="auto"/>
        <w:rPr>
          <w:rFonts w:ascii="Calibri" w:hAnsi="Calibri" w:cs="Calibri"/>
          <w:b w:val="0"/>
          <w:color w:val="auto"/>
          <w:sz w:val="24"/>
          <w:szCs w:val="24"/>
          <w:u w:val="single"/>
        </w:rPr>
      </w:pPr>
    </w:p>
    <w:p w:rsidR="005920D7" w:rsidRPr="00B10559" w:rsidRDefault="005920D7" w:rsidP="00A56B08">
      <w:pPr>
        <w:spacing w:before="120" w:after="120"/>
        <w:jc w:val="center"/>
        <w:rPr>
          <w:rFonts w:ascii="Calibri" w:hAnsi="Calibri" w:cs="Calibri"/>
          <w:sz w:val="24"/>
          <w:szCs w:val="24"/>
        </w:rPr>
      </w:pPr>
    </w:p>
    <w:bookmarkEnd w:id="9"/>
    <w:bookmarkEnd w:id="10"/>
    <w:bookmarkEnd w:id="11"/>
    <w:p w:rsidR="005229F2" w:rsidRPr="00B10559" w:rsidRDefault="005229F2" w:rsidP="00562C17">
      <w:pPr>
        <w:rPr>
          <w:rFonts w:ascii="Calibri" w:hAnsi="Calibri" w:cs="Calibri"/>
          <w:sz w:val="24"/>
          <w:szCs w:val="24"/>
        </w:rPr>
      </w:pPr>
    </w:p>
    <w:p w:rsidR="00CB244B" w:rsidRPr="00B10559" w:rsidRDefault="00CB244B"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8120A3" w:rsidRPr="00B10559" w:rsidRDefault="008120A3" w:rsidP="00F37909">
      <w:pPr>
        <w:rPr>
          <w:rFonts w:ascii="Calibri" w:hAnsi="Calibri" w:cs="Calibri"/>
          <w:sz w:val="24"/>
          <w:szCs w:val="24"/>
        </w:rPr>
      </w:pPr>
    </w:p>
    <w:p w:rsidR="00473774" w:rsidRPr="00B10559" w:rsidRDefault="00473774" w:rsidP="00E16B3D">
      <w:pPr>
        <w:jc w:val="center"/>
        <w:rPr>
          <w:rFonts w:ascii="Calibri" w:hAnsi="Calibri" w:cs="Calibri"/>
          <w:sz w:val="24"/>
          <w:szCs w:val="24"/>
        </w:rPr>
      </w:pPr>
    </w:p>
    <w:p w:rsidR="00C9222F" w:rsidRPr="00D468AC" w:rsidRDefault="00E16B3D" w:rsidP="00D468AC">
      <w:pPr>
        <w:jc w:val="center"/>
        <w:rPr>
          <w:rFonts w:ascii="Calibri" w:hAnsi="Calibri" w:cs="Calibri"/>
          <w:b/>
          <w:bCs/>
          <w:sz w:val="32"/>
          <w:szCs w:val="32"/>
        </w:rPr>
      </w:pPr>
      <w:r w:rsidRPr="00D468AC">
        <w:rPr>
          <w:rFonts w:ascii="Calibri" w:hAnsi="Calibri" w:cs="Calibri"/>
          <w:b/>
          <w:bCs/>
          <w:sz w:val="32"/>
          <w:szCs w:val="32"/>
        </w:rPr>
        <w:t>TITRE II : CAHIER DES CLAUSES TECHNIQUES PARTICULIERES (CCTP</w:t>
      </w:r>
      <w:r w:rsidR="00D468AC">
        <w:rPr>
          <w:rFonts w:ascii="Calibri" w:hAnsi="Calibri" w:cs="Calibri"/>
          <w:b/>
          <w:bCs/>
          <w:sz w:val="32"/>
          <w:szCs w:val="32"/>
        </w:rPr>
        <w:t>)</w:t>
      </w:r>
    </w:p>
    <w:p w:rsidR="00473774" w:rsidRPr="00B10559" w:rsidRDefault="00473774" w:rsidP="00BE2B2F">
      <w:pPr>
        <w:jc w:val="both"/>
        <w:rPr>
          <w:rFonts w:ascii="Calibri" w:hAnsi="Calibri" w:cs="Calibri"/>
          <w:b/>
          <w:noProof/>
          <w:sz w:val="24"/>
          <w:szCs w:val="24"/>
        </w:rPr>
      </w:pPr>
    </w:p>
    <w:p w:rsidR="00BE2B2F" w:rsidRPr="00B10559" w:rsidRDefault="00BE2B2F" w:rsidP="00901983">
      <w:pPr>
        <w:numPr>
          <w:ilvl w:val="0"/>
          <w:numId w:val="30"/>
        </w:numPr>
        <w:spacing w:before="60" w:after="60"/>
        <w:ind w:left="426" w:hanging="426"/>
        <w:jc w:val="both"/>
        <w:rPr>
          <w:rFonts w:ascii="Calibri" w:eastAsia="Batang" w:hAnsi="Calibri" w:cs="Calibri"/>
          <w:b/>
          <w:sz w:val="24"/>
          <w:szCs w:val="24"/>
        </w:rPr>
      </w:pPr>
      <w:r w:rsidRPr="00B10559">
        <w:rPr>
          <w:rFonts w:ascii="Calibri" w:eastAsia="Batang" w:hAnsi="Calibri" w:cs="Calibri"/>
          <w:b/>
          <w:sz w:val="24"/>
          <w:szCs w:val="24"/>
        </w:rPr>
        <w:t>GENERALITES</w:t>
      </w:r>
    </w:p>
    <w:p w:rsidR="00BE2B2F" w:rsidRPr="00B10559" w:rsidRDefault="00BE2B2F" w:rsidP="00901983">
      <w:pPr>
        <w:numPr>
          <w:ilvl w:val="1"/>
          <w:numId w:val="29"/>
        </w:numPr>
        <w:tabs>
          <w:tab w:val="left" w:pos="567"/>
        </w:tabs>
        <w:spacing w:before="60" w:after="60"/>
        <w:ind w:left="567" w:hanging="567"/>
        <w:rPr>
          <w:rFonts w:ascii="Calibri" w:hAnsi="Calibri" w:cs="Calibri"/>
          <w:b/>
          <w:bCs/>
          <w:sz w:val="24"/>
          <w:szCs w:val="24"/>
        </w:rPr>
      </w:pPr>
      <w:r w:rsidRPr="00B10559">
        <w:rPr>
          <w:rFonts w:ascii="Calibri" w:hAnsi="Calibri" w:cs="Calibri"/>
          <w:b/>
          <w:bCs/>
          <w:sz w:val="24"/>
          <w:szCs w:val="24"/>
        </w:rPr>
        <w:t>INTRODUCTION</w:t>
      </w:r>
    </w:p>
    <w:p w:rsidR="002F7777" w:rsidRPr="002E1C4C" w:rsidRDefault="00BE2B2F" w:rsidP="002F7777">
      <w:pPr>
        <w:jc w:val="both"/>
        <w:rPr>
          <w:b/>
          <w:bCs/>
          <w:sz w:val="22"/>
          <w:szCs w:val="32"/>
        </w:rPr>
      </w:pPr>
      <w:r w:rsidRPr="00B10559">
        <w:rPr>
          <w:rFonts w:ascii="Calibri" w:hAnsi="Calibri" w:cs="Calibri"/>
          <w:sz w:val="24"/>
          <w:szCs w:val="24"/>
        </w:rPr>
        <w:t>L’Etat du Cameroun, finance par le Budget d’Investissement Public de l’</w:t>
      </w:r>
      <w:r w:rsidR="001644C2" w:rsidRPr="00B10559">
        <w:rPr>
          <w:rFonts w:ascii="Calibri" w:hAnsi="Calibri" w:cs="Calibri"/>
          <w:sz w:val="24"/>
          <w:szCs w:val="24"/>
        </w:rPr>
        <w:t xml:space="preserve">Exercice </w:t>
      </w:r>
      <w:r w:rsidR="005B71FA">
        <w:rPr>
          <w:rFonts w:ascii="Calibri" w:hAnsi="Calibri" w:cs="Calibri"/>
          <w:sz w:val="24"/>
          <w:szCs w:val="24"/>
        </w:rPr>
        <w:t>2026</w:t>
      </w:r>
      <w:r w:rsidR="00A51C4B" w:rsidRPr="00A51C4B">
        <w:rPr>
          <w:b/>
          <w:bCs/>
          <w:szCs w:val="32"/>
        </w:rPr>
        <w:t xml:space="preserve"> </w:t>
      </w:r>
      <w:r w:rsidR="00A51C4B" w:rsidRPr="0076281F">
        <w:rPr>
          <w:b/>
          <w:bCs/>
          <w:szCs w:val="32"/>
        </w:rPr>
        <w:t xml:space="preserve">des travaux </w:t>
      </w:r>
      <w:r w:rsidR="00A51C4B">
        <w:rPr>
          <w:b/>
          <w:bCs/>
          <w:szCs w:val="32"/>
        </w:rPr>
        <w:t>de c</w:t>
      </w:r>
      <w:r w:rsidR="00A51C4B" w:rsidRPr="00F267F1">
        <w:rPr>
          <w:b/>
          <w:bCs/>
          <w:szCs w:val="32"/>
        </w:rPr>
        <w:t>onstruction d’un complexe sportif (volleyball, basketball,</w:t>
      </w:r>
      <w:r w:rsidR="00A51C4B">
        <w:rPr>
          <w:b/>
          <w:bCs/>
          <w:szCs w:val="32"/>
        </w:rPr>
        <w:t xml:space="preserve"> </w:t>
      </w:r>
      <w:r w:rsidR="00A51C4B" w:rsidRPr="00F267F1">
        <w:rPr>
          <w:b/>
          <w:bCs/>
          <w:szCs w:val="32"/>
        </w:rPr>
        <w:t xml:space="preserve">handball, tennisball) </w:t>
      </w:r>
      <w:r w:rsidR="00A51C4B">
        <w:rPr>
          <w:b/>
          <w:bCs/>
          <w:szCs w:val="32"/>
        </w:rPr>
        <w:t>muni d’un hangar à</w:t>
      </w:r>
      <w:r w:rsidR="00A51C4B" w:rsidRPr="00F267F1">
        <w:rPr>
          <w:b/>
          <w:bCs/>
          <w:szCs w:val="32"/>
        </w:rPr>
        <w:t xml:space="preserve"> Atok</w:t>
      </w:r>
      <w:r w:rsidR="00A51C4B">
        <w:rPr>
          <w:b/>
          <w:bCs/>
          <w:szCs w:val="32"/>
        </w:rPr>
        <w:t>, dans la Commune d’A</w:t>
      </w:r>
      <w:r w:rsidR="00A51C4B" w:rsidRPr="0076281F">
        <w:rPr>
          <w:b/>
          <w:bCs/>
          <w:szCs w:val="32"/>
        </w:rPr>
        <w:t xml:space="preserve">tok, </w:t>
      </w:r>
      <w:r w:rsidR="00A51C4B">
        <w:rPr>
          <w:b/>
          <w:bCs/>
          <w:szCs w:val="32"/>
        </w:rPr>
        <w:t>D</w:t>
      </w:r>
      <w:r w:rsidR="00A51C4B" w:rsidRPr="0076281F">
        <w:rPr>
          <w:b/>
          <w:bCs/>
          <w:szCs w:val="32"/>
        </w:rPr>
        <w:t>épartement</w:t>
      </w:r>
      <w:r w:rsidR="00A51C4B">
        <w:rPr>
          <w:b/>
          <w:bCs/>
          <w:szCs w:val="32"/>
        </w:rPr>
        <w:t xml:space="preserve"> du Haut-Nyong, Région de l’E</w:t>
      </w:r>
      <w:r w:rsidR="00A51C4B" w:rsidRPr="0076281F">
        <w:rPr>
          <w:b/>
          <w:bCs/>
          <w:szCs w:val="32"/>
        </w:rPr>
        <w:t>st</w:t>
      </w:r>
      <w:r w:rsidR="00A51C4B">
        <w:rPr>
          <w:b/>
          <w:bCs/>
          <w:szCs w:val="32"/>
        </w:rPr>
        <w:t>.</w:t>
      </w:r>
    </w:p>
    <w:p w:rsidR="00BE2B2F" w:rsidRPr="00B10559" w:rsidRDefault="00BE2B2F" w:rsidP="00BF3B05">
      <w:pPr>
        <w:tabs>
          <w:tab w:val="right" w:pos="0"/>
          <w:tab w:val="left" w:pos="142"/>
          <w:tab w:val="left" w:pos="851"/>
          <w:tab w:val="left" w:pos="993"/>
          <w:tab w:val="left" w:pos="1418"/>
        </w:tabs>
        <w:spacing w:before="60" w:after="60"/>
        <w:jc w:val="both"/>
        <w:rPr>
          <w:rFonts w:ascii="Calibri" w:hAnsi="Calibri" w:cs="Calibri"/>
          <w:sz w:val="24"/>
          <w:szCs w:val="24"/>
        </w:rPr>
      </w:pP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présent devis descriptif décrit la consistance et le mode d’exécution des travaux à réaliser suivant les règles de l’art et conformément aux documents constitutifs du projet. </w:t>
      </w:r>
    </w:p>
    <w:p w:rsidR="00BE2B2F" w:rsidRPr="00B10559" w:rsidRDefault="00BE2B2F" w:rsidP="00901983">
      <w:pPr>
        <w:numPr>
          <w:ilvl w:val="2"/>
          <w:numId w:val="29"/>
        </w:numPr>
        <w:tabs>
          <w:tab w:val="left" w:pos="567"/>
        </w:tabs>
        <w:spacing w:before="60" w:after="60"/>
        <w:ind w:hanging="1224"/>
        <w:rPr>
          <w:rFonts w:ascii="Calibri" w:hAnsi="Calibri" w:cs="Calibri"/>
          <w:b/>
          <w:bCs/>
          <w:i/>
          <w:sz w:val="24"/>
          <w:szCs w:val="24"/>
        </w:rPr>
      </w:pPr>
      <w:r w:rsidRPr="00B10559">
        <w:rPr>
          <w:rFonts w:ascii="Calibri" w:hAnsi="Calibri" w:cs="Calibri"/>
          <w:b/>
          <w:bCs/>
          <w:i/>
          <w:sz w:val="24"/>
          <w:szCs w:val="24"/>
        </w:rPr>
        <w:t>Objet de</w:t>
      </w:r>
      <w:r w:rsidR="000B796C" w:rsidRPr="00B10559">
        <w:rPr>
          <w:rFonts w:ascii="Calibri" w:hAnsi="Calibri" w:cs="Calibri"/>
          <w:b/>
          <w:bCs/>
          <w:i/>
          <w:sz w:val="24"/>
          <w:szCs w:val="24"/>
        </w:rPr>
        <w:t>s</w:t>
      </w:r>
      <w:r w:rsidRPr="00B10559">
        <w:rPr>
          <w:rFonts w:ascii="Calibri" w:hAnsi="Calibri" w:cs="Calibri"/>
          <w:b/>
          <w:bCs/>
          <w:i/>
          <w:sz w:val="24"/>
          <w:szCs w:val="24"/>
        </w:rPr>
        <w:t xml:space="preserve"> Lettre</w:t>
      </w:r>
      <w:r w:rsidR="000B796C" w:rsidRPr="00B10559">
        <w:rPr>
          <w:rFonts w:ascii="Calibri" w:hAnsi="Calibri" w:cs="Calibri"/>
          <w:b/>
          <w:bCs/>
          <w:i/>
          <w:sz w:val="24"/>
          <w:szCs w:val="24"/>
        </w:rPr>
        <w:t>s</w:t>
      </w:r>
      <w:r w:rsidRPr="00B10559">
        <w:rPr>
          <w:rFonts w:ascii="Calibri" w:hAnsi="Calibri" w:cs="Calibri"/>
          <w:b/>
          <w:bCs/>
          <w:i/>
          <w:sz w:val="24"/>
          <w:szCs w:val="24"/>
        </w:rPr>
        <w:t>-Commande</w:t>
      </w:r>
      <w:r w:rsidR="000B796C" w:rsidRPr="00B10559">
        <w:rPr>
          <w:rFonts w:ascii="Calibri" w:hAnsi="Calibri" w:cs="Calibri"/>
          <w:b/>
          <w:bCs/>
          <w:i/>
          <w:sz w:val="24"/>
          <w:szCs w:val="24"/>
        </w:rPr>
        <w:t>s</w:t>
      </w:r>
    </w:p>
    <w:p w:rsidR="00DC454D" w:rsidRPr="00B10559" w:rsidRDefault="00DC454D" w:rsidP="00BF3B05">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 La</w:t>
      </w:r>
      <w:r w:rsidR="00D21C2E" w:rsidRPr="00B10559">
        <w:rPr>
          <w:rFonts w:ascii="Calibri" w:hAnsi="Calibri" w:cs="Calibri"/>
          <w:sz w:val="24"/>
          <w:szCs w:val="24"/>
        </w:rPr>
        <w:t xml:space="preserve"> présent</w:t>
      </w:r>
      <w:r w:rsidRPr="00B10559">
        <w:rPr>
          <w:rFonts w:ascii="Calibri" w:hAnsi="Calibri" w:cs="Calibri"/>
          <w:sz w:val="24"/>
          <w:szCs w:val="24"/>
        </w:rPr>
        <w:t>e</w:t>
      </w:r>
      <w:r w:rsidR="00D21C2E" w:rsidRPr="00B10559">
        <w:rPr>
          <w:rFonts w:ascii="Calibri" w:hAnsi="Calibri" w:cs="Calibri"/>
          <w:sz w:val="24"/>
          <w:szCs w:val="24"/>
        </w:rPr>
        <w:t xml:space="preserve"> lettre commande à pour objet </w:t>
      </w:r>
      <w:r w:rsidRPr="00B10559">
        <w:rPr>
          <w:rFonts w:ascii="Calibri" w:hAnsi="Calibri" w:cs="Calibri"/>
          <w:sz w:val="24"/>
          <w:szCs w:val="24"/>
        </w:rPr>
        <w:t xml:space="preserve">les travaux de </w:t>
      </w:r>
      <w:r w:rsidR="001E45F2" w:rsidRPr="0076281F">
        <w:rPr>
          <w:b/>
          <w:bCs/>
          <w:sz w:val="24"/>
          <w:szCs w:val="32"/>
        </w:rPr>
        <w:t xml:space="preserve">construction des blocs de deux salles de classe </w:t>
      </w:r>
      <w:r w:rsidR="001E45F2">
        <w:rPr>
          <w:b/>
          <w:bCs/>
          <w:sz w:val="24"/>
          <w:szCs w:val="32"/>
        </w:rPr>
        <w:t>dans certaines écoles primaires, construction et é</w:t>
      </w:r>
      <w:r w:rsidR="001E45F2" w:rsidRPr="0076281F">
        <w:rPr>
          <w:b/>
          <w:bCs/>
          <w:sz w:val="24"/>
          <w:szCs w:val="32"/>
        </w:rPr>
        <w:t>quipeme</w:t>
      </w:r>
      <w:r w:rsidR="001E45F2">
        <w:rPr>
          <w:b/>
          <w:bCs/>
          <w:sz w:val="24"/>
          <w:szCs w:val="32"/>
        </w:rPr>
        <w:t>n</w:t>
      </w:r>
      <w:r w:rsidR="001E45F2" w:rsidRPr="0076281F">
        <w:rPr>
          <w:b/>
          <w:bCs/>
          <w:sz w:val="24"/>
          <w:szCs w:val="32"/>
        </w:rPr>
        <w:t>t des blocs maternels publics</w:t>
      </w:r>
      <w:r w:rsidR="001E45F2">
        <w:rPr>
          <w:b/>
          <w:bCs/>
          <w:sz w:val="24"/>
          <w:szCs w:val="32"/>
        </w:rPr>
        <w:t xml:space="preserve"> et construction d’une délégation d’inspection d’arrondissement</w:t>
      </w:r>
      <w:r w:rsidRPr="00B10559">
        <w:rPr>
          <w:rFonts w:ascii="Calibri" w:hAnsi="Calibri" w:cs="Calibri"/>
          <w:sz w:val="24"/>
          <w:szCs w:val="24"/>
        </w:rPr>
        <w:t>, dans la Commune d’ATOK, département du Haut-Nyong, Région de l’Est.</w:t>
      </w:r>
    </w:p>
    <w:p w:rsidR="00BE2B2F" w:rsidRPr="00B10559" w:rsidRDefault="00BE2B2F" w:rsidP="00DC454D">
      <w:pPr>
        <w:tabs>
          <w:tab w:val="left" w:pos="567"/>
        </w:tabs>
        <w:spacing w:before="60" w:after="60"/>
        <w:rPr>
          <w:rFonts w:ascii="Calibri" w:hAnsi="Calibri" w:cs="Calibri"/>
          <w:b/>
          <w:bCs/>
          <w:i/>
          <w:sz w:val="24"/>
          <w:szCs w:val="24"/>
        </w:rPr>
      </w:pPr>
      <w:r w:rsidRPr="00B10559">
        <w:rPr>
          <w:rFonts w:ascii="Calibri" w:hAnsi="Calibri" w:cs="Calibri"/>
          <w:b/>
          <w:bCs/>
          <w:i/>
          <w:sz w:val="24"/>
          <w:szCs w:val="24"/>
        </w:rPr>
        <w:t>Accès aux sites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BE2B2F" w:rsidRPr="00B10559" w:rsidRDefault="00BE2B2F" w:rsidP="00901983">
      <w:pPr>
        <w:numPr>
          <w:ilvl w:val="2"/>
          <w:numId w:val="29"/>
        </w:numPr>
        <w:tabs>
          <w:tab w:val="num" w:pos="0"/>
          <w:tab w:val="left" w:pos="567"/>
        </w:tabs>
        <w:spacing w:before="60" w:after="60"/>
        <w:ind w:hanging="1224"/>
        <w:rPr>
          <w:rFonts w:ascii="Calibri" w:hAnsi="Calibri" w:cs="Calibri"/>
          <w:b/>
          <w:bCs/>
          <w:i/>
          <w:sz w:val="24"/>
          <w:szCs w:val="24"/>
        </w:rPr>
      </w:pPr>
      <w:r w:rsidRPr="00B10559">
        <w:rPr>
          <w:rFonts w:ascii="Calibri" w:hAnsi="Calibri" w:cs="Calibri"/>
          <w:b/>
          <w:bCs/>
          <w:i/>
          <w:sz w:val="24"/>
          <w:szCs w:val="24"/>
        </w:rPr>
        <w:t>Architecture des bâtiments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BE2B2F" w:rsidRPr="00B10559" w:rsidRDefault="00BE2B2F" w:rsidP="00901983">
      <w:pPr>
        <w:numPr>
          <w:ilvl w:val="1"/>
          <w:numId w:val="29"/>
        </w:numPr>
        <w:tabs>
          <w:tab w:val="num" w:pos="0"/>
          <w:tab w:val="left" w:pos="567"/>
        </w:tabs>
        <w:spacing w:before="60" w:after="60"/>
        <w:ind w:left="567" w:hanging="567"/>
        <w:rPr>
          <w:rFonts w:ascii="Calibri" w:hAnsi="Calibri" w:cs="Calibri"/>
          <w:b/>
          <w:bCs/>
          <w:sz w:val="24"/>
          <w:szCs w:val="24"/>
        </w:rPr>
      </w:pPr>
      <w:r w:rsidRPr="00B10559">
        <w:rPr>
          <w:rFonts w:ascii="Calibri" w:hAnsi="Calibri" w:cs="Calibri"/>
          <w:b/>
          <w:bCs/>
          <w:sz w:val="24"/>
          <w:szCs w:val="24"/>
        </w:rPr>
        <w:t>DESCRIPTIF DES TRAVAUX</w:t>
      </w:r>
    </w:p>
    <w:p w:rsidR="00BE2B2F" w:rsidRPr="00B10559" w:rsidRDefault="00BE2B2F" w:rsidP="00901983">
      <w:pPr>
        <w:numPr>
          <w:ilvl w:val="2"/>
          <w:numId w:val="29"/>
        </w:numPr>
        <w:tabs>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Divisions des travaux</w:t>
      </w:r>
    </w:p>
    <w:p w:rsidR="00AF5C22" w:rsidRDefault="00AF5C22" w:rsidP="00AF5C22">
      <w:pPr>
        <w:spacing w:before="60" w:after="60"/>
        <w:ind w:firstLine="284"/>
        <w:jc w:val="both"/>
        <w:rPr>
          <w:rFonts w:ascii="Calibri" w:hAnsi="Calibri" w:cs="Calibri"/>
          <w:sz w:val="24"/>
          <w:szCs w:val="24"/>
        </w:rPr>
      </w:pPr>
      <w:r w:rsidRPr="00B10559">
        <w:rPr>
          <w:rFonts w:ascii="Calibri" w:hAnsi="Calibri" w:cs="Calibri"/>
          <w:sz w:val="24"/>
          <w:szCs w:val="24"/>
        </w:rPr>
        <w:t>Les travaux à réaliser portent sur :</w:t>
      </w:r>
    </w:p>
    <w:p w:rsidR="00BF09E8" w:rsidRPr="00B10559" w:rsidRDefault="00A51C4B" w:rsidP="00AF5C22">
      <w:pPr>
        <w:spacing w:before="60" w:after="60"/>
        <w:ind w:firstLine="284"/>
        <w:jc w:val="both"/>
        <w:rPr>
          <w:rFonts w:ascii="Calibri" w:hAnsi="Calibri" w:cs="Calibri"/>
          <w:sz w:val="24"/>
          <w:szCs w:val="24"/>
        </w:rPr>
      </w:pPr>
      <w:r>
        <w:rPr>
          <w:rFonts w:ascii="Calibri" w:hAnsi="Calibri" w:cs="Calibri"/>
          <w:sz w:val="24"/>
          <w:szCs w:val="24"/>
        </w:rPr>
        <w:t>LOT N° UNIQUE</w:t>
      </w:r>
    </w:p>
    <w:tbl>
      <w:tblPr>
        <w:tblW w:w="0" w:type="auto"/>
        <w:tblLook w:val="04A0" w:firstRow="1" w:lastRow="0" w:firstColumn="1" w:lastColumn="0" w:noHBand="0" w:noVBand="1"/>
      </w:tblPr>
      <w:tblGrid>
        <w:gridCol w:w="6890"/>
        <w:gridCol w:w="2748"/>
      </w:tblGrid>
      <w:tr w:rsidR="00D01DB8" w:rsidRPr="00B10559" w:rsidTr="00D21C2E">
        <w:tc>
          <w:tcPr>
            <w:tcW w:w="6912" w:type="dxa"/>
          </w:tcPr>
          <w:tbl>
            <w:tblPr>
              <w:tblW w:w="2974" w:type="pct"/>
              <w:tblInd w:w="637" w:type="dxa"/>
              <w:tblCellMar>
                <w:left w:w="70" w:type="dxa"/>
                <w:right w:w="70" w:type="dxa"/>
              </w:tblCellMar>
              <w:tblLook w:val="04A0" w:firstRow="1" w:lastRow="0" w:firstColumn="1" w:lastColumn="0" w:noHBand="0" w:noVBand="1"/>
            </w:tblPr>
            <w:tblGrid>
              <w:gridCol w:w="774"/>
              <w:gridCol w:w="3190"/>
            </w:tblGrid>
            <w:tr w:rsidR="00A51C4B" w:rsidRPr="000C03AF" w:rsidTr="001F382A">
              <w:trPr>
                <w:trHeight w:val="434"/>
              </w:trPr>
              <w:tc>
                <w:tcPr>
                  <w:tcW w:w="976" w:type="pct"/>
                  <w:tcBorders>
                    <w:top w:val="single" w:sz="4" w:space="0" w:color="auto"/>
                    <w:left w:val="double" w:sz="6" w:space="0" w:color="auto"/>
                    <w:bottom w:val="double" w:sz="6" w:space="0" w:color="auto"/>
                    <w:right w:val="single" w:sz="4" w:space="0" w:color="auto"/>
                  </w:tcBorders>
                  <w:shd w:val="clear" w:color="auto" w:fill="auto"/>
                  <w:noWrap/>
                  <w:vAlign w:val="center"/>
                  <w:hideMark/>
                </w:tcPr>
                <w:p w:rsidR="00A51C4B" w:rsidRPr="000C03AF" w:rsidRDefault="00A51C4B" w:rsidP="00A51C4B">
                  <w:pPr>
                    <w:jc w:val="center"/>
                    <w:rPr>
                      <w:rFonts w:ascii="Calibri" w:hAnsi="Calibri" w:cs="Calibri"/>
                      <w:color w:val="000000"/>
                    </w:rPr>
                  </w:pPr>
                  <w:r w:rsidRPr="000C03AF">
                    <w:rPr>
                      <w:rFonts w:ascii="Calibri" w:hAnsi="Calibri" w:cs="Calibri"/>
                      <w:color w:val="000000"/>
                    </w:rPr>
                    <w:t>N°</w:t>
                  </w:r>
                  <w:r>
                    <w:rPr>
                      <w:rFonts w:ascii="Calibri" w:hAnsi="Calibri" w:cs="Calibri"/>
                      <w:color w:val="000000"/>
                    </w:rPr>
                    <w:t xml:space="preserve"> LOT</w:t>
                  </w:r>
                </w:p>
              </w:tc>
              <w:tc>
                <w:tcPr>
                  <w:tcW w:w="4024" w:type="pct"/>
                  <w:tcBorders>
                    <w:top w:val="single" w:sz="4" w:space="0" w:color="auto"/>
                    <w:left w:val="nil"/>
                    <w:bottom w:val="double" w:sz="6" w:space="0" w:color="auto"/>
                    <w:right w:val="single" w:sz="4" w:space="0" w:color="auto"/>
                  </w:tcBorders>
                  <w:shd w:val="clear" w:color="auto" w:fill="auto"/>
                  <w:noWrap/>
                  <w:vAlign w:val="center"/>
                  <w:hideMark/>
                </w:tcPr>
                <w:p w:rsidR="00A51C4B" w:rsidRPr="000C03AF" w:rsidRDefault="00A51C4B" w:rsidP="00A51C4B">
                  <w:pPr>
                    <w:jc w:val="center"/>
                    <w:rPr>
                      <w:rFonts w:ascii="Calibri" w:hAnsi="Calibri" w:cs="Calibri"/>
                      <w:color w:val="000000"/>
                    </w:rPr>
                  </w:pPr>
                  <w:r>
                    <w:rPr>
                      <w:rFonts w:ascii="Calibri" w:hAnsi="Calibri" w:cs="Calibri"/>
                      <w:color w:val="000000"/>
                    </w:rPr>
                    <w:t>INTITULE DU LOT</w:t>
                  </w:r>
                </w:p>
              </w:tc>
            </w:tr>
            <w:tr w:rsidR="00A51C4B" w:rsidRPr="000C03AF" w:rsidTr="001F382A">
              <w:trPr>
                <w:trHeight w:val="742"/>
              </w:trPr>
              <w:tc>
                <w:tcPr>
                  <w:tcW w:w="976" w:type="pct"/>
                  <w:tcBorders>
                    <w:top w:val="nil"/>
                    <w:left w:val="single" w:sz="4" w:space="0" w:color="auto"/>
                    <w:bottom w:val="single" w:sz="4" w:space="0" w:color="auto"/>
                    <w:right w:val="single" w:sz="4" w:space="0" w:color="auto"/>
                  </w:tcBorders>
                  <w:shd w:val="clear" w:color="auto" w:fill="auto"/>
                  <w:noWrap/>
                  <w:vAlign w:val="center"/>
                  <w:hideMark/>
                </w:tcPr>
                <w:p w:rsidR="00A51C4B" w:rsidRPr="00722ED9" w:rsidRDefault="00A51C4B" w:rsidP="00A51C4B">
                  <w:pPr>
                    <w:rPr>
                      <w:rFonts w:ascii="Calibri" w:hAnsi="Calibri" w:cs="Calibri"/>
                      <w:b/>
                      <w:color w:val="000000"/>
                    </w:rPr>
                  </w:pPr>
                  <w:r>
                    <w:rPr>
                      <w:rFonts w:ascii="Calibri" w:hAnsi="Calibri" w:cs="Calibri"/>
                      <w:b/>
                      <w:color w:val="000000"/>
                    </w:rPr>
                    <w:t>100</w:t>
                  </w:r>
                </w:p>
              </w:tc>
              <w:tc>
                <w:tcPr>
                  <w:tcW w:w="4024" w:type="pct"/>
                  <w:tcBorders>
                    <w:top w:val="single" w:sz="4" w:space="0" w:color="auto"/>
                    <w:left w:val="nil"/>
                    <w:bottom w:val="single" w:sz="4" w:space="0" w:color="auto"/>
                    <w:right w:val="single" w:sz="4" w:space="0" w:color="000000"/>
                  </w:tcBorders>
                  <w:shd w:val="clear" w:color="auto" w:fill="auto"/>
                  <w:vAlign w:val="center"/>
                  <w:hideMark/>
                </w:tcPr>
                <w:p w:rsidR="00A51C4B" w:rsidRPr="000C03AF" w:rsidRDefault="00A51C4B" w:rsidP="00A51C4B">
                  <w:pPr>
                    <w:rPr>
                      <w:rFonts w:ascii="Calibri" w:hAnsi="Calibri" w:cs="Calibri"/>
                      <w:color w:val="000000"/>
                    </w:rPr>
                  </w:pPr>
                  <w:r w:rsidRPr="000C03AF">
                    <w:rPr>
                      <w:rFonts w:ascii="Calibri" w:hAnsi="Calibri" w:cs="Calibri"/>
                      <w:color w:val="000000"/>
                    </w:rPr>
                    <w:t>Installation de chantier, Etude et production du projet d'exécution</w:t>
                  </w:r>
                </w:p>
              </w:tc>
            </w:tr>
            <w:tr w:rsidR="00A51C4B" w:rsidRPr="000C03AF" w:rsidTr="001F382A">
              <w:trPr>
                <w:trHeight w:val="398"/>
              </w:trPr>
              <w:tc>
                <w:tcPr>
                  <w:tcW w:w="976" w:type="pct"/>
                  <w:tcBorders>
                    <w:top w:val="nil"/>
                    <w:left w:val="single" w:sz="4" w:space="0" w:color="auto"/>
                    <w:bottom w:val="single" w:sz="4" w:space="0" w:color="auto"/>
                    <w:right w:val="single" w:sz="4" w:space="0" w:color="auto"/>
                  </w:tcBorders>
                  <w:shd w:val="clear" w:color="auto" w:fill="auto"/>
                  <w:noWrap/>
                  <w:vAlign w:val="bottom"/>
                </w:tcPr>
                <w:p w:rsidR="00A51C4B" w:rsidRPr="00722ED9" w:rsidRDefault="00A51C4B" w:rsidP="00A51C4B">
                  <w:pPr>
                    <w:rPr>
                      <w:rFonts w:ascii="Calibri" w:hAnsi="Calibri" w:cs="Calibri"/>
                      <w:b/>
                      <w:color w:val="000000"/>
                    </w:rPr>
                  </w:pPr>
                  <w:r>
                    <w:rPr>
                      <w:rFonts w:ascii="Calibri" w:hAnsi="Calibri" w:cs="Calibri"/>
                      <w:b/>
                      <w:color w:val="000000"/>
                    </w:rPr>
                    <w:t>101</w:t>
                  </w:r>
                </w:p>
              </w:tc>
              <w:tc>
                <w:tcPr>
                  <w:tcW w:w="4024" w:type="pct"/>
                  <w:tcBorders>
                    <w:top w:val="single" w:sz="4" w:space="0" w:color="auto"/>
                    <w:left w:val="nil"/>
                    <w:bottom w:val="single" w:sz="4" w:space="0" w:color="auto"/>
                    <w:right w:val="single" w:sz="4" w:space="0" w:color="auto"/>
                  </w:tcBorders>
                  <w:shd w:val="clear" w:color="auto" w:fill="auto"/>
                  <w:noWrap/>
                  <w:vAlign w:val="bottom"/>
                </w:tcPr>
                <w:p w:rsidR="00A51C4B" w:rsidRPr="006B3F6D" w:rsidRDefault="00A51C4B" w:rsidP="00A51C4B">
                  <w:pPr>
                    <w:rPr>
                      <w:rFonts w:ascii="Calibri" w:hAnsi="Calibri" w:cs="Calibri"/>
                      <w:color w:val="000000"/>
                    </w:rPr>
                  </w:pPr>
                  <w:r w:rsidRPr="006B3F6D">
                    <w:rPr>
                      <w:rFonts w:ascii="Calibri" w:hAnsi="Calibri" w:cs="Calibri"/>
                      <w:color w:val="000000"/>
                    </w:rPr>
                    <w:t>Débroussaillement</w:t>
                  </w:r>
                </w:p>
              </w:tc>
            </w:tr>
            <w:tr w:rsidR="00A51C4B" w:rsidRPr="000C03AF" w:rsidTr="001F382A">
              <w:trPr>
                <w:trHeight w:val="527"/>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C4B" w:rsidRPr="00722ED9" w:rsidRDefault="00A51C4B" w:rsidP="00A51C4B">
                  <w:pPr>
                    <w:rPr>
                      <w:rFonts w:ascii="Calibri" w:hAnsi="Calibri" w:cs="Calibri"/>
                      <w:b/>
                      <w:color w:val="000000"/>
                    </w:rPr>
                  </w:pPr>
                  <w:r>
                    <w:rPr>
                      <w:rFonts w:ascii="Calibri" w:hAnsi="Calibri" w:cs="Calibri"/>
                      <w:b/>
                      <w:color w:val="000000"/>
                    </w:rPr>
                    <w:t>102</w:t>
                  </w:r>
                </w:p>
              </w:tc>
              <w:tc>
                <w:tcPr>
                  <w:tcW w:w="4024" w:type="pct"/>
                  <w:tcBorders>
                    <w:top w:val="single" w:sz="4" w:space="0" w:color="auto"/>
                    <w:left w:val="nil"/>
                    <w:bottom w:val="single" w:sz="4" w:space="0" w:color="auto"/>
                    <w:right w:val="single" w:sz="4" w:space="0" w:color="000000"/>
                  </w:tcBorders>
                  <w:shd w:val="clear" w:color="auto" w:fill="auto"/>
                  <w:vAlign w:val="center"/>
                  <w:hideMark/>
                </w:tcPr>
                <w:p w:rsidR="00A51C4B" w:rsidRPr="007B608D" w:rsidRDefault="00A51C4B" w:rsidP="00A51C4B">
                  <w:pPr>
                    <w:rPr>
                      <w:rFonts w:ascii="Calibri" w:hAnsi="Calibri" w:cs="Calibri"/>
                      <w:color w:val="000000"/>
                    </w:rPr>
                  </w:pPr>
                  <w:r w:rsidRPr="007B608D">
                    <w:rPr>
                      <w:rFonts w:ascii="Calibri" w:hAnsi="Calibri" w:cs="Calibri"/>
                      <w:color w:val="000000"/>
                    </w:rPr>
                    <w:t>Mise en forme de la plateforme ( aire de jeu)</w:t>
                  </w:r>
                </w:p>
              </w:tc>
            </w:tr>
            <w:tr w:rsidR="00A51C4B" w:rsidRPr="000C03AF" w:rsidTr="001F382A">
              <w:trPr>
                <w:trHeight w:val="527"/>
              </w:trPr>
              <w:tc>
                <w:tcPr>
                  <w:tcW w:w="976" w:type="pct"/>
                  <w:tcBorders>
                    <w:top w:val="nil"/>
                    <w:left w:val="single" w:sz="4" w:space="0" w:color="auto"/>
                    <w:bottom w:val="single" w:sz="4" w:space="0" w:color="auto"/>
                    <w:right w:val="single" w:sz="4" w:space="0" w:color="auto"/>
                  </w:tcBorders>
                  <w:shd w:val="clear" w:color="auto" w:fill="auto"/>
                  <w:noWrap/>
                  <w:vAlign w:val="center"/>
                </w:tcPr>
                <w:p w:rsidR="00A51C4B" w:rsidRPr="00722ED9" w:rsidRDefault="00A51C4B" w:rsidP="00A51C4B">
                  <w:pPr>
                    <w:rPr>
                      <w:rFonts w:ascii="Calibri" w:hAnsi="Calibri" w:cs="Calibri"/>
                      <w:b/>
                      <w:color w:val="000000"/>
                    </w:rPr>
                  </w:pPr>
                  <w:r>
                    <w:rPr>
                      <w:rFonts w:ascii="Calibri" w:hAnsi="Calibri" w:cs="Calibri"/>
                      <w:b/>
                      <w:color w:val="000000"/>
                    </w:rPr>
                    <w:t>103</w:t>
                  </w:r>
                </w:p>
              </w:tc>
              <w:tc>
                <w:tcPr>
                  <w:tcW w:w="4024" w:type="pct"/>
                  <w:tcBorders>
                    <w:top w:val="single" w:sz="4" w:space="0" w:color="auto"/>
                    <w:left w:val="nil"/>
                    <w:bottom w:val="single" w:sz="4" w:space="0" w:color="auto"/>
                    <w:right w:val="single" w:sz="4" w:space="0" w:color="000000"/>
                  </w:tcBorders>
                  <w:shd w:val="clear" w:color="auto" w:fill="auto"/>
                  <w:vAlign w:val="center"/>
                </w:tcPr>
                <w:p w:rsidR="00A51C4B" w:rsidRPr="007B608D" w:rsidRDefault="00A51C4B" w:rsidP="00A51C4B">
                  <w:pPr>
                    <w:rPr>
                      <w:rFonts w:ascii="Calibri" w:hAnsi="Calibri" w:cs="Calibri"/>
                      <w:color w:val="000000"/>
                    </w:rPr>
                  </w:pPr>
                  <w:r>
                    <w:rPr>
                      <w:rFonts w:ascii="Calibri" w:hAnsi="Calibri" w:cs="Calibri"/>
                      <w:color w:val="000000"/>
                    </w:rPr>
                    <w:t>Dallage des plates formes (aire de jeu)</w:t>
                  </w:r>
                </w:p>
              </w:tc>
            </w:tr>
            <w:tr w:rsidR="00A51C4B" w:rsidRPr="000C03AF" w:rsidTr="001F382A">
              <w:trPr>
                <w:trHeight w:val="527"/>
              </w:trPr>
              <w:tc>
                <w:tcPr>
                  <w:tcW w:w="976" w:type="pct"/>
                  <w:tcBorders>
                    <w:top w:val="nil"/>
                    <w:left w:val="single" w:sz="4" w:space="0" w:color="auto"/>
                    <w:bottom w:val="single" w:sz="4" w:space="0" w:color="auto"/>
                    <w:right w:val="single" w:sz="4" w:space="0" w:color="auto"/>
                  </w:tcBorders>
                  <w:shd w:val="clear" w:color="auto" w:fill="auto"/>
                  <w:noWrap/>
                  <w:vAlign w:val="center"/>
                </w:tcPr>
                <w:p w:rsidR="00A51C4B" w:rsidRDefault="00A51C4B" w:rsidP="00A51C4B">
                  <w:pPr>
                    <w:rPr>
                      <w:rFonts w:ascii="Calibri" w:hAnsi="Calibri" w:cs="Calibri"/>
                      <w:b/>
                      <w:color w:val="000000"/>
                    </w:rPr>
                  </w:pPr>
                  <w:r>
                    <w:rPr>
                      <w:rFonts w:ascii="Calibri" w:hAnsi="Calibri" w:cs="Calibri"/>
                      <w:b/>
                      <w:color w:val="000000"/>
                    </w:rPr>
                    <w:t>104</w:t>
                  </w:r>
                </w:p>
              </w:tc>
              <w:tc>
                <w:tcPr>
                  <w:tcW w:w="4024" w:type="pct"/>
                  <w:tcBorders>
                    <w:top w:val="single" w:sz="4" w:space="0" w:color="auto"/>
                    <w:left w:val="nil"/>
                    <w:bottom w:val="single" w:sz="4" w:space="0" w:color="auto"/>
                    <w:right w:val="single" w:sz="4" w:space="0" w:color="000000"/>
                  </w:tcBorders>
                  <w:shd w:val="clear" w:color="auto" w:fill="auto"/>
                  <w:vAlign w:val="center"/>
                </w:tcPr>
                <w:p w:rsidR="00A51C4B" w:rsidRDefault="00A51C4B" w:rsidP="00A51C4B">
                  <w:pPr>
                    <w:rPr>
                      <w:rFonts w:ascii="Calibri" w:hAnsi="Calibri" w:cs="Calibri"/>
                      <w:color w:val="000000"/>
                    </w:rPr>
                  </w:pPr>
                  <w:r>
                    <w:rPr>
                      <w:rFonts w:ascii="Calibri" w:hAnsi="Calibri" w:cs="Calibri"/>
                      <w:color w:val="000000"/>
                    </w:rPr>
                    <w:t>Marquage par différentes couleurs des différents aires de jeu</w:t>
                  </w:r>
                </w:p>
              </w:tc>
            </w:tr>
            <w:tr w:rsidR="00A51C4B" w:rsidRPr="000C03AF" w:rsidTr="001F382A">
              <w:trPr>
                <w:trHeight w:val="421"/>
              </w:trPr>
              <w:tc>
                <w:tcPr>
                  <w:tcW w:w="976" w:type="pct"/>
                  <w:tcBorders>
                    <w:top w:val="nil"/>
                    <w:left w:val="single" w:sz="4" w:space="0" w:color="auto"/>
                    <w:bottom w:val="single" w:sz="4" w:space="0" w:color="auto"/>
                    <w:right w:val="single" w:sz="4" w:space="0" w:color="auto"/>
                  </w:tcBorders>
                  <w:shd w:val="clear" w:color="auto" w:fill="auto"/>
                  <w:noWrap/>
                  <w:vAlign w:val="center"/>
                  <w:hideMark/>
                </w:tcPr>
                <w:p w:rsidR="00A51C4B" w:rsidRPr="00722ED9" w:rsidRDefault="00A51C4B" w:rsidP="00A51C4B">
                  <w:pPr>
                    <w:rPr>
                      <w:rFonts w:ascii="Calibri" w:hAnsi="Calibri" w:cs="Calibri"/>
                      <w:b/>
                      <w:color w:val="000000"/>
                    </w:rPr>
                  </w:pPr>
                  <w:r>
                    <w:rPr>
                      <w:rFonts w:ascii="Calibri" w:hAnsi="Calibri" w:cs="Calibri"/>
                      <w:b/>
                      <w:color w:val="000000"/>
                    </w:rPr>
                    <w:t>105</w:t>
                  </w:r>
                </w:p>
              </w:tc>
              <w:tc>
                <w:tcPr>
                  <w:tcW w:w="4024" w:type="pct"/>
                  <w:tcBorders>
                    <w:top w:val="single" w:sz="4" w:space="0" w:color="auto"/>
                    <w:left w:val="nil"/>
                    <w:bottom w:val="single" w:sz="4" w:space="0" w:color="auto"/>
                    <w:right w:val="single" w:sz="4" w:space="0" w:color="000000"/>
                  </w:tcBorders>
                  <w:shd w:val="clear" w:color="auto" w:fill="auto"/>
                  <w:vAlign w:val="center"/>
                  <w:hideMark/>
                </w:tcPr>
                <w:p w:rsidR="00A51C4B" w:rsidRPr="007B608D" w:rsidRDefault="00A51C4B" w:rsidP="00A51C4B">
                  <w:pPr>
                    <w:rPr>
                      <w:rFonts w:ascii="Calibri" w:hAnsi="Calibri" w:cs="Calibri"/>
                      <w:color w:val="000000"/>
                    </w:rPr>
                  </w:pPr>
                  <w:r w:rsidRPr="007B608D">
                    <w:rPr>
                      <w:rFonts w:ascii="Calibri" w:hAnsi="Calibri" w:cs="Calibri"/>
                      <w:color w:val="000000"/>
                    </w:rPr>
                    <w:t>Fourniture et pose</w:t>
                  </w:r>
                  <w:r>
                    <w:rPr>
                      <w:rFonts w:ascii="Calibri" w:hAnsi="Calibri" w:cs="Calibri"/>
                      <w:color w:val="000000"/>
                    </w:rPr>
                    <w:t xml:space="preserve"> des poteaux en fer et filets pour chaque discipline</w:t>
                  </w:r>
                </w:p>
                <w:p w:rsidR="00A51C4B" w:rsidRPr="007B608D" w:rsidRDefault="00A51C4B" w:rsidP="00A51C4B">
                  <w:pPr>
                    <w:rPr>
                      <w:rFonts w:ascii="Calibri" w:hAnsi="Calibri" w:cs="Calibri"/>
                      <w:color w:val="000000"/>
                    </w:rPr>
                  </w:pPr>
                </w:p>
              </w:tc>
            </w:tr>
            <w:tr w:rsidR="00A51C4B" w:rsidRPr="000C03AF" w:rsidTr="001F382A">
              <w:trPr>
                <w:trHeight w:val="421"/>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51C4B" w:rsidRDefault="00A51C4B" w:rsidP="00A51C4B">
                  <w:pPr>
                    <w:rPr>
                      <w:rFonts w:ascii="Calibri" w:hAnsi="Calibri" w:cs="Calibri"/>
                      <w:b/>
                      <w:color w:val="000000"/>
                    </w:rPr>
                  </w:pPr>
                  <w:r>
                    <w:rPr>
                      <w:rFonts w:ascii="Calibri" w:hAnsi="Calibri" w:cs="Calibri"/>
                      <w:b/>
                      <w:color w:val="000000"/>
                    </w:rPr>
                    <w:t>106</w:t>
                  </w:r>
                </w:p>
              </w:tc>
              <w:tc>
                <w:tcPr>
                  <w:tcW w:w="4024" w:type="pct"/>
                  <w:tcBorders>
                    <w:top w:val="single" w:sz="4" w:space="0" w:color="auto"/>
                    <w:left w:val="nil"/>
                    <w:bottom w:val="single" w:sz="4" w:space="0" w:color="auto"/>
                    <w:right w:val="single" w:sz="4" w:space="0" w:color="000000"/>
                  </w:tcBorders>
                  <w:shd w:val="clear" w:color="auto" w:fill="auto"/>
                  <w:vAlign w:val="center"/>
                </w:tcPr>
                <w:p w:rsidR="00A51C4B" w:rsidRPr="007B608D" w:rsidRDefault="00A51C4B" w:rsidP="00A51C4B">
                  <w:pPr>
                    <w:rPr>
                      <w:rFonts w:ascii="Calibri" w:hAnsi="Calibri" w:cs="Calibri"/>
                      <w:color w:val="000000"/>
                    </w:rPr>
                  </w:pPr>
                  <w:r>
                    <w:rPr>
                      <w:rFonts w:ascii="Calibri" w:hAnsi="Calibri" w:cs="Calibri"/>
                      <w:color w:val="000000"/>
                    </w:rPr>
                    <w:t>Fourniture et pose des grillages autour du complexe</w:t>
                  </w:r>
                </w:p>
              </w:tc>
            </w:tr>
            <w:tr w:rsidR="00A51C4B" w:rsidRPr="000C03AF" w:rsidTr="001F382A">
              <w:trPr>
                <w:trHeight w:val="421"/>
              </w:trPr>
              <w:tc>
                <w:tcPr>
                  <w:tcW w:w="9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51C4B" w:rsidRDefault="00A51C4B" w:rsidP="00A51C4B">
                  <w:pPr>
                    <w:rPr>
                      <w:rFonts w:ascii="Calibri" w:hAnsi="Calibri" w:cs="Calibri"/>
                      <w:b/>
                      <w:color w:val="000000"/>
                    </w:rPr>
                  </w:pPr>
                  <w:r>
                    <w:rPr>
                      <w:rFonts w:ascii="Calibri" w:hAnsi="Calibri" w:cs="Calibri"/>
                      <w:b/>
                      <w:color w:val="000000"/>
                    </w:rPr>
                    <w:t>107</w:t>
                  </w:r>
                </w:p>
              </w:tc>
              <w:tc>
                <w:tcPr>
                  <w:tcW w:w="4024" w:type="pct"/>
                  <w:tcBorders>
                    <w:top w:val="single" w:sz="4" w:space="0" w:color="auto"/>
                    <w:left w:val="nil"/>
                    <w:bottom w:val="single" w:sz="4" w:space="0" w:color="auto"/>
                    <w:right w:val="single" w:sz="4" w:space="0" w:color="000000"/>
                  </w:tcBorders>
                  <w:shd w:val="clear" w:color="auto" w:fill="auto"/>
                  <w:vAlign w:val="center"/>
                </w:tcPr>
                <w:p w:rsidR="00A51C4B" w:rsidRDefault="00A51C4B" w:rsidP="00A51C4B">
                  <w:pPr>
                    <w:rPr>
                      <w:rFonts w:ascii="Calibri" w:hAnsi="Calibri" w:cs="Calibri"/>
                      <w:color w:val="000000"/>
                    </w:rPr>
                  </w:pPr>
                  <w:r>
                    <w:rPr>
                      <w:rFonts w:ascii="Calibri" w:hAnsi="Calibri" w:cs="Calibri"/>
                      <w:color w:val="000000"/>
                    </w:rPr>
                    <w:t>Construction d’un hangar pour abris</w:t>
                  </w:r>
                </w:p>
              </w:tc>
            </w:tr>
          </w:tbl>
          <w:p w:rsidR="002A3BED" w:rsidRPr="00B10559" w:rsidRDefault="002A3BED" w:rsidP="002A3BED">
            <w:pPr>
              <w:pStyle w:val="CORPSAAO"/>
              <w:spacing w:after="0"/>
              <w:ind w:firstLine="0"/>
              <w:rPr>
                <w:rFonts w:ascii="Calibri" w:hAnsi="Calibri" w:cs="Calibri"/>
                <w:szCs w:val="24"/>
              </w:rPr>
            </w:pPr>
          </w:p>
        </w:tc>
        <w:tc>
          <w:tcPr>
            <w:tcW w:w="2763" w:type="dxa"/>
          </w:tcPr>
          <w:p w:rsidR="00D01DB8" w:rsidRPr="00B10559" w:rsidRDefault="00D01DB8" w:rsidP="007C4AC4">
            <w:pPr>
              <w:pStyle w:val="CORPSAAO"/>
              <w:spacing w:after="0"/>
              <w:ind w:left="1418" w:firstLine="0"/>
              <w:rPr>
                <w:rFonts w:ascii="Calibri" w:hAnsi="Calibri" w:cs="Calibri"/>
                <w:szCs w:val="24"/>
              </w:rPr>
            </w:pPr>
          </w:p>
        </w:tc>
      </w:tr>
    </w:tbl>
    <w:p w:rsidR="00BE2B2F" w:rsidRPr="00B10559" w:rsidRDefault="00BE2B2F" w:rsidP="00901983">
      <w:pPr>
        <w:numPr>
          <w:ilvl w:val="2"/>
          <w:numId w:val="29"/>
        </w:numPr>
        <w:tabs>
          <w:tab w:val="num" w:pos="0"/>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Projet d’exécution</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w:t>
      </w:r>
      <w:r w:rsidR="00F3104C" w:rsidRPr="00B10559">
        <w:rPr>
          <w:rFonts w:ascii="Calibri" w:hAnsi="Calibri" w:cs="Calibri"/>
          <w:sz w:val="24"/>
          <w:szCs w:val="24"/>
        </w:rPr>
        <w:t>-</w:t>
      </w:r>
      <w:r w:rsidRPr="00B10559">
        <w:rPr>
          <w:rFonts w:ascii="Calibri" w:hAnsi="Calibri" w:cs="Calibri"/>
          <w:sz w:val="24"/>
          <w:szCs w:val="24"/>
        </w:rPr>
        <w:t xml:space="preserve">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BE2B2F" w:rsidRPr="00B10559" w:rsidRDefault="00BE2B2F" w:rsidP="00901983">
      <w:pPr>
        <w:numPr>
          <w:ilvl w:val="0"/>
          <w:numId w:val="21"/>
        </w:num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plans et dessins reproduits et contenus dans le dossier de consultation sont les seuls à exécuter. Toutefois, la responsabilité du Co-contractant reste pleine et entière quant à la mise en œuvre des solutions techniques retenues.</w:t>
      </w:r>
    </w:p>
    <w:p w:rsidR="00BE2B2F" w:rsidRPr="00B10559" w:rsidRDefault="00BE2B2F" w:rsidP="00901983">
      <w:pPr>
        <w:numPr>
          <w:ilvl w:val="0"/>
          <w:numId w:val="21"/>
        </w:num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ouvrages à réaliser sont définis par les plans, le devis des surfaces, le descriptif des travaux, le bordereau des prix unitaires, y compris le présent Cahier des Clauses </w:t>
      </w:r>
      <w:r w:rsidRPr="00B10559">
        <w:rPr>
          <w:rFonts w:ascii="Calibri" w:hAnsi="Calibri" w:cs="Calibri"/>
          <w:sz w:val="24"/>
          <w:szCs w:val="24"/>
        </w:rPr>
        <w:lastRenderedPageBreak/>
        <w:t xml:space="preserve">Techniques Particulières (CCTP) validés par l’Ingénieur et remis au Co-contractant en charge des travaux. </w:t>
      </w:r>
    </w:p>
    <w:p w:rsidR="00BE2B2F" w:rsidRPr="00B10559" w:rsidRDefault="00BE2B2F" w:rsidP="00901983">
      <w:pPr>
        <w:pStyle w:val="Titre2"/>
        <w:numPr>
          <w:ilvl w:val="0"/>
          <w:numId w:val="21"/>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BE2B2F" w:rsidRPr="00B10559" w:rsidRDefault="00BE2B2F" w:rsidP="00901983">
      <w:pPr>
        <w:pStyle w:val="Titre2"/>
        <w:numPr>
          <w:ilvl w:val="0"/>
          <w:numId w:val="21"/>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BE2B2F" w:rsidRPr="00B10559" w:rsidRDefault="00BE2B2F" w:rsidP="00901983">
      <w:pPr>
        <w:pStyle w:val="Titre2"/>
        <w:numPr>
          <w:ilvl w:val="0"/>
          <w:numId w:val="21"/>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524AB8" w:rsidRPr="00B10559" w:rsidRDefault="00524AB8" w:rsidP="00524AB8">
      <w:pPr>
        <w:rPr>
          <w:rFonts w:ascii="Calibri" w:hAnsi="Calibri" w:cs="Calibri"/>
          <w:sz w:val="24"/>
          <w:szCs w:val="24"/>
        </w:rPr>
      </w:pPr>
    </w:p>
    <w:p w:rsidR="00524AB8" w:rsidRPr="00B10559" w:rsidRDefault="00524AB8" w:rsidP="00524AB8">
      <w:pPr>
        <w:rPr>
          <w:rFonts w:ascii="Calibri" w:hAnsi="Calibri" w:cs="Calibri"/>
          <w:sz w:val="24"/>
          <w:szCs w:val="24"/>
        </w:rPr>
      </w:pPr>
    </w:p>
    <w:p w:rsidR="00BE2B2F" w:rsidRPr="00B10559" w:rsidRDefault="00BE2B2F" w:rsidP="00901983">
      <w:pPr>
        <w:numPr>
          <w:ilvl w:val="2"/>
          <w:numId w:val="29"/>
        </w:numPr>
        <w:tabs>
          <w:tab w:val="num" w:pos="0"/>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Prix  de la Lettre-Commande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BE2B2F" w:rsidRPr="00B10559" w:rsidRDefault="00BE2B2F" w:rsidP="00901983">
      <w:pPr>
        <w:numPr>
          <w:ilvl w:val="2"/>
          <w:numId w:val="29"/>
        </w:numPr>
        <w:tabs>
          <w:tab w:val="num" w:pos="0"/>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Définition du contenu des prix unitaires et forfaitaires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prix unitaires et les prix à forfaits de la présente Lettre-Commande comprennent :</w:t>
      </w:r>
    </w:p>
    <w:p w:rsidR="00BE2B2F" w:rsidRPr="00B10559" w:rsidRDefault="00BE2B2F" w:rsidP="00901983">
      <w:pPr>
        <w:pStyle w:val="Titre2"/>
        <w:numPr>
          <w:ilvl w:val="0"/>
          <w:numId w:val="21"/>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BE2B2F" w:rsidRPr="00B10559" w:rsidRDefault="00BE2B2F" w:rsidP="00901983">
      <w:pPr>
        <w:pStyle w:val="Titre2"/>
        <w:numPr>
          <w:ilvl w:val="0"/>
          <w:numId w:val="21"/>
        </w:numPr>
        <w:tabs>
          <w:tab w:val="clear" w:pos="907"/>
          <w:tab w:val="num" w:pos="709"/>
        </w:tabs>
        <w:spacing w:before="60" w:after="60"/>
        <w:ind w:left="709" w:hanging="142"/>
        <w:jc w:val="both"/>
        <w:rPr>
          <w:rFonts w:ascii="Calibri" w:hAnsi="Calibri" w:cs="Calibri"/>
          <w:szCs w:val="24"/>
        </w:rPr>
      </w:pPr>
      <w:r w:rsidRPr="00B10559">
        <w:rPr>
          <w:rFonts w:ascii="Calibri" w:hAnsi="Calibri" w:cs="Calibri"/>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Sont également inclus:</w:t>
      </w:r>
    </w:p>
    <w:p w:rsidR="00BE2B2F" w:rsidRPr="00B10559" w:rsidRDefault="00BE2B2F" w:rsidP="00901983">
      <w:pPr>
        <w:pStyle w:val="Titre2"/>
        <w:numPr>
          <w:ilvl w:val="0"/>
          <w:numId w:val="21"/>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La préparation du projet et dessins d'exécution, ainsi que tous frais personnel et de main-d’œuvre y relatifs, les redevances relatives à l'application de brevets ou de licences ;</w:t>
      </w:r>
    </w:p>
    <w:p w:rsidR="00BE2B2F" w:rsidRPr="00B10559" w:rsidRDefault="00BE2B2F" w:rsidP="00901983">
      <w:pPr>
        <w:pStyle w:val="Titre2"/>
        <w:numPr>
          <w:ilvl w:val="0"/>
          <w:numId w:val="21"/>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BE2B2F" w:rsidRPr="00B10559" w:rsidRDefault="00BE2B2F" w:rsidP="00901983">
      <w:pPr>
        <w:pStyle w:val="Titre2"/>
        <w:numPr>
          <w:ilvl w:val="0"/>
          <w:numId w:val="21"/>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BE2B2F" w:rsidRPr="00B10559" w:rsidRDefault="00BE2B2F" w:rsidP="00901983">
      <w:pPr>
        <w:numPr>
          <w:ilvl w:val="2"/>
          <w:numId w:val="29"/>
        </w:numPr>
        <w:tabs>
          <w:tab w:val="num" w:pos="0"/>
          <w:tab w:val="left" w:pos="567"/>
        </w:tabs>
        <w:spacing w:before="60" w:after="60"/>
        <w:ind w:left="567" w:hanging="567"/>
        <w:rPr>
          <w:rFonts w:ascii="Calibri" w:hAnsi="Calibri" w:cs="Calibri"/>
          <w:b/>
          <w:bCs/>
          <w:i/>
          <w:sz w:val="24"/>
          <w:szCs w:val="24"/>
        </w:rPr>
      </w:pPr>
      <w:r w:rsidRPr="00B10559">
        <w:rPr>
          <w:rFonts w:ascii="Calibri" w:hAnsi="Calibri" w:cs="Calibri"/>
          <w:b/>
          <w:bCs/>
          <w:i/>
          <w:sz w:val="24"/>
          <w:szCs w:val="24"/>
        </w:rPr>
        <w:t>Visite des lieux</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Avant la remise de son engagement, le Co-contractant est réputé:</w:t>
      </w:r>
    </w:p>
    <w:p w:rsidR="00BE2B2F" w:rsidRPr="00B10559" w:rsidRDefault="00BE2B2F" w:rsidP="00901983">
      <w:pPr>
        <w:pStyle w:val="Titre2"/>
        <w:numPr>
          <w:ilvl w:val="0"/>
          <w:numId w:val="21"/>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lastRenderedPageBreak/>
        <w:t>Avoir procédé à une visite du site et avoir pris parfaite connaissance de toutes les conditions physiques et toutes les sujétions relatives aux lieux des travaux et aux accès et abords du chantier ;</w:t>
      </w:r>
    </w:p>
    <w:p w:rsidR="00BE2B2F" w:rsidRPr="00B10559" w:rsidRDefault="00BE2B2F" w:rsidP="00901983">
      <w:pPr>
        <w:pStyle w:val="Titre2"/>
        <w:numPr>
          <w:ilvl w:val="0"/>
          <w:numId w:val="21"/>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Avoir apprécié les particularités et les contraintes d’exécution des travaux, ainsi que les conditions d’organisation et d’approvisionnement du chantier ;</w:t>
      </w:r>
    </w:p>
    <w:p w:rsidR="00BE2B2F" w:rsidRPr="00B10559" w:rsidRDefault="00BE2B2F" w:rsidP="00901983">
      <w:pPr>
        <w:pStyle w:val="Titre2"/>
        <w:numPr>
          <w:ilvl w:val="0"/>
          <w:numId w:val="21"/>
        </w:numPr>
        <w:tabs>
          <w:tab w:val="clear" w:pos="907"/>
          <w:tab w:val="num" w:pos="709"/>
        </w:tabs>
        <w:spacing w:before="60" w:after="60"/>
        <w:ind w:left="709" w:hanging="284"/>
        <w:jc w:val="both"/>
        <w:rPr>
          <w:rFonts w:ascii="Calibri" w:hAnsi="Calibri" w:cs="Calibri"/>
          <w:szCs w:val="24"/>
        </w:rPr>
      </w:pPr>
      <w:r w:rsidRPr="00B10559">
        <w:rPr>
          <w:rFonts w:ascii="Calibri" w:hAnsi="Calibri" w:cs="Calibri"/>
          <w:szCs w:val="24"/>
        </w:rPr>
        <w:t>S’être procuré toutes les informations concernant les risques, aléas et circonstances susceptibles d'influencer le contenu de son offre.</w:t>
      </w:r>
    </w:p>
    <w:p w:rsidR="00BE2B2F" w:rsidRPr="00B10559" w:rsidRDefault="00BE2B2F" w:rsidP="00901983">
      <w:pPr>
        <w:numPr>
          <w:ilvl w:val="0"/>
          <w:numId w:val="30"/>
        </w:numPr>
        <w:spacing w:before="60" w:after="60"/>
        <w:ind w:left="426" w:hanging="426"/>
        <w:jc w:val="both"/>
        <w:rPr>
          <w:rFonts w:ascii="Calibri" w:eastAsia="Batang" w:hAnsi="Calibri" w:cs="Calibri"/>
          <w:b/>
          <w:sz w:val="24"/>
          <w:szCs w:val="24"/>
        </w:rPr>
      </w:pPr>
      <w:r w:rsidRPr="00B10559">
        <w:rPr>
          <w:rFonts w:ascii="Calibri" w:eastAsia="Batang" w:hAnsi="Calibri" w:cs="Calibri"/>
          <w:b/>
          <w:sz w:val="24"/>
          <w:szCs w:val="24"/>
        </w:rPr>
        <w:t>TRAVAUX PREPARATOIRES</w:t>
      </w:r>
    </w:p>
    <w:p w:rsidR="00BE2B2F" w:rsidRPr="00B10559" w:rsidRDefault="00BE2B2F" w:rsidP="00901983">
      <w:pPr>
        <w:numPr>
          <w:ilvl w:val="1"/>
          <w:numId w:val="100"/>
        </w:numPr>
        <w:spacing w:before="60" w:after="60"/>
        <w:jc w:val="both"/>
        <w:rPr>
          <w:rFonts w:ascii="Calibri" w:eastAsia="Batang" w:hAnsi="Calibri" w:cs="Calibri"/>
          <w:b/>
          <w:sz w:val="24"/>
          <w:szCs w:val="24"/>
        </w:rPr>
      </w:pPr>
      <w:r w:rsidRPr="00B10559">
        <w:rPr>
          <w:rFonts w:ascii="Calibri" w:eastAsia="Batang" w:hAnsi="Calibri" w:cs="Calibri"/>
          <w:b/>
          <w:sz w:val="24"/>
          <w:szCs w:val="24"/>
        </w:rPr>
        <w:t>Travaux préliminaires</w:t>
      </w:r>
    </w:p>
    <w:p w:rsidR="00AA6EEF" w:rsidRPr="00B10559" w:rsidRDefault="00BE2B2F" w:rsidP="00AA6EEF">
      <w:p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 xml:space="preserve">Les travaux préliminaires comprennent : </w:t>
      </w:r>
    </w:p>
    <w:p w:rsidR="00AA6EE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Installation de chantier, y compris l’amenée et le repli de toutes les installations, matériels et équipements nécessaires à la réalisation, au suivi et au contrôle par le Co-contractant de la qualité des ouvrages ;</w:t>
      </w:r>
    </w:p>
    <w:p w:rsidR="00AA6EE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AA6EE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L’implantation des ouvrages à réaliser et des zones de manœuvre, de parking, de dépôt des matériaux et des déchets ;</w:t>
      </w:r>
    </w:p>
    <w:p w:rsidR="00AA6EE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La construction de la clôture, de la baraque de chantier, des magasins de stockage et d’une fosse septique pour les besoins du chantier ;</w:t>
      </w:r>
    </w:p>
    <w:p w:rsidR="00BE2B2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La construction le cas échéant des ateliers de préfabrication (menuiserie, aciers, etc.) ;La mise en place le cas échéant d’un service d’entretien et de gardiennage ;</w:t>
      </w:r>
    </w:p>
    <w:p w:rsidR="00BE2B2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Le branchement éventuel provisoire du chantier aux réseaux d’eau et d’électricité ;</w:t>
      </w:r>
    </w:p>
    <w:p w:rsidR="00BE2B2F" w:rsidRPr="00B10559" w:rsidRDefault="00BE2B2F" w:rsidP="00901983">
      <w:pPr>
        <w:numPr>
          <w:ilvl w:val="0"/>
          <w:numId w:val="21"/>
        </w:numPr>
        <w:tabs>
          <w:tab w:val="right" w:pos="0"/>
          <w:tab w:val="left" w:pos="142"/>
          <w:tab w:val="left" w:pos="851"/>
          <w:tab w:val="left" w:pos="993"/>
          <w:tab w:val="left" w:pos="1418"/>
        </w:tabs>
        <w:jc w:val="both"/>
        <w:rPr>
          <w:rFonts w:ascii="Calibri" w:hAnsi="Calibri" w:cs="Calibri"/>
          <w:sz w:val="24"/>
          <w:szCs w:val="24"/>
        </w:rPr>
      </w:pPr>
      <w:r w:rsidRPr="00B10559">
        <w:rPr>
          <w:rFonts w:ascii="Calibri" w:hAnsi="Calibri" w:cs="Calibri"/>
          <w:sz w:val="24"/>
          <w:szCs w:val="24"/>
        </w:rPr>
        <w:t>L’exécution des études techniques complémentaires et l’élaboration des plans d’exécutions avant le démarrage des travaux, et l’élaboration des plans de récolement après achèvement des travaux.</w:t>
      </w:r>
    </w:p>
    <w:p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Sécurité et surveillance des travaux</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responsable de la surveillance des travaux pendant toute la durée du chantier et jusqu’à la réception définitive.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veille à fournir tous les équipements nécessaires pour assurer la sécurité des travailleurs et des visiteurs autorisés sur le chantier, conformément aux dispositions prévues par les lois en vigueur.</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Gardiennage et clôture provisoire de chantier</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responsable du gardiennage du chantier, de jour comme de nuit pendant toute la durée du chantier et jusqu’à la réception provisoire.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lastRenderedPageBreak/>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 xml:space="preserve">Hygiène et entretien des voies d’accès au chantier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responsable de l’entretien ordinaire des voies d’accès au chantier et du nettoyage permanent du site.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Co-contractant veille à ne pas polluer le milieu naturel environnant avec des déchets non biodégradables. Les déchets sont stockés dans une zone précise du chantier et détruits sur place. </w:t>
      </w:r>
    </w:p>
    <w:p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Baraque de chantier et magasins de stockage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La baraque de chantier est construite en matériaux provisoires ou en éléments modulaires. Elle comporte : </w:t>
      </w:r>
    </w:p>
    <w:p w:rsidR="00BE2B2F" w:rsidRPr="00B10559" w:rsidRDefault="00BE2B2F" w:rsidP="00901983">
      <w:pPr>
        <w:pStyle w:val="Titre2"/>
        <w:numPr>
          <w:ilvl w:val="0"/>
          <w:numId w:val="21"/>
        </w:numPr>
        <w:tabs>
          <w:tab w:val="clear" w:pos="907"/>
          <w:tab w:val="num" w:pos="993"/>
        </w:tabs>
        <w:spacing w:before="60" w:after="60"/>
        <w:ind w:left="993" w:hanging="340"/>
        <w:jc w:val="both"/>
        <w:rPr>
          <w:rFonts w:ascii="Calibri" w:hAnsi="Calibri" w:cs="Calibri"/>
          <w:szCs w:val="24"/>
        </w:rPr>
      </w:pPr>
      <w:r w:rsidRPr="00B10559">
        <w:rPr>
          <w:rFonts w:ascii="Calibri" w:hAnsi="Calibri" w:cs="Calibri"/>
          <w:szCs w:val="24"/>
        </w:rPr>
        <w:t>Un local servant pour les réunions de chantier et qui contient : une table de réunion, des chaises, une armoire, un tableau d’affichage ;</w:t>
      </w:r>
    </w:p>
    <w:p w:rsidR="00BE2B2F" w:rsidRPr="00B10559" w:rsidRDefault="00BE2B2F" w:rsidP="00901983">
      <w:pPr>
        <w:pStyle w:val="Titre2"/>
        <w:numPr>
          <w:ilvl w:val="0"/>
          <w:numId w:val="21"/>
        </w:numPr>
        <w:tabs>
          <w:tab w:val="clear" w:pos="907"/>
          <w:tab w:val="num" w:pos="993"/>
        </w:tabs>
        <w:spacing w:before="60" w:after="60"/>
        <w:ind w:left="993" w:hanging="340"/>
        <w:jc w:val="both"/>
        <w:rPr>
          <w:rFonts w:ascii="Calibri" w:hAnsi="Calibri" w:cs="Calibri"/>
          <w:szCs w:val="24"/>
        </w:rPr>
      </w:pPr>
      <w:r w:rsidRPr="00B10559">
        <w:rPr>
          <w:rFonts w:ascii="Calibri" w:hAnsi="Calibri" w:cs="Calibri"/>
          <w:szCs w:val="24"/>
        </w:rPr>
        <w:t>Un ou plusieurs locaux de stockage à sec pour les matériaux sensibles à l’humidité, l’outillage et les appareils de chantiers.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Accès provisoire à l’eau et à l’énergie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Projet d’exécution et agréments divers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w:t>
      </w:r>
      <w:r w:rsidR="00D01DB8" w:rsidRPr="00B10559">
        <w:rPr>
          <w:rFonts w:ascii="Calibri" w:hAnsi="Calibri" w:cs="Calibri"/>
          <w:sz w:val="24"/>
          <w:szCs w:val="24"/>
        </w:rPr>
        <w:t>Commande avant</w:t>
      </w:r>
      <w:r w:rsidRPr="00B10559">
        <w:rPr>
          <w:rFonts w:ascii="Calibri" w:hAnsi="Calibri" w:cs="Calibri"/>
          <w:sz w:val="24"/>
          <w:szCs w:val="24"/>
        </w:rPr>
        <w:t xml:space="preserve"> l’exécution des travaux.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Dossier de récolement</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AA6EEF" w:rsidRPr="00B10559" w:rsidRDefault="00AA6EEF" w:rsidP="00AF5C22">
      <w:pPr>
        <w:tabs>
          <w:tab w:val="right" w:pos="0"/>
          <w:tab w:val="left" w:pos="142"/>
          <w:tab w:val="left" w:pos="851"/>
          <w:tab w:val="left" w:pos="993"/>
          <w:tab w:val="left" w:pos="1418"/>
        </w:tabs>
        <w:spacing w:before="60" w:after="60"/>
        <w:jc w:val="both"/>
        <w:rPr>
          <w:rFonts w:ascii="Calibri" w:hAnsi="Calibri" w:cs="Calibri"/>
          <w:sz w:val="24"/>
          <w:szCs w:val="24"/>
        </w:rPr>
      </w:pPr>
    </w:p>
    <w:p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Reconnaissance des sols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lastRenderedPageBreak/>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est également tenu de prendre toutes les dispositions nécessaires pour canaliser en tant que de besoin, les eaux naturelles qui traverseraient le site des travaux.</w:t>
      </w:r>
    </w:p>
    <w:p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 xml:space="preserve">Implantation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Avant tous travaux de terrassement, le Co-contractant procède à l'implantation des surfaces à terrasser.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Lors de l'installation du Co-contractant sur le chantier, l’Ingénieur de la Lettre-</w:t>
      </w:r>
      <w:r w:rsidR="00695566" w:rsidRPr="00B10559">
        <w:rPr>
          <w:rFonts w:ascii="Calibri" w:hAnsi="Calibri" w:cs="Calibri"/>
          <w:sz w:val="24"/>
          <w:szCs w:val="24"/>
        </w:rPr>
        <w:t>Commande lui</w:t>
      </w:r>
      <w:r w:rsidRPr="00B10559">
        <w:rPr>
          <w:rFonts w:ascii="Calibri" w:hAnsi="Calibri" w:cs="Calibri"/>
          <w:sz w:val="24"/>
          <w:szCs w:val="24"/>
        </w:rPr>
        <w:t xml:space="preserve"> notifie le plan général d'implantation des ouvrages et lui indique l'origine du nivellement ainsi que les repères et les bornes à partir desquelles il doit procéder au piquetage.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 Co-contractant dispose d’un délai de 3 jours pour présenter ses observations sur la cohérence entre les indications fournies par les plans et les coordonnées des bornes et repères qui lui ont été indiquées.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BE2B2F" w:rsidRPr="00B10559" w:rsidRDefault="00BE2B2F" w:rsidP="00AF5C22">
      <w:pPr>
        <w:pStyle w:val="Titre2"/>
        <w:numPr>
          <w:ilvl w:val="0"/>
          <w:numId w:val="9"/>
        </w:numPr>
        <w:spacing w:before="60" w:after="60"/>
        <w:rPr>
          <w:rFonts w:ascii="Calibri" w:hAnsi="Calibri" w:cs="Calibri"/>
          <w:i/>
          <w:szCs w:val="24"/>
          <w:u w:val="single"/>
        </w:rPr>
      </w:pPr>
      <w:r w:rsidRPr="00B10559">
        <w:rPr>
          <w:rFonts w:ascii="Calibri" w:hAnsi="Calibri" w:cs="Calibri"/>
          <w:i/>
          <w:szCs w:val="24"/>
          <w:u w:val="single"/>
        </w:rPr>
        <w:t>Note importante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L’implantation est faite sur la base des plans fournis lors de l’appel d’offres. Les repères sont posés par un géomètre ou un technicien qualifié agréé par l’Ingénieur de la Lettre-Commande à la charge du Co-contractant.</w:t>
      </w:r>
    </w:p>
    <w:p w:rsidR="00BE2B2F" w:rsidRPr="00B10559" w:rsidRDefault="00BE2B2F" w:rsidP="00901983">
      <w:pPr>
        <w:numPr>
          <w:ilvl w:val="1"/>
          <w:numId w:val="100"/>
        </w:numPr>
        <w:spacing w:before="60" w:after="60"/>
        <w:ind w:hanging="792"/>
        <w:jc w:val="both"/>
        <w:rPr>
          <w:rFonts w:ascii="Calibri" w:eastAsia="Batang" w:hAnsi="Calibri" w:cs="Calibri"/>
          <w:b/>
          <w:sz w:val="24"/>
          <w:szCs w:val="24"/>
        </w:rPr>
      </w:pPr>
      <w:r w:rsidRPr="00B10559">
        <w:rPr>
          <w:rFonts w:ascii="Calibri" w:eastAsia="Batang" w:hAnsi="Calibri" w:cs="Calibri"/>
          <w:b/>
          <w:sz w:val="24"/>
          <w:szCs w:val="24"/>
        </w:rPr>
        <w:t>Détournement des réseaux</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TERRASSEMENTS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BE2B2F" w:rsidRPr="00B10559" w:rsidRDefault="00BE2B2F" w:rsidP="00901983">
      <w:pPr>
        <w:pStyle w:val="Titre"/>
        <w:numPr>
          <w:ilvl w:val="1"/>
          <w:numId w:val="31"/>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Déboisage et débroussaillage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BE2B2F" w:rsidRPr="00B10559" w:rsidRDefault="00BE2B2F" w:rsidP="00901983">
      <w:pPr>
        <w:pStyle w:val="Titre"/>
        <w:numPr>
          <w:ilvl w:val="1"/>
          <w:numId w:val="31"/>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Décapage de terres végétales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B10559">
          <w:rPr>
            <w:rFonts w:ascii="Calibri" w:hAnsi="Calibri" w:cs="Calibri"/>
            <w:sz w:val="24"/>
            <w:szCs w:val="24"/>
          </w:rPr>
          <w:t>20 centimètres</w:t>
        </w:r>
      </w:smartTag>
      <w:r w:rsidRPr="00B10559">
        <w:rPr>
          <w:rFonts w:ascii="Calibri" w:hAnsi="Calibri" w:cs="Calibri"/>
          <w:sz w:val="24"/>
          <w:szCs w:val="24"/>
        </w:rPr>
        <w:t xml:space="preserve"> sur toute la surface correspondant à l’emprise des ouvrages. Les travaux de décapage peuvent être réalisés manuellement ou à l'aide d’un engin mécanique.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terres de mauvaise tenue et les débris végétaux sont évacués hors des limites du chantier, dans les zones agréées par l’Ingénieur du Marché.</w:t>
      </w:r>
    </w:p>
    <w:p w:rsidR="00BE2B2F" w:rsidRPr="00B10559" w:rsidRDefault="00BE2B2F" w:rsidP="00901983">
      <w:pPr>
        <w:pStyle w:val="Titre"/>
        <w:numPr>
          <w:ilvl w:val="1"/>
          <w:numId w:val="31"/>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lastRenderedPageBreak/>
        <w:t>Démolitions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BE2B2F" w:rsidRPr="00B10559" w:rsidRDefault="00BE2B2F" w:rsidP="00901983">
      <w:pPr>
        <w:pStyle w:val="Titre"/>
        <w:numPr>
          <w:ilvl w:val="1"/>
          <w:numId w:val="31"/>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Terrassements pour fouilles en rigoles et semelles isolées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Généralités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Etaiement et Blindage</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Inspection des fonds de fouilles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Aucune fouille ne peut être remblayée ou bétonné sans l’accord préalable de l’Ingénieur.</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Evacuation des déblais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A moins d'être réutilisées pour les remblais et sous réserve de leur qualité, les terres excédentaires sont évacuées hors des limites du chantier.</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Remblais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côtes théoriques des remblais s'entendent après tassement. </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Les contrôles de compactage des remblais sont effectués pour les remblais sous dallage.</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Fouilles en puits pour semelles isolées des poteaux</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L’exécution des fouilles à la profondeur et aux dimensions approuvées par l’Ingénieur de la Lettre-Commande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Le dressage des parois et le réglage manuel des fonds de fouilles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Le blindage des parois en cas d’instabilité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L’épuisement en cas d’infiltration d’eau.</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Fouilles en rigoles</w:t>
      </w:r>
    </w:p>
    <w:p w:rsidR="00BE2B2F" w:rsidRPr="00B10559" w:rsidRDefault="00BE2B2F" w:rsidP="00AF5C22">
      <w:pPr>
        <w:tabs>
          <w:tab w:val="right" w:pos="0"/>
          <w:tab w:val="left" w:pos="142"/>
          <w:tab w:val="left" w:pos="851"/>
          <w:tab w:val="left" w:pos="993"/>
          <w:tab w:val="left" w:pos="1418"/>
        </w:tabs>
        <w:spacing w:before="60" w:after="60"/>
        <w:jc w:val="both"/>
        <w:rPr>
          <w:rFonts w:ascii="Calibri" w:hAnsi="Calibri" w:cs="Calibri"/>
          <w:sz w:val="24"/>
          <w:szCs w:val="24"/>
        </w:rPr>
      </w:pPr>
      <w:r w:rsidRPr="00B10559">
        <w:rPr>
          <w:rFonts w:ascii="Calibri" w:hAnsi="Calibri" w:cs="Calibri"/>
          <w:sz w:val="24"/>
          <w:szCs w:val="24"/>
        </w:rPr>
        <w:t xml:space="preserve">Les fouilles en rigoles destinées aux semelles filantes de fondation sont exécutées à l’engin mécanique ou manuellement. Les travaux comprennent : </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L’exécution des fouilles à la profondeur et aux dimensions approuvées par l’Ingénieur de la Lettre-Commande ;</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Le dressage des parois et le réglage manuel des fonds de fouilles ;</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Le blindage des parois en cas d’instabilité ;</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lastRenderedPageBreak/>
        <w:t>L’épuisement en cas d’infiltration d’eau.</w:t>
      </w:r>
    </w:p>
    <w:p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 xml:space="preserve">BETON ET MAÇONNERIES </w:t>
      </w:r>
    </w:p>
    <w:p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Consistance des travaux et description des ouvrages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Il comprend tous les travaux de béton armé, maçonnerie, dallage, chapes et enduits.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travaux à exécuter comprennent les opérations suivantes :</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Mise en place des coffrages bois ou métalliques raidis et maintenus par étais, contreforts et chevalements ;</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Préparation des réservations et mise en place des canalisations, gaines et fourreaux ;</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 xml:space="preserve">Réalisation du ferraillage et mise en place des armatures métalliques dans les coffrages ; </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Préparation et coulage des bétons armés pour semelles des poteaux et toutes structures en fondations ;</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Préparation et coulage des bétons armés pour ossature : poteaux, poutres, voiles, linteaux, appuis de baies, chaînages haut et bas des maçonneries, chéneaux, etc.</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Préparation, coulage des bétons armés pour dalles et des bétons pour formes de pentes et chapes ;</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Montage des maçonneries des murs et cloisons en blocs d’aggloméré de ciment ;</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Pose des enduits sur les murs et cloisons.</w:t>
      </w:r>
    </w:p>
    <w:p w:rsidR="00BE2B2F" w:rsidRPr="00B10559" w:rsidRDefault="00BE2B2F" w:rsidP="00901983">
      <w:pPr>
        <w:numPr>
          <w:ilvl w:val="0"/>
          <w:numId w:val="22"/>
        </w:numPr>
        <w:tabs>
          <w:tab w:val="clear" w:pos="907"/>
          <w:tab w:val="right" w:pos="0"/>
          <w:tab w:val="left" w:pos="567"/>
        </w:tabs>
        <w:ind w:left="567" w:hanging="227"/>
        <w:jc w:val="both"/>
        <w:rPr>
          <w:rFonts w:ascii="Calibri" w:hAnsi="Calibri" w:cs="Calibri"/>
          <w:sz w:val="24"/>
          <w:szCs w:val="24"/>
        </w:rPr>
      </w:pPr>
      <w:r w:rsidRPr="00B10559">
        <w:rPr>
          <w:rFonts w:ascii="Calibri" w:hAnsi="Calibri" w:cs="Calibri"/>
          <w:sz w:val="24"/>
          <w:szCs w:val="24"/>
        </w:rPr>
        <w:t>Réalisation des arases de murs, acrotères, couronnements (corniches, chaperons, becquets, etc.) ;</w:t>
      </w:r>
    </w:p>
    <w:p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Nature, provenance et qualité des matériaux</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Sable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Chaque catégorie d’agrégats sera stockée séparément. Les aires de stockage seront cloisonnées de telle manière que le risque de mélange des différents types de granulométries ne puisse exister.</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Co-contractant constituera une réserve d’agrégats suffisante pour assurer l‘exécution des travaux à un rythme normal, sans interruption. Le transport des agrégats se fera avec le plus grand soin.  </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Granulats pour bétons et mortiers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granulats pour bétons proviendront en priorité des carrières, ballastières ou des cours d’eau des environs. Ils devront provenir de roches stables et inaltérables à l'air et à l'eau.</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Liant hydraulique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Eau de Gâchage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L'eau nécessaire à la confection des bétons et mortiers doit être propre et exempte d'impuretés (voir la norme NF P18 -303). Elle ne doit pas contenir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lastRenderedPageBreak/>
        <w:t>de matière en suspension au-delà de 2 gr par litre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de sels dissous non nocifs au-delà de 15 gr par litre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de sels nocifs.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Aciers pour armatures (références : NF A 35-015 et 35-016)</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aciers pour armatures sont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des fers à béton ronds laminés du type Fe235 de limite élastique égale à 235 Newton/mm²</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soit des barres laminées à haute adhérence du type Fe500 de limite élastique au mois égale à 500 newtons par mm².</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Blocs en aggloméré de ciment (parpaings)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maçonneries verticales seront réalisées en blocs de béton moulés et non armés (parpaings) répondant aux dimensions suivantes :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Fondations : 20 x 20 x 40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Murs porteurs : 15 x 20 x 40</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parpaings seront mis en place creux ou bourrés de gros mortier, suivant indications du projet d’exécution.</w:t>
      </w:r>
    </w:p>
    <w:p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Preparation des coffrages, feraillage et reservations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Coffrage du béton armé</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Ferraillage et pose des armatures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armatures seront façonnées et mises en œuvre selon les plans de ferraillage soumis par le Co-contractant et approuvés par l’Ingénieur de la Lettre-Commande.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B10559">
          <w:rPr>
            <w:rFonts w:ascii="Calibri" w:hAnsi="Calibri" w:cs="Calibri"/>
            <w:sz w:val="24"/>
            <w:szCs w:val="24"/>
          </w:rPr>
          <w:t xml:space="preserve">5 </w:t>
        </w:r>
        <w:r w:rsidRPr="00B10559">
          <w:rPr>
            <w:rFonts w:ascii="Calibri" w:hAnsi="Calibri" w:cs="Calibri"/>
            <w:sz w:val="24"/>
            <w:szCs w:val="24"/>
          </w:rPr>
          <w:lastRenderedPageBreak/>
          <w:t>cm</w:t>
        </w:r>
      </w:smartTag>
      <w:r w:rsidRPr="00B10559">
        <w:rPr>
          <w:rFonts w:ascii="Calibri" w:hAnsi="Calibri" w:cs="Calibri"/>
          <w:sz w:val="24"/>
          <w:szCs w:val="24"/>
        </w:rPr>
        <w:t xml:space="preserve"> pour les ouvrages enterrés et hors sol, exposés aux intempéries et de </w:t>
      </w:r>
      <w:smartTag w:uri="urn:schemas-microsoft-com:office:smarttags" w:element="metricconverter">
        <w:smartTagPr>
          <w:attr w:name="ProductID" w:val="2,5 cm"/>
        </w:smartTagPr>
        <w:r w:rsidRPr="00B10559">
          <w:rPr>
            <w:rFonts w:ascii="Calibri" w:hAnsi="Calibri" w:cs="Calibri"/>
            <w:sz w:val="24"/>
            <w:szCs w:val="24"/>
          </w:rPr>
          <w:t>2,5 cm</w:t>
        </w:r>
      </w:smartTag>
      <w:r w:rsidRPr="00B10559">
        <w:rPr>
          <w:rFonts w:ascii="Calibri" w:hAnsi="Calibri" w:cs="Calibri"/>
          <w:sz w:val="24"/>
          <w:szCs w:val="24"/>
        </w:rPr>
        <w:t xml:space="preserve"> pour les ouvrages hors sol non exposés aux intempéries.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Passage des canalisations, gaines et fourreaux</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Execution des ouvrages en beton armé</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Dosage des bétons de propreté</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Ciment : 150 Kg/m</w:t>
      </w:r>
      <w:r w:rsidRPr="00B10559">
        <w:rPr>
          <w:rFonts w:ascii="Calibri" w:hAnsi="Calibri" w:cs="Calibri"/>
          <w:sz w:val="24"/>
          <w:szCs w:val="24"/>
          <w:vertAlign w:val="superscript"/>
        </w:rPr>
        <w:t>3</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Sable : 400 litres/m</w:t>
      </w:r>
      <w:r w:rsidRPr="00B10559">
        <w:rPr>
          <w:rFonts w:ascii="Calibri" w:hAnsi="Calibri" w:cs="Calibri"/>
          <w:sz w:val="24"/>
          <w:szCs w:val="24"/>
          <w:vertAlign w:val="superscript"/>
        </w:rPr>
        <w:t>3</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Gravier : 800 litres/m</w:t>
      </w:r>
      <w:r w:rsidRPr="00B10559">
        <w:rPr>
          <w:rFonts w:ascii="Calibri" w:hAnsi="Calibri" w:cs="Calibri"/>
          <w:sz w:val="24"/>
          <w:szCs w:val="24"/>
          <w:vertAlign w:val="superscript"/>
        </w:rPr>
        <w:t>3</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Eau : 175 litres/m</w:t>
      </w:r>
      <w:r w:rsidRPr="00B10559">
        <w:rPr>
          <w:rFonts w:ascii="Calibri" w:hAnsi="Calibri" w:cs="Calibri"/>
          <w:sz w:val="24"/>
          <w:szCs w:val="24"/>
          <w:vertAlign w:val="superscript"/>
        </w:rPr>
        <w:t>3</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B10559">
          <w:rPr>
            <w:rFonts w:ascii="Calibri" w:hAnsi="Calibri" w:cs="Calibri"/>
            <w:sz w:val="24"/>
            <w:szCs w:val="24"/>
          </w:rPr>
          <w:t>5 centimètres</w:t>
        </w:r>
      </w:smartTag>
      <w:r w:rsidRPr="00B10559">
        <w:rPr>
          <w:rFonts w:ascii="Calibri" w:hAnsi="Calibri" w:cs="Calibri"/>
          <w:sz w:val="24"/>
          <w:szCs w:val="24"/>
        </w:rPr>
        <w:t xml:space="preserve">, avec un débordement de </w:t>
      </w:r>
      <w:smartTag w:uri="urn:schemas-microsoft-com:office:smarttags" w:element="metricconverter">
        <w:smartTagPr>
          <w:attr w:name="ProductID" w:val="5 centim￨tres"/>
        </w:smartTagPr>
        <w:r w:rsidRPr="00B10559">
          <w:rPr>
            <w:rFonts w:ascii="Calibri" w:hAnsi="Calibri" w:cs="Calibri"/>
            <w:sz w:val="24"/>
            <w:szCs w:val="24"/>
          </w:rPr>
          <w:t>5 centimètres</w:t>
        </w:r>
      </w:smartTag>
      <w:r w:rsidRPr="00B10559">
        <w:rPr>
          <w:rFonts w:ascii="Calibri" w:hAnsi="Calibri" w:cs="Calibri"/>
          <w:sz w:val="24"/>
          <w:szCs w:val="24"/>
        </w:rPr>
        <w:t xml:space="preserve"> de part et d'autre des fondations.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câbles électriques de mise à la terre seront posés avant le coulage du béton de propreté.</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Dosage des bétons d'infrastructure et de superstructure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bétons structurels sont dosés à </w:t>
      </w:r>
      <w:smartTag w:uri="urn:schemas-microsoft-com:office:smarttags" w:element="metricconverter">
        <w:smartTagPr>
          <w:attr w:name="ProductID" w:val="350 kg"/>
        </w:smartTagPr>
        <w:r w:rsidRPr="00B10559">
          <w:rPr>
            <w:rFonts w:ascii="Calibri" w:hAnsi="Calibri" w:cs="Calibri"/>
            <w:sz w:val="24"/>
            <w:szCs w:val="24"/>
          </w:rPr>
          <w:t>350 kg</w:t>
        </w:r>
      </w:smartTag>
      <w:r w:rsidRPr="00B10559">
        <w:rPr>
          <w:rFonts w:ascii="Calibri" w:hAnsi="Calibri" w:cs="Calibri"/>
          <w:sz w:val="24"/>
          <w:szCs w:val="24"/>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Ciment : </w:t>
      </w:r>
      <w:r w:rsidRPr="00B10559">
        <w:rPr>
          <w:rFonts w:ascii="Calibri" w:hAnsi="Calibri" w:cs="Calibri"/>
          <w:sz w:val="24"/>
          <w:szCs w:val="24"/>
        </w:rPr>
        <w:tab/>
        <w:t>350 Kg/m</w:t>
      </w:r>
      <w:r w:rsidRPr="00B10559">
        <w:rPr>
          <w:rFonts w:ascii="Calibri" w:hAnsi="Calibri" w:cs="Calibri"/>
          <w:sz w:val="24"/>
          <w:szCs w:val="24"/>
          <w:vertAlign w:val="superscript"/>
        </w:rPr>
        <w:t>3</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Sable :   </w:t>
      </w:r>
      <w:r w:rsidRPr="00B10559">
        <w:rPr>
          <w:rFonts w:ascii="Calibri" w:hAnsi="Calibri" w:cs="Calibri"/>
          <w:sz w:val="24"/>
          <w:szCs w:val="24"/>
        </w:rPr>
        <w:tab/>
        <w:t>400 litres/m</w:t>
      </w:r>
      <w:r w:rsidRPr="00B10559">
        <w:rPr>
          <w:rFonts w:ascii="Calibri" w:hAnsi="Calibri" w:cs="Calibri"/>
          <w:sz w:val="24"/>
          <w:szCs w:val="24"/>
          <w:vertAlign w:val="superscript"/>
        </w:rPr>
        <w:t>3</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 xml:space="preserve">Gravier : </w:t>
      </w:r>
      <w:r w:rsidRPr="00B10559">
        <w:rPr>
          <w:rFonts w:ascii="Calibri" w:hAnsi="Calibri" w:cs="Calibri"/>
          <w:sz w:val="24"/>
          <w:szCs w:val="24"/>
        </w:rPr>
        <w:tab/>
        <w:t>800 litres/m</w:t>
      </w:r>
      <w:r w:rsidRPr="00B10559">
        <w:rPr>
          <w:rFonts w:ascii="Calibri" w:hAnsi="Calibri" w:cs="Calibri"/>
          <w:sz w:val="24"/>
          <w:szCs w:val="24"/>
          <w:vertAlign w:val="superscript"/>
        </w:rPr>
        <w:t>3</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Eau :</w:t>
      </w:r>
      <w:r w:rsidRPr="00B10559">
        <w:rPr>
          <w:rFonts w:ascii="Calibri" w:hAnsi="Calibri" w:cs="Calibri"/>
          <w:sz w:val="24"/>
          <w:szCs w:val="24"/>
        </w:rPr>
        <w:tab/>
        <w:t>175 litres/m</w:t>
      </w:r>
      <w:r w:rsidRPr="00B10559">
        <w:rPr>
          <w:rFonts w:ascii="Calibri" w:hAnsi="Calibri" w:cs="Calibri"/>
          <w:sz w:val="24"/>
          <w:szCs w:val="24"/>
          <w:vertAlign w:val="superscript"/>
        </w:rPr>
        <w:t>3</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bétons sont transportés à pied d’œuvre par des procédés permettant d’éviter la ségrégation des différentes composantes et de favoriser un début de prise ou une dessiccation prématurée.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Co-contractant veillera à ne pas laisser le béton tomber librement d'une hauteur de plus de 1,50 m, sauf cas particulier où il sera requis l’agrément de l’Ingénieur.</w:t>
      </w:r>
    </w:p>
    <w:p w:rsidR="00BE2B2F" w:rsidRDefault="00BE2B2F" w:rsidP="00AF5C22">
      <w:pPr>
        <w:spacing w:before="60" w:after="60"/>
        <w:jc w:val="both"/>
        <w:rPr>
          <w:rFonts w:ascii="Calibri" w:hAnsi="Calibri" w:cs="Calibri"/>
          <w:sz w:val="24"/>
          <w:szCs w:val="24"/>
        </w:rPr>
      </w:pPr>
      <w:r w:rsidRPr="00B10559">
        <w:rPr>
          <w:rFonts w:ascii="Calibri" w:hAnsi="Calibri" w:cs="Calibri"/>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F37909" w:rsidRPr="00B10559" w:rsidRDefault="00F37909" w:rsidP="00AF5C22">
      <w:pPr>
        <w:spacing w:before="60" w:after="60"/>
        <w:jc w:val="both"/>
        <w:rPr>
          <w:rFonts w:ascii="Calibri" w:hAnsi="Calibri" w:cs="Calibri"/>
          <w:sz w:val="24"/>
          <w:szCs w:val="24"/>
        </w:rPr>
      </w:pPr>
    </w:p>
    <w:p w:rsidR="00BE2B2F" w:rsidRPr="00B10559" w:rsidRDefault="00BE2B2F" w:rsidP="00AF5C22">
      <w:pPr>
        <w:spacing w:before="60" w:after="60"/>
        <w:jc w:val="both"/>
        <w:rPr>
          <w:rFonts w:ascii="Calibri" w:hAnsi="Calibri" w:cs="Calibri"/>
          <w:sz w:val="24"/>
          <w:szCs w:val="24"/>
        </w:rPr>
      </w:pPr>
    </w:p>
    <w:p w:rsidR="00BE2B2F" w:rsidRPr="00B10559" w:rsidRDefault="00BE2B2F" w:rsidP="00AF5C22">
      <w:pPr>
        <w:spacing w:before="60" w:after="60"/>
        <w:ind w:left="142"/>
        <w:jc w:val="center"/>
        <w:rPr>
          <w:rFonts w:ascii="Calibri" w:hAnsi="Calibri" w:cs="Calibri"/>
          <w:b/>
          <w:sz w:val="24"/>
          <w:szCs w:val="24"/>
          <w:u w:val="single"/>
        </w:rPr>
      </w:pPr>
      <w:r w:rsidRPr="00B10559">
        <w:rPr>
          <w:rFonts w:ascii="Calibri" w:hAnsi="Calibri" w:cs="Calibri"/>
          <w:b/>
          <w:sz w:val="24"/>
          <w:szCs w:val="24"/>
          <w:u w:val="single"/>
        </w:rPr>
        <w:t>TABLEAU RECAPITULATIF DES DIFFERENTES FORMULATIONS ET RENDEMENTS</w:t>
      </w:r>
    </w:p>
    <w:p w:rsidR="00BE2B2F" w:rsidRPr="00B10559" w:rsidRDefault="00BE2B2F" w:rsidP="00AF5C22">
      <w:pPr>
        <w:spacing w:before="60" w:after="60"/>
        <w:ind w:left="1080"/>
        <w:jc w:val="both"/>
        <w:rPr>
          <w:rFonts w:ascii="Calibri" w:hAnsi="Calibri" w:cs="Calibri"/>
          <w:sz w:val="24"/>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b/>
                <w:szCs w:val="24"/>
              </w:rPr>
            </w:pPr>
            <w:r w:rsidRPr="00F37909">
              <w:rPr>
                <w:rFonts w:ascii="Calibri" w:hAnsi="Calibri" w:cs="Calibri"/>
                <w:b/>
                <w:szCs w:val="24"/>
              </w:rPr>
              <w:t>Désignation</w:t>
            </w:r>
          </w:p>
        </w:tc>
        <w:tc>
          <w:tcPr>
            <w:tcW w:w="5103" w:type="dxa"/>
            <w:vAlign w:val="center"/>
          </w:tcPr>
          <w:p w:rsidR="00BE2B2F" w:rsidRPr="00F37909" w:rsidRDefault="00BE2B2F" w:rsidP="00AF5C22">
            <w:pPr>
              <w:spacing w:before="60" w:after="60"/>
              <w:jc w:val="center"/>
              <w:rPr>
                <w:rFonts w:ascii="Calibri" w:hAnsi="Calibri" w:cs="Calibri"/>
                <w:b/>
                <w:szCs w:val="24"/>
              </w:rPr>
            </w:pPr>
            <w:r w:rsidRPr="00F37909">
              <w:rPr>
                <w:rFonts w:ascii="Calibri" w:hAnsi="Calibri" w:cs="Calibri"/>
                <w:b/>
                <w:szCs w:val="24"/>
              </w:rPr>
              <w:t>Dosage</w:t>
            </w:r>
          </w:p>
        </w:tc>
        <w:tc>
          <w:tcPr>
            <w:tcW w:w="1985" w:type="dxa"/>
            <w:vAlign w:val="center"/>
          </w:tcPr>
          <w:p w:rsidR="00BE2B2F" w:rsidRPr="00F37909" w:rsidRDefault="00BE2B2F" w:rsidP="00AF5C22">
            <w:pPr>
              <w:spacing w:before="60" w:after="60"/>
              <w:jc w:val="center"/>
              <w:rPr>
                <w:rFonts w:ascii="Calibri" w:hAnsi="Calibri" w:cs="Calibri"/>
                <w:b/>
                <w:szCs w:val="24"/>
              </w:rPr>
            </w:pPr>
            <w:r w:rsidRPr="00F37909">
              <w:rPr>
                <w:rFonts w:ascii="Calibri" w:hAnsi="Calibri" w:cs="Calibri"/>
                <w:b/>
                <w:szCs w:val="24"/>
              </w:rPr>
              <w:t>Utilisation</w:t>
            </w:r>
          </w:p>
        </w:tc>
      </w:tr>
      <w:tr w:rsidR="00BE2B2F" w:rsidRPr="00F37909" w:rsidTr="00BE2B2F">
        <w:tc>
          <w:tcPr>
            <w:tcW w:w="3403" w:type="dxa"/>
            <w:vAlign w:val="center"/>
          </w:tcPr>
          <w:p w:rsidR="00BE2B2F" w:rsidRPr="00F37909" w:rsidRDefault="00BE2B2F" w:rsidP="00AF5C22">
            <w:pPr>
              <w:spacing w:before="60" w:after="60"/>
              <w:ind w:right="34"/>
              <w:jc w:val="center"/>
              <w:rPr>
                <w:rFonts w:ascii="Calibri" w:hAnsi="Calibri" w:cs="Calibri"/>
                <w:szCs w:val="24"/>
              </w:rPr>
            </w:pPr>
            <w:r w:rsidRPr="00F37909">
              <w:rPr>
                <w:rFonts w:ascii="Calibri" w:hAnsi="Calibri" w:cs="Calibri"/>
                <w:szCs w:val="24"/>
              </w:rPr>
              <w:t>Béton ordinaire dosé à 150 kg/m3</w:t>
            </w:r>
          </w:p>
        </w:tc>
        <w:tc>
          <w:tcPr>
            <w:tcW w:w="5103" w:type="dxa"/>
            <w:vAlign w:val="center"/>
          </w:tcPr>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Ciment = 150 kg (3 sacs) ;</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lastRenderedPageBreak/>
              <w:t>Gravier 5/25= 800 litres (13 brouettes)</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 xml:space="preserve">Sable gros </w:t>
            </w:r>
            <w:r w:rsidR="000C5074" w:rsidRPr="00F37909">
              <w:rPr>
                <w:rFonts w:ascii="Calibri" w:hAnsi="Calibri" w:cs="Calibri"/>
                <w:szCs w:val="24"/>
              </w:rPr>
              <w:t>grains =</w:t>
            </w:r>
            <w:r w:rsidRPr="00F37909">
              <w:rPr>
                <w:rFonts w:ascii="Calibri" w:hAnsi="Calibri" w:cs="Calibri"/>
                <w:szCs w:val="24"/>
              </w:rPr>
              <w:t xml:space="preserve"> 400 litres (6,5 brouettes) ;</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Eau = 175 l/m3</w:t>
            </w:r>
          </w:p>
        </w:tc>
        <w:tc>
          <w:tcPr>
            <w:tcW w:w="1985"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lastRenderedPageBreak/>
              <w:t>Béton de propreté </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lastRenderedPageBreak/>
              <w:t>Béton dosé à 300 kg/m3</w:t>
            </w:r>
          </w:p>
        </w:tc>
        <w:tc>
          <w:tcPr>
            <w:tcW w:w="5103" w:type="dxa"/>
            <w:vAlign w:val="center"/>
          </w:tcPr>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Ciment = 300 kg (6 sacs) ;</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Gravier 5/25= 800 litres (13 brouettes)</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Sable gros grains  = 400 litres (6,5 brouettes) ;</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Eau = 175 l/m3</w:t>
            </w:r>
          </w:p>
        </w:tc>
        <w:tc>
          <w:tcPr>
            <w:tcW w:w="1985"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-dallage sol, parpaings, appuis de fenêtres</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Béton armé dosé à  350 kg/m3</w:t>
            </w:r>
          </w:p>
        </w:tc>
        <w:tc>
          <w:tcPr>
            <w:tcW w:w="5103" w:type="dxa"/>
            <w:vAlign w:val="center"/>
          </w:tcPr>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Ciment = 350 kg (7 sacs) ;</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Gravier = 800 litres (13 brouettes)</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Sable = 400 litres (6,5 brouettes) ;</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Eau = 175 l/m3</w:t>
            </w:r>
          </w:p>
        </w:tc>
        <w:tc>
          <w:tcPr>
            <w:tcW w:w="1985"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 xml:space="preserve">Tous les éléments de structure porteurs </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 xml:space="preserve">Mortier  dosé à </w:t>
            </w:r>
          </w:p>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 xml:space="preserve"> 400 kg/m3</w:t>
            </w:r>
          </w:p>
        </w:tc>
        <w:tc>
          <w:tcPr>
            <w:tcW w:w="5103" w:type="dxa"/>
            <w:vAlign w:val="center"/>
          </w:tcPr>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Ciment = 400 kg (8 sacs) ;</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Sable = 1 190 litres (20 brouettes) ;</w:t>
            </w:r>
          </w:p>
          <w:p w:rsidR="0068067B" w:rsidRPr="00F37909" w:rsidRDefault="0068067B"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Eau = 175 litres/m3</w:t>
            </w:r>
          </w:p>
        </w:tc>
        <w:tc>
          <w:tcPr>
            <w:tcW w:w="1985" w:type="dxa"/>
            <w:vAlign w:val="center"/>
          </w:tcPr>
          <w:p w:rsidR="00BE2B2F" w:rsidRPr="00F37909" w:rsidRDefault="0068067B" w:rsidP="00AF5C22">
            <w:pPr>
              <w:spacing w:before="60" w:after="60"/>
              <w:jc w:val="center"/>
              <w:rPr>
                <w:rFonts w:ascii="Calibri" w:hAnsi="Calibri" w:cs="Calibri"/>
                <w:szCs w:val="24"/>
              </w:rPr>
            </w:pPr>
            <w:r w:rsidRPr="00F37909">
              <w:rPr>
                <w:rFonts w:ascii="Calibri" w:hAnsi="Calibri" w:cs="Calibri"/>
                <w:szCs w:val="24"/>
              </w:rPr>
              <w:t>Chape, Enduits</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Agglos creux de 15x20x40</w:t>
            </w:r>
          </w:p>
        </w:tc>
        <w:tc>
          <w:tcPr>
            <w:tcW w:w="5103" w:type="dxa"/>
            <w:vAlign w:val="center"/>
          </w:tcPr>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13 Agglos /M2 ;</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 xml:space="preserve">Mortier de pose dosé à 300 kg/m3 : </w:t>
            </w:r>
          </w:p>
          <w:p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10 m2/sac de ciment ;</w:t>
            </w:r>
          </w:p>
          <w:p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Sable 180 litres/sac de ciment ;</w:t>
            </w:r>
          </w:p>
          <w:p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Eau : 30 litres /sac de ciment</w:t>
            </w:r>
          </w:p>
          <w:p w:rsidR="0068067B" w:rsidRPr="00F37909" w:rsidRDefault="0068067B"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Béton de bourrage dosé à 150 kg/m3</w:t>
            </w:r>
          </w:p>
          <w:p w:rsidR="0068067B" w:rsidRPr="00F37909" w:rsidRDefault="0068067B" w:rsidP="00901983">
            <w:pPr>
              <w:numPr>
                <w:ilvl w:val="2"/>
                <w:numId w:val="57"/>
              </w:numPr>
              <w:spacing w:before="60" w:after="60"/>
              <w:rPr>
                <w:rFonts w:ascii="Calibri" w:hAnsi="Calibri" w:cs="Calibri"/>
                <w:szCs w:val="24"/>
              </w:rPr>
            </w:pPr>
            <w:r w:rsidRPr="00F37909">
              <w:rPr>
                <w:rFonts w:ascii="Calibri" w:hAnsi="Calibri" w:cs="Calibri"/>
                <w:szCs w:val="24"/>
              </w:rPr>
              <w:t>Ciment : 8,86 kg/m2 ;</w:t>
            </w:r>
          </w:p>
          <w:p w:rsidR="0068067B" w:rsidRPr="00F37909" w:rsidRDefault="0068067B" w:rsidP="00901983">
            <w:pPr>
              <w:numPr>
                <w:ilvl w:val="2"/>
                <w:numId w:val="57"/>
              </w:numPr>
              <w:spacing w:before="60" w:after="60"/>
              <w:rPr>
                <w:rFonts w:ascii="Calibri" w:hAnsi="Calibri" w:cs="Calibri"/>
                <w:szCs w:val="24"/>
              </w:rPr>
            </w:pPr>
            <w:r w:rsidRPr="00F37909">
              <w:rPr>
                <w:rFonts w:ascii="Calibri" w:hAnsi="Calibri" w:cs="Calibri"/>
                <w:szCs w:val="24"/>
              </w:rPr>
              <w:t>Sable : 24,8 litres /m2 ;</w:t>
            </w:r>
          </w:p>
          <w:p w:rsidR="0068067B" w:rsidRPr="00F37909" w:rsidRDefault="0068067B" w:rsidP="00901983">
            <w:pPr>
              <w:numPr>
                <w:ilvl w:val="2"/>
                <w:numId w:val="57"/>
              </w:numPr>
              <w:spacing w:before="60" w:after="60"/>
              <w:rPr>
                <w:rFonts w:ascii="Calibri" w:hAnsi="Calibri" w:cs="Calibri"/>
                <w:szCs w:val="24"/>
              </w:rPr>
            </w:pPr>
            <w:r w:rsidRPr="00F37909">
              <w:rPr>
                <w:rFonts w:ascii="Calibri" w:hAnsi="Calibri" w:cs="Calibri"/>
                <w:szCs w:val="24"/>
              </w:rPr>
              <w:t>Gravier : 50,8 litres /m2 ;</w:t>
            </w:r>
          </w:p>
          <w:p w:rsidR="0068067B" w:rsidRPr="00F37909" w:rsidRDefault="0068067B" w:rsidP="00901983">
            <w:pPr>
              <w:numPr>
                <w:ilvl w:val="2"/>
                <w:numId w:val="57"/>
              </w:numPr>
              <w:spacing w:before="60" w:after="60"/>
              <w:rPr>
                <w:rFonts w:ascii="Calibri" w:hAnsi="Calibri" w:cs="Calibri"/>
                <w:szCs w:val="24"/>
              </w:rPr>
            </w:pPr>
            <w:r w:rsidRPr="00F37909">
              <w:rPr>
                <w:rFonts w:ascii="Calibri" w:hAnsi="Calibri" w:cs="Calibri"/>
                <w:szCs w:val="24"/>
              </w:rPr>
              <w:t>Eau : 10, 34 litres /m2</w:t>
            </w:r>
          </w:p>
        </w:tc>
        <w:tc>
          <w:tcPr>
            <w:tcW w:w="1985"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Elévation</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Agglos bourrés de 20x20x40</w:t>
            </w:r>
          </w:p>
        </w:tc>
        <w:tc>
          <w:tcPr>
            <w:tcW w:w="5103" w:type="dxa"/>
            <w:vAlign w:val="center"/>
          </w:tcPr>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13 Agglos /M2 ;</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 xml:space="preserve">Mortier de pose dosé à 300 kg/m3 : </w:t>
            </w:r>
          </w:p>
          <w:p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8 m2/sac de ciment ;</w:t>
            </w:r>
          </w:p>
          <w:p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Sable 180 litres/sac de ciment ;</w:t>
            </w:r>
          </w:p>
          <w:p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Eau : 30 litres /sac de ciment</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Béton de bourrage dosé à 150 kg/m3</w:t>
            </w:r>
          </w:p>
          <w:p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Ciment : 8,86 kg/m2 ;</w:t>
            </w:r>
          </w:p>
          <w:p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Sable : 24,8 litres /m2 ;</w:t>
            </w:r>
          </w:p>
          <w:p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Gravier : 50,8 litres /m2 ;</w:t>
            </w:r>
          </w:p>
          <w:p w:rsidR="00BE2B2F" w:rsidRPr="00F37909" w:rsidRDefault="00BE2B2F" w:rsidP="00901983">
            <w:pPr>
              <w:numPr>
                <w:ilvl w:val="2"/>
                <w:numId w:val="57"/>
              </w:numPr>
              <w:spacing w:before="60" w:after="60"/>
              <w:rPr>
                <w:rFonts w:ascii="Calibri" w:hAnsi="Calibri" w:cs="Calibri"/>
                <w:szCs w:val="24"/>
              </w:rPr>
            </w:pPr>
            <w:r w:rsidRPr="00F37909">
              <w:rPr>
                <w:rFonts w:ascii="Calibri" w:hAnsi="Calibri" w:cs="Calibri"/>
                <w:szCs w:val="24"/>
              </w:rPr>
              <w:t>Eau : 10, 34 litres /m2</w:t>
            </w:r>
          </w:p>
        </w:tc>
        <w:tc>
          <w:tcPr>
            <w:tcW w:w="1985"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Sous-bassement</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Aciers</w:t>
            </w:r>
          </w:p>
        </w:tc>
        <w:tc>
          <w:tcPr>
            <w:tcW w:w="5103" w:type="dxa"/>
            <w:vAlign w:val="center"/>
          </w:tcPr>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Fondations : Semelles, amorces poteaux et longrines : 30 kg/m3 de béton ;</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Elévation : Poteaux, poutres, appuis fenêtres, linteaux et chaînage haut : 65 kg/m3 de béton ;</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Caniveaux : 25 Kg/m3 de béton.</w:t>
            </w:r>
          </w:p>
        </w:tc>
        <w:tc>
          <w:tcPr>
            <w:tcW w:w="1985"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Les ouvrages en béton armé</w:t>
            </w:r>
          </w:p>
        </w:tc>
      </w:tr>
      <w:tr w:rsidR="00BE2B2F" w:rsidRPr="00F37909" w:rsidTr="00BE2B2F">
        <w:tc>
          <w:tcPr>
            <w:tcW w:w="3403" w:type="dxa"/>
            <w:vAlign w:val="center"/>
          </w:tcPr>
          <w:p w:rsidR="00BE2B2F" w:rsidRPr="00F37909" w:rsidRDefault="00BE2B2F" w:rsidP="00AF5C22">
            <w:pPr>
              <w:spacing w:before="60" w:after="60"/>
              <w:jc w:val="center"/>
              <w:rPr>
                <w:rFonts w:ascii="Calibri" w:hAnsi="Calibri" w:cs="Calibri"/>
                <w:szCs w:val="24"/>
              </w:rPr>
            </w:pPr>
            <w:r w:rsidRPr="00F37909">
              <w:rPr>
                <w:rFonts w:ascii="Calibri" w:hAnsi="Calibri" w:cs="Calibri"/>
                <w:szCs w:val="24"/>
              </w:rPr>
              <w:t>Peinture</w:t>
            </w:r>
          </w:p>
        </w:tc>
        <w:tc>
          <w:tcPr>
            <w:tcW w:w="5103" w:type="dxa"/>
            <w:vAlign w:val="center"/>
          </w:tcPr>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PANTEX 800  pour murs intérieurs : 0,5 KG/M2</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PANTEX 1300 pour murs extérieurs : 0,5 kg/m2 ;</w:t>
            </w:r>
          </w:p>
          <w:p w:rsidR="00BE2B2F" w:rsidRPr="00F37909" w:rsidRDefault="00BE2B2F" w:rsidP="00901983">
            <w:pPr>
              <w:numPr>
                <w:ilvl w:val="1"/>
                <w:numId w:val="57"/>
              </w:numPr>
              <w:spacing w:before="60" w:after="60"/>
              <w:ind w:left="317" w:hanging="196"/>
              <w:rPr>
                <w:rFonts w:ascii="Calibri" w:hAnsi="Calibri" w:cs="Calibri"/>
                <w:szCs w:val="24"/>
              </w:rPr>
            </w:pPr>
            <w:r w:rsidRPr="00F37909">
              <w:rPr>
                <w:rFonts w:ascii="Calibri" w:hAnsi="Calibri" w:cs="Calibri"/>
                <w:szCs w:val="24"/>
              </w:rPr>
              <w:t>Peinture à huile type E-mail : 0,3 Kg/M2.</w:t>
            </w:r>
          </w:p>
        </w:tc>
        <w:tc>
          <w:tcPr>
            <w:tcW w:w="1985" w:type="dxa"/>
            <w:vAlign w:val="center"/>
          </w:tcPr>
          <w:p w:rsidR="00BE2B2F" w:rsidRPr="00F37909" w:rsidRDefault="00BE2B2F" w:rsidP="00AF5C22">
            <w:pPr>
              <w:spacing w:before="60" w:after="60"/>
              <w:jc w:val="center"/>
              <w:rPr>
                <w:rFonts w:ascii="Calibri" w:hAnsi="Calibri" w:cs="Calibri"/>
                <w:szCs w:val="24"/>
              </w:rPr>
            </w:pPr>
          </w:p>
        </w:tc>
      </w:tr>
    </w:tbl>
    <w:p w:rsidR="00BE2B2F" w:rsidRDefault="00BE2B2F" w:rsidP="00AF5C22">
      <w:pPr>
        <w:spacing w:before="60" w:after="60"/>
        <w:jc w:val="both"/>
        <w:rPr>
          <w:rFonts w:ascii="Calibri" w:hAnsi="Calibri" w:cs="Calibri"/>
          <w:sz w:val="24"/>
          <w:szCs w:val="24"/>
        </w:rPr>
      </w:pPr>
    </w:p>
    <w:p w:rsidR="00F37909" w:rsidRPr="00B10559" w:rsidRDefault="00F37909" w:rsidP="00AF5C22">
      <w:pPr>
        <w:spacing w:before="60" w:after="60"/>
        <w:jc w:val="both"/>
        <w:rPr>
          <w:rFonts w:ascii="Calibri" w:hAnsi="Calibri" w:cs="Calibri"/>
          <w:sz w:val="24"/>
          <w:szCs w:val="24"/>
        </w:rPr>
      </w:pP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Cure des bétons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w:t>
      </w:r>
      <w:r w:rsidRPr="00B10559">
        <w:rPr>
          <w:rFonts w:ascii="Calibri" w:hAnsi="Calibri" w:cs="Calibri"/>
          <w:sz w:val="24"/>
          <w:szCs w:val="24"/>
        </w:rPr>
        <w:lastRenderedPageBreak/>
        <w:t>rapide est préconisée (protection par film polyanne, etc.) L'arrosage intermittent des surfaces exposées au soleil est interdit.</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L’utilisation de produits de cure est soumise à l’agrément de l’Ingénieur de la Lettre-Commande. </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Décoffrage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Traitement des bétons après décoffrage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Dans le cas où les bétons qui doivent rester brut de décoffrage sont tachés, ils peuvent être soumis à un traitement avec les produits suivants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Taches d'huile :</w:t>
      </w:r>
      <w:r w:rsidRPr="00B10559">
        <w:rPr>
          <w:rFonts w:ascii="Calibri" w:hAnsi="Calibri" w:cs="Calibri"/>
          <w:sz w:val="24"/>
          <w:szCs w:val="24"/>
        </w:rPr>
        <w:tab/>
      </w:r>
      <w:r w:rsidRPr="00B10559">
        <w:rPr>
          <w:rFonts w:ascii="Calibri" w:hAnsi="Calibri" w:cs="Calibri"/>
          <w:sz w:val="24"/>
          <w:szCs w:val="24"/>
        </w:rPr>
        <w:tab/>
        <w:t xml:space="preserve">solution de savon - poudre abrasive en poids de chlorure d'ammonium </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Tache de graisse :</w:t>
      </w:r>
      <w:r w:rsidRPr="00B10559">
        <w:rPr>
          <w:rFonts w:ascii="Calibri" w:hAnsi="Calibri" w:cs="Calibri"/>
          <w:sz w:val="24"/>
          <w:szCs w:val="24"/>
        </w:rPr>
        <w:tab/>
        <w:t>Solution de savon ou phosphate trisomique</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Tache de peinture :</w:t>
      </w:r>
      <w:r w:rsidRPr="00B10559">
        <w:rPr>
          <w:rFonts w:ascii="Calibri" w:hAnsi="Calibri" w:cs="Calibri"/>
          <w:sz w:val="24"/>
          <w:szCs w:val="24"/>
        </w:rPr>
        <w:tab/>
        <w:t>Bichlorure de méthylène</w:t>
      </w:r>
    </w:p>
    <w:p w:rsidR="00BE2B2F" w:rsidRPr="00B10559" w:rsidRDefault="00BE2B2F" w:rsidP="00901983">
      <w:pPr>
        <w:numPr>
          <w:ilvl w:val="0"/>
          <w:numId w:val="22"/>
        </w:numPr>
        <w:tabs>
          <w:tab w:val="clear" w:pos="907"/>
          <w:tab w:val="right" w:pos="0"/>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Tache d'encre :</w:t>
      </w:r>
      <w:r w:rsidRPr="00B10559">
        <w:rPr>
          <w:rFonts w:ascii="Calibri" w:hAnsi="Calibri" w:cs="Calibri"/>
          <w:sz w:val="24"/>
          <w:szCs w:val="24"/>
        </w:rPr>
        <w:tab/>
      </w:r>
      <w:r w:rsidRPr="00B10559">
        <w:rPr>
          <w:rFonts w:ascii="Calibri" w:hAnsi="Calibri" w:cs="Calibri"/>
          <w:sz w:val="24"/>
          <w:szCs w:val="24"/>
        </w:rPr>
        <w:tab/>
        <w:t>solution d'hydro chlorure de sodium.</w:t>
      </w:r>
    </w:p>
    <w:p w:rsidR="00BE2B2F" w:rsidRPr="00B10559" w:rsidRDefault="00BE2B2F" w:rsidP="00AF5C22">
      <w:pPr>
        <w:spacing w:before="60" w:after="60"/>
        <w:rPr>
          <w:rFonts w:ascii="Calibri" w:hAnsi="Calibri" w:cs="Calibri"/>
          <w:i/>
          <w:sz w:val="24"/>
          <w:szCs w:val="24"/>
        </w:rPr>
      </w:pPr>
      <w:r w:rsidRPr="00B10559">
        <w:rPr>
          <w:rFonts w:ascii="Calibri" w:hAnsi="Calibri" w:cs="Calibri"/>
          <w:b/>
          <w:i/>
          <w:sz w:val="24"/>
          <w:szCs w:val="24"/>
          <w:u w:val="single"/>
        </w:rPr>
        <w:t>Remarque </w:t>
      </w:r>
      <w:r w:rsidRPr="00B10559">
        <w:rPr>
          <w:rFonts w:ascii="Calibri" w:hAnsi="Calibri" w:cs="Calibri"/>
          <w:b/>
          <w:i/>
          <w:sz w:val="24"/>
          <w:szCs w:val="24"/>
        </w:rPr>
        <w:t>:</w:t>
      </w:r>
      <w:r w:rsidRPr="00B10559">
        <w:rPr>
          <w:rFonts w:ascii="Calibri" w:hAnsi="Calibri" w:cs="Calibri"/>
          <w:i/>
          <w:sz w:val="24"/>
          <w:szCs w:val="24"/>
        </w:rPr>
        <w:t xml:space="preserve"> Il est strictement interdit de faire des saignées dans les ouvrages en béton armé sans l’accord de l'Ingénieur de la Lettre-Commande.</w:t>
      </w:r>
    </w:p>
    <w:p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Mise en œuvre des dallages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Isolation anticapillaire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dallages reposent sur un film polyéthylène de 0,2 mm d’épaisseur avec un large recouvrement (environ 25 cm) qui constitue une protection pour l’étanchéité. Il est prévu une couche de sable de 5 cm entre le film et le remblai compacté.</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Hérisson et béton pour dallage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Mise en œuvre des maçonneries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Tous les murs et cloisons sont montés en blocs creux d’aggloméré de ciment (parpaings) suivant les indications contenues dans les plans.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B10559">
          <w:rPr>
            <w:rFonts w:ascii="Calibri" w:hAnsi="Calibri" w:cs="Calibri"/>
            <w:sz w:val="24"/>
            <w:szCs w:val="24"/>
          </w:rPr>
          <w:t>300 Kg</w:t>
        </w:r>
      </w:smartTag>
      <w:r w:rsidRPr="00B10559">
        <w:rPr>
          <w:rFonts w:ascii="Calibri" w:hAnsi="Calibri" w:cs="Calibri"/>
          <w:sz w:val="24"/>
          <w:szCs w:val="24"/>
        </w:rPr>
        <w:t xml:space="preserve"> de ciment par mètre cube de sable. Les murs sont montés de manière uniforme, d'équerre avec une surface plane. Ils sont rejointoyés avant l’exécution des enduits.</w:t>
      </w:r>
    </w:p>
    <w:p w:rsidR="00BE2B2F" w:rsidRPr="00B10559" w:rsidRDefault="00BE2B2F" w:rsidP="00901983">
      <w:pPr>
        <w:pStyle w:val="Titre"/>
        <w:numPr>
          <w:ilvl w:val="1"/>
          <w:numId w:val="32"/>
        </w:numPr>
        <w:spacing w:before="60" w:after="60"/>
        <w:ind w:hanging="792"/>
        <w:jc w:val="left"/>
        <w:rPr>
          <w:rFonts w:ascii="Calibri" w:hAnsi="Calibri" w:cs="Calibri"/>
          <w:noProof/>
          <w:sz w:val="24"/>
        </w:rPr>
      </w:pPr>
      <w:r w:rsidRPr="00B10559">
        <w:rPr>
          <w:rFonts w:ascii="Calibri" w:hAnsi="Calibri" w:cs="Calibri"/>
          <w:noProof/>
          <w:sz w:val="24"/>
        </w:rPr>
        <w:t>Mise en œuvre des enduits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B10559">
          <w:rPr>
            <w:rFonts w:ascii="Calibri" w:hAnsi="Calibri" w:cs="Calibri"/>
            <w:sz w:val="24"/>
            <w:szCs w:val="24"/>
          </w:rPr>
          <w:t>1,5 cm</w:t>
        </w:r>
      </w:smartTag>
      <w:r w:rsidRPr="00B10559">
        <w:rPr>
          <w:rFonts w:ascii="Calibri" w:hAnsi="Calibri" w:cs="Calibri"/>
          <w:sz w:val="24"/>
          <w:szCs w:val="24"/>
        </w:rPr>
        <w:t xml:space="preserve"> pour toutes les surfaces. Les surfaces maçonnées qui doivent recevoir les enduits, sont préalablement réceptionnées par l’Ingénieur de la Lettre-Commande ; elles sont saines, débarrassées des bavures de mortier et dépoussiérées.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lastRenderedPageBreak/>
        <w:t>La couche de finition est réalisée autant que possible, après la pose des boîtes électriques et des menuiseries.</w:t>
      </w:r>
    </w:p>
    <w:p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 xml:space="preserve">TRAVAUX DE TOITURE </w:t>
      </w:r>
    </w:p>
    <w:p w:rsidR="00BE2B2F" w:rsidRPr="00B10559" w:rsidRDefault="00BE2B2F" w:rsidP="00901983">
      <w:pPr>
        <w:pStyle w:val="Titre"/>
        <w:numPr>
          <w:ilvl w:val="1"/>
          <w:numId w:val="33"/>
        </w:numPr>
        <w:spacing w:before="60" w:after="60"/>
        <w:ind w:left="794" w:hanging="794"/>
        <w:jc w:val="left"/>
        <w:rPr>
          <w:rFonts w:ascii="Calibri" w:hAnsi="Calibri" w:cs="Calibri"/>
          <w:noProof/>
          <w:sz w:val="24"/>
        </w:rPr>
      </w:pPr>
      <w:r w:rsidRPr="00B10559">
        <w:rPr>
          <w:rFonts w:ascii="Calibri" w:hAnsi="Calibri" w:cs="Calibri"/>
          <w:noProof/>
          <w:sz w:val="24"/>
        </w:rPr>
        <w:t>Caractéristiques des essences de bois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caractéristiques techniques, physiques et chimiques sont les suivantes :</w:t>
      </w:r>
    </w:p>
    <w:p w:rsidR="00BE2B2F" w:rsidRPr="00B10559" w:rsidRDefault="00BE2B2F" w:rsidP="00901983">
      <w:pPr>
        <w:numPr>
          <w:ilvl w:val="0"/>
          <w:numId w:val="41"/>
        </w:numPr>
        <w:tabs>
          <w:tab w:val="clear" w:pos="851"/>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Elles sont conformes aux normes NF B51.001 et NF B51.002.</w:t>
      </w:r>
    </w:p>
    <w:p w:rsidR="00BE2B2F" w:rsidRPr="00B10559" w:rsidRDefault="00BE2B2F" w:rsidP="00901983">
      <w:pPr>
        <w:numPr>
          <w:ilvl w:val="0"/>
          <w:numId w:val="41"/>
        </w:numPr>
        <w:tabs>
          <w:tab w:val="clear" w:pos="851"/>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Les bois doivent être utilisés à l’état de bois "sec à l'air", soit un degré d’humidité de 15 à 17%.</w:t>
      </w:r>
    </w:p>
    <w:p w:rsidR="00BE2B2F" w:rsidRPr="00B10559" w:rsidRDefault="00BE2B2F" w:rsidP="00901983">
      <w:pPr>
        <w:numPr>
          <w:ilvl w:val="0"/>
          <w:numId w:val="41"/>
        </w:numPr>
        <w:tabs>
          <w:tab w:val="clear" w:pos="851"/>
          <w:tab w:val="left" w:pos="567"/>
        </w:tabs>
        <w:spacing w:before="60" w:after="60"/>
        <w:ind w:left="567" w:hanging="227"/>
        <w:jc w:val="both"/>
        <w:rPr>
          <w:rFonts w:ascii="Calibri" w:hAnsi="Calibri" w:cs="Calibri"/>
          <w:sz w:val="24"/>
          <w:szCs w:val="24"/>
        </w:rPr>
      </w:pPr>
      <w:r w:rsidRPr="00B10559">
        <w:rPr>
          <w:rFonts w:ascii="Calibri" w:hAnsi="Calibri" w:cs="Calibri"/>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BE2B2F" w:rsidRPr="00B10559" w:rsidRDefault="00BE2B2F" w:rsidP="00901983">
      <w:pPr>
        <w:pStyle w:val="Titre"/>
        <w:numPr>
          <w:ilvl w:val="1"/>
          <w:numId w:val="33"/>
        </w:numPr>
        <w:spacing w:before="60" w:after="60"/>
        <w:ind w:left="794" w:hanging="794"/>
        <w:jc w:val="left"/>
        <w:rPr>
          <w:rFonts w:ascii="Calibri" w:hAnsi="Calibri" w:cs="Calibri"/>
          <w:noProof/>
          <w:sz w:val="24"/>
        </w:rPr>
      </w:pPr>
      <w:r w:rsidRPr="00B10559">
        <w:rPr>
          <w:rFonts w:ascii="Calibri" w:hAnsi="Calibri" w:cs="Calibri"/>
          <w:noProof/>
          <w:sz w:val="24"/>
        </w:rPr>
        <w:t>Matériaux de couverture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 charpente est revêtue de tôles bac aluminium de 6ml et d’épaisseur </w:t>
      </w:r>
      <w:r w:rsidR="004D7AB4" w:rsidRPr="00B10559">
        <w:rPr>
          <w:rFonts w:ascii="Calibri" w:hAnsi="Calibri" w:cs="Calibri"/>
          <w:sz w:val="24"/>
          <w:szCs w:val="24"/>
        </w:rPr>
        <w:t>5/10è</w:t>
      </w:r>
      <w:r w:rsidRPr="00B10559">
        <w:rPr>
          <w:rFonts w:ascii="Calibri" w:hAnsi="Calibri" w:cs="Calibri"/>
          <w:sz w:val="24"/>
          <w:szCs w:val="24"/>
          <w:vertAlign w:val="superscript"/>
        </w:rPr>
        <w:t>me</w:t>
      </w:r>
      <w:r w:rsidRPr="00B10559">
        <w:rPr>
          <w:rFonts w:ascii="Calibri" w:hAnsi="Calibri" w:cs="Calibri"/>
          <w:sz w:val="24"/>
          <w:szCs w:val="24"/>
        </w:rPr>
        <w:t>.</w:t>
      </w:r>
    </w:p>
    <w:p w:rsidR="00BE2B2F" w:rsidRPr="00B10559" w:rsidRDefault="00BE2B2F" w:rsidP="00901983">
      <w:pPr>
        <w:pStyle w:val="Titre"/>
        <w:numPr>
          <w:ilvl w:val="1"/>
          <w:numId w:val="33"/>
        </w:numPr>
        <w:spacing w:before="60" w:after="60"/>
        <w:ind w:hanging="792"/>
        <w:jc w:val="left"/>
        <w:rPr>
          <w:rFonts w:ascii="Calibri" w:hAnsi="Calibri" w:cs="Calibri"/>
          <w:noProof/>
          <w:sz w:val="24"/>
        </w:rPr>
      </w:pPr>
      <w:r w:rsidRPr="00B10559">
        <w:rPr>
          <w:rFonts w:ascii="Calibri" w:hAnsi="Calibri" w:cs="Calibri"/>
          <w:noProof/>
          <w:sz w:val="24"/>
        </w:rPr>
        <w:t>Accessoires métalliques d'assemblage des pièces de charpente et de couverture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diamètre des boulons est limité au 1/6</w:t>
      </w:r>
      <w:r w:rsidRPr="00B10559">
        <w:rPr>
          <w:rFonts w:ascii="Calibri" w:hAnsi="Calibri" w:cs="Calibri"/>
          <w:sz w:val="24"/>
          <w:szCs w:val="24"/>
          <w:vertAlign w:val="superscript"/>
        </w:rPr>
        <w:t>éme</w:t>
      </w:r>
      <w:r w:rsidRPr="00B10559">
        <w:rPr>
          <w:rFonts w:ascii="Calibri" w:hAnsi="Calibri" w:cs="Calibri"/>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vis utilisées sont des vis à bois en acier inoxydable.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pointes utilisées sont des pointes à bois en acier inoxydable.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plaques métalliques d’assemblage sont réalisées en acier inoxydable.</w:t>
      </w:r>
    </w:p>
    <w:p w:rsidR="00BE2B2F" w:rsidRPr="00B10559" w:rsidRDefault="00BE2B2F" w:rsidP="00901983">
      <w:pPr>
        <w:pStyle w:val="Titre"/>
        <w:numPr>
          <w:ilvl w:val="1"/>
          <w:numId w:val="33"/>
        </w:numPr>
        <w:spacing w:before="60" w:after="60"/>
        <w:ind w:left="227" w:hanging="227"/>
        <w:jc w:val="left"/>
        <w:rPr>
          <w:rFonts w:ascii="Calibri" w:hAnsi="Calibri" w:cs="Calibri"/>
          <w:noProof/>
          <w:sz w:val="24"/>
        </w:rPr>
      </w:pPr>
      <w:r w:rsidRPr="00B10559">
        <w:rPr>
          <w:rFonts w:ascii="Calibri" w:hAnsi="Calibri" w:cs="Calibri"/>
          <w:noProof/>
          <w:sz w:val="24"/>
        </w:rPr>
        <w:t>Approbation des materiaux</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 Co-contractant soumet tous les matériaux destinés à la réalisation des ouvrages à l’approbation de l’Ingénieur, notamment les bois de charpente, la quincaillerie et les pièces d’assemblage métallique. Elle justifie et garantit :</w:t>
      </w:r>
    </w:p>
    <w:p w:rsidR="00BE2B2F" w:rsidRPr="00B10559" w:rsidRDefault="00BE2B2F" w:rsidP="00901983">
      <w:pPr>
        <w:numPr>
          <w:ilvl w:val="0"/>
          <w:numId w:val="23"/>
        </w:numPr>
        <w:spacing w:before="60" w:after="60"/>
        <w:ind w:hanging="284"/>
        <w:jc w:val="both"/>
        <w:rPr>
          <w:rFonts w:ascii="Calibri" w:hAnsi="Calibri" w:cs="Calibri"/>
          <w:sz w:val="24"/>
          <w:szCs w:val="24"/>
        </w:rPr>
      </w:pPr>
      <w:r w:rsidRPr="00B10559">
        <w:rPr>
          <w:rFonts w:ascii="Calibri" w:hAnsi="Calibri" w:cs="Calibri"/>
          <w:sz w:val="24"/>
          <w:szCs w:val="24"/>
        </w:rPr>
        <w:t>le type d’essences, la provenance et la qualité du bois ;</w:t>
      </w:r>
    </w:p>
    <w:p w:rsidR="00BE2B2F" w:rsidRPr="00B10559" w:rsidRDefault="00BE2B2F" w:rsidP="00901983">
      <w:pPr>
        <w:numPr>
          <w:ilvl w:val="0"/>
          <w:numId w:val="23"/>
        </w:numPr>
        <w:spacing w:before="60" w:after="60"/>
        <w:ind w:hanging="284"/>
        <w:jc w:val="both"/>
        <w:rPr>
          <w:rFonts w:ascii="Calibri" w:hAnsi="Calibri" w:cs="Calibri"/>
          <w:sz w:val="24"/>
          <w:szCs w:val="24"/>
        </w:rPr>
      </w:pPr>
      <w:r w:rsidRPr="00B10559">
        <w:rPr>
          <w:rFonts w:ascii="Calibri" w:hAnsi="Calibri" w:cs="Calibri"/>
          <w:sz w:val="24"/>
          <w:szCs w:val="24"/>
        </w:rPr>
        <w:t>le type de métal, l’origine et la qualité des boulons, vis, clous et pièces d’assemblage ;</w:t>
      </w:r>
    </w:p>
    <w:p w:rsidR="00BE2B2F" w:rsidRPr="00B10559" w:rsidRDefault="00BE2B2F" w:rsidP="00901983">
      <w:pPr>
        <w:numPr>
          <w:ilvl w:val="0"/>
          <w:numId w:val="23"/>
        </w:numPr>
        <w:spacing w:before="60" w:after="60"/>
        <w:ind w:hanging="284"/>
        <w:jc w:val="both"/>
        <w:rPr>
          <w:rFonts w:ascii="Calibri" w:hAnsi="Calibri" w:cs="Calibri"/>
          <w:sz w:val="24"/>
          <w:szCs w:val="24"/>
        </w:rPr>
      </w:pPr>
      <w:r w:rsidRPr="00B10559">
        <w:rPr>
          <w:rFonts w:ascii="Calibri" w:hAnsi="Calibri" w:cs="Calibri"/>
          <w:sz w:val="24"/>
          <w:szCs w:val="24"/>
        </w:rPr>
        <w:t>la composition chimique, la provenance et la marque des produits utilisés pour le traitement du bois.</w:t>
      </w:r>
    </w:p>
    <w:p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CHARPENTES</w:t>
      </w:r>
    </w:p>
    <w:p w:rsidR="00BE2B2F" w:rsidRPr="00B10559" w:rsidRDefault="00BE2B2F" w:rsidP="00901983">
      <w:pPr>
        <w:pStyle w:val="Titre"/>
        <w:numPr>
          <w:ilvl w:val="1"/>
          <w:numId w:val="34"/>
        </w:numPr>
        <w:spacing w:before="60" w:after="60"/>
        <w:ind w:left="227" w:hanging="227"/>
        <w:jc w:val="left"/>
        <w:rPr>
          <w:rFonts w:ascii="Calibri" w:hAnsi="Calibri" w:cs="Calibri"/>
          <w:noProof/>
          <w:sz w:val="24"/>
        </w:rPr>
      </w:pPr>
      <w:r w:rsidRPr="00B10559">
        <w:rPr>
          <w:rFonts w:ascii="Calibri" w:hAnsi="Calibri" w:cs="Calibri"/>
          <w:noProof/>
          <w:sz w:val="24"/>
        </w:rPr>
        <w:t>Generalites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charpentes à réaliser au titre de la Lettre-Commande sont par </w:t>
      </w:r>
      <w:r w:rsidR="00C71DB8" w:rsidRPr="00B10559">
        <w:rPr>
          <w:rFonts w:ascii="Calibri" w:hAnsi="Calibri" w:cs="Calibri"/>
          <w:sz w:val="24"/>
          <w:szCs w:val="24"/>
        </w:rPr>
        <w:t>clouage pour</w:t>
      </w:r>
      <w:r w:rsidRPr="00B10559">
        <w:rPr>
          <w:rFonts w:ascii="Calibri" w:hAnsi="Calibri" w:cs="Calibri"/>
          <w:sz w:val="24"/>
          <w:szCs w:val="24"/>
        </w:rPr>
        <w:t xml:space="preserve"> les éléments de fermes. Les travaux sont exécutés de façon à ce que les ouvrages présentent toutes les qualités de stabilité et de durabilité. Les bois sont traités contre les insectes prédateurs du bois et les champignons.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Epure de la charpente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w:t>
      </w:r>
      <w:r w:rsidR="00C71DB8" w:rsidRPr="00B10559">
        <w:rPr>
          <w:rFonts w:ascii="Calibri" w:hAnsi="Calibri" w:cs="Calibri"/>
          <w:sz w:val="24"/>
          <w:szCs w:val="24"/>
        </w:rPr>
        <w:t>le bois correspondant</w:t>
      </w:r>
      <w:r w:rsidRPr="00B10559">
        <w:rPr>
          <w:rFonts w:ascii="Calibri" w:hAnsi="Calibri" w:cs="Calibri"/>
          <w:sz w:val="24"/>
          <w:szCs w:val="24"/>
        </w:rPr>
        <w:t xml:space="preserve"> au boulonnage, au vissage ou au clouage, ainsi que tous les détails d'assemblage. Les éléments de </w:t>
      </w:r>
      <w:r w:rsidRPr="00B10559">
        <w:rPr>
          <w:rFonts w:ascii="Calibri" w:hAnsi="Calibri" w:cs="Calibri"/>
          <w:sz w:val="24"/>
          <w:szCs w:val="24"/>
        </w:rPr>
        <w:lastRenderedPageBreak/>
        <w:t>charpente pré-assemblés sur l’épure, sont soumis à l’approbation de l’Ingénieur avant leur mise en place définitive.</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Protection des bois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B10559">
        <w:rPr>
          <w:rFonts w:ascii="Calibri" w:hAnsi="Calibri" w:cs="Calibri"/>
          <w:sz w:val="24"/>
          <w:szCs w:val="24"/>
          <w:vertAlign w:val="superscript"/>
        </w:rPr>
        <w:t>2</w:t>
      </w:r>
      <w:r w:rsidRPr="00B10559">
        <w:rPr>
          <w:rFonts w:ascii="Calibri" w:hAnsi="Calibri" w:cs="Calibri"/>
          <w:sz w:val="24"/>
          <w:szCs w:val="24"/>
        </w:rPr>
        <w:t xml:space="preserve"> de surface traitée ou 15 Kg/m</w:t>
      </w:r>
      <w:r w:rsidRPr="00B10559">
        <w:rPr>
          <w:rFonts w:ascii="Calibri" w:hAnsi="Calibri" w:cs="Calibri"/>
          <w:sz w:val="24"/>
          <w:szCs w:val="24"/>
          <w:vertAlign w:val="superscript"/>
        </w:rPr>
        <w:t>3</w:t>
      </w:r>
      <w:r w:rsidRPr="00B10559">
        <w:rPr>
          <w:rFonts w:ascii="Calibri" w:hAnsi="Calibri" w:cs="Calibri"/>
          <w:sz w:val="24"/>
          <w:szCs w:val="24"/>
        </w:rPr>
        <w:t xml:space="preserve"> de charpente.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bois sont traités avant assemblage. Les parties qui ont fait l'objet de nouvelles coupes qui laissent le bois apparent son retraitées par badigeonnage.  </w:t>
      </w:r>
    </w:p>
    <w:p w:rsidR="00BE2B2F" w:rsidRPr="00B10559" w:rsidRDefault="00BE2B2F" w:rsidP="00901983">
      <w:pPr>
        <w:pStyle w:val="Titre"/>
        <w:numPr>
          <w:ilvl w:val="1"/>
          <w:numId w:val="34"/>
        </w:numPr>
        <w:spacing w:before="60" w:after="60"/>
        <w:ind w:left="227" w:hanging="227"/>
        <w:jc w:val="left"/>
        <w:rPr>
          <w:rFonts w:ascii="Calibri" w:hAnsi="Calibri" w:cs="Calibri"/>
          <w:noProof/>
          <w:sz w:val="24"/>
        </w:rPr>
      </w:pPr>
      <w:r w:rsidRPr="00B10559">
        <w:rPr>
          <w:rFonts w:ascii="Calibri" w:hAnsi="Calibri" w:cs="Calibri"/>
          <w:noProof/>
          <w:sz w:val="24"/>
        </w:rPr>
        <w:t>Execution de la charpente</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Montage des fermes de charpente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Montage des pannes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Boulonnage et clouage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COUVERTURE</w:t>
      </w:r>
    </w:p>
    <w:p w:rsidR="00BE2B2F" w:rsidRPr="00B10559" w:rsidRDefault="00BE2B2F" w:rsidP="00901983">
      <w:pPr>
        <w:pStyle w:val="Titre"/>
        <w:numPr>
          <w:ilvl w:val="1"/>
          <w:numId w:val="35"/>
        </w:numPr>
        <w:spacing w:before="60" w:after="60"/>
        <w:ind w:hanging="792"/>
        <w:jc w:val="left"/>
        <w:rPr>
          <w:rFonts w:ascii="Calibri" w:hAnsi="Calibri" w:cs="Calibri"/>
          <w:noProof/>
          <w:sz w:val="24"/>
        </w:rPr>
      </w:pPr>
      <w:r w:rsidRPr="00B10559">
        <w:rPr>
          <w:rFonts w:ascii="Calibri" w:hAnsi="Calibri" w:cs="Calibri"/>
          <w:noProof/>
          <w:sz w:val="24"/>
        </w:rPr>
        <w:t>Généralités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La couverture protège l’ensemble de l’ouvrage contre les intempéries, de façon étanche et durable.</w:t>
      </w:r>
    </w:p>
    <w:p w:rsidR="00BE2B2F" w:rsidRPr="00B10559" w:rsidRDefault="00BE2B2F" w:rsidP="00901983">
      <w:pPr>
        <w:pStyle w:val="Titre"/>
        <w:numPr>
          <w:ilvl w:val="1"/>
          <w:numId w:val="35"/>
        </w:numPr>
        <w:spacing w:before="60" w:after="60"/>
        <w:ind w:hanging="792"/>
        <w:jc w:val="left"/>
        <w:rPr>
          <w:rFonts w:ascii="Calibri" w:hAnsi="Calibri" w:cs="Calibri"/>
          <w:noProof/>
          <w:sz w:val="24"/>
        </w:rPr>
      </w:pPr>
      <w:r w:rsidRPr="00B10559">
        <w:rPr>
          <w:rFonts w:ascii="Calibri" w:hAnsi="Calibri" w:cs="Calibri"/>
          <w:noProof/>
          <w:sz w:val="24"/>
        </w:rPr>
        <w:t>Montage des tôles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 couverture est constituée de tôles bacs, en aluminium d’épaisseur </w:t>
      </w:r>
      <w:r w:rsidR="004D7AB4" w:rsidRPr="00B10559">
        <w:rPr>
          <w:rFonts w:ascii="Calibri" w:hAnsi="Calibri" w:cs="Calibri"/>
          <w:sz w:val="24"/>
          <w:szCs w:val="24"/>
        </w:rPr>
        <w:t>5/10è</w:t>
      </w:r>
      <w:r w:rsidRPr="00B10559">
        <w:rPr>
          <w:rFonts w:ascii="Calibri" w:hAnsi="Calibri" w:cs="Calibri"/>
          <w:sz w:val="24"/>
          <w:szCs w:val="24"/>
          <w:vertAlign w:val="superscript"/>
        </w:rPr>
        <w:t>me</w:t>
      </w:r>
      <w:r w:rsidRPr="00B10559">
        <w:rPr>
          <w:rFonts w:ascii="Calibri" w:hAnsi="Calibri" w:cs="Calibri"/>
          <w:sz w:val="24"/>
          <w:szCs w:val="24"/>
        </w:rPr>
        <w:t xml:space="preserve"> anodisé assemblées au sommet d’onde par crochets galvanisés ou tirefonds auto perceurs en inox pour plaques et tôles. Le recouvrement des tôles doit être suffisant pour empêcher les défauts d’étanchéité.</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L’étanchéité au niveau des têtes de tirefond est assurée par une plaquette incurvée lisse en aluminium ou en acier galvanisé posée sur une rondelle en feutre bitumé ou en néoprène.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faîtage est protégé par des tôles faîtières dont la liaison avec les tôles doit être particulièrement soignée, notamment au niveau du crantage afin de permettre </w:t>
      </w:r>
      <w:r w:rsidR="00C71DB8" w:rsidRPr="00B10559">
        <w:rPr>
          <w:rFonts w:ascii="Calibri" w:hAnsi="Calibri" w:cs="Calibri"/>
          <w:sz w:val="24"/>
          <w:szCs w:val="24"/>
        </w:rPr>
        <w:t>un encastrement correct</w:t>
      </w:r>
      <w:r w:rsidRPr="00B10559">
        <w:rPr>
          <w:rFonts w:ascii="Calibri" w:hAnsi="Calibri" w:cs="Calibri"/>
          <w:sz w:val="24"/>
          <w:szCs w:val="24"/>
        </w:rPr>
        <w:t xml:space="preserve"> des sommets d’onde, afin d’éviter les défauts d’étanchéité et d’esthétique. </w:t>
      </w:r>
    </w:p>
    <w:p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 xml:space="preserve">ELECTRICITE </w:t>
      </w:r>
    </w:p>
    <w:p w:rsidR="00BE2B2F" w:rsidRPr="00B10559" w:rsidRDefault="00BE2B2F" w:rsidP="00901983">
      <w:pPr>
        <w:pStyle w:val="Titre"/>
        <w:numPr>
          <w:ilvl w:val="1"/>
          <w:numId w:val="36"/>
        </w:numPr>
        <w:tabs>
          <w:tab w:val="left" w:pos="993"/>
        </w:tabs>
        <w:spacing w:before="60" w:after="60"/>
        <w:ind w:left="993" w:hanging="993"/>
        <w:jc w:val="left"/>
        <w:rPr>
          <w:rFonts w:ascii="Calibri" w:hAnsi="Calibri" w:cs="Calibri"/>
          <w:noProof/>
          <w:sz w:val="24"/>
        </w:rPr>
      </w:pPr>
      <w:r w:rsidRPr="00B10559">
        <w:rPr>
          <w:rFonts w:ascii="Calibri" w:hAnsi="Calibri" w:cs="Calibri"/>
          <w:noProof/>
          <w:sz w:val="24"/>
        </w:rPr>
        <w:t>DEFINITION DES TRAVAUX D’ELECTRICITE</w:t>
      </w:r>
    </w:p>
    <w:p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Généralités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lastRenderedPageBreak/>
        <w:t>Les travaux du présent lot se rapportent à l’électricité et comprennent l’installation selon les normes :</w:t>
      </w:r>
    </w:p>
    <w:p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rPr>
      </w:pPr>
      <w:r w:rsidRPr="00B10559">
        <w:rPr>
          <w:rFonts w:ascii="Calibri" w:hAnsi="Calibri" w:cs="Calibri"/>
          <w:sz w:val="24"/>
          <w:szCs w:val="24"/>
          <w:lang w:val="fr-FR" w:eastAsia="fr-FR"/>
        </w:rPr>
        <w:t>de l’installation de l’ensemble des conduits encastrés destinés à protéger les canalisations</w:t>
      </w:r>
      <w:r w:rsidRPr="00B10559">
        <w:rPr>
          <w:rFonts w:ascii="Calibri" w:hAnsi="Calibri" w:cs="Calibri"/>
          <w:sz w:val="24"/>
          <w:szCs w:val="24"/>
          <w:lang w:val="fr-FR"/>
        </w:rPr>
        <w:t xml:space="preserve"> électriques, ainsi que les boites de dérivation et tous les accessoires nécessaires de pose et de fixation ;</w:t>
      </w:r>
    </w:p>
    <w:p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 xml:space="preserve">de l’ensemble des circuits électriques du bâtiment, nécessaires pour l’alimentation en énergie des appareils d’éclairage, les prises électriques </w:t>
      </w:r>
    </w:p>
    <w:p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d’un tableau électrique de distribution établi au départ de l’installation et après le disjoncteur général de branchement et qui contient :</w:t>
      </w:r>
    </w:p>
    <w:p w:rsidR="00BE2B2F" w:rsidRPr="00B10559" w:rsidRDefault="00BE2B2F" w:rsidP="00901983">
      <w:pPr>
        <w:numPr>
          <w:ilvl w:val="0"/>
          <w:numId w:val="23"/>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 xml:space="preserve">le raccordement des conducteurs de phase et de neutre arrivant du disjoncteur de branchement et la répartition des conducteurs partant vers les différents circuits ; </w:t>
      </w:r>
    </w:p>
    <w:p w:rsidR="00BE2B2F" w:rsidRPr="00B10559" w:rsidRDefault="00BE2B2F" w:rsidP="00901983">
      <w:pPr>
        <w:numPr>
          <w:ilvl w:val="0"/>
          <w:numId w:val="23"/>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les dispositifs de protection des circuits et des personnes constitués de coupe-circuits à cartouches ou de disjoncteurs divisionnaires protégeant chaque conducteur de phase ;</w:t>
      </w:r>
    </w:p>
    <w:p w:rsidR="00BE2B2F" w:rsidRPr="00B10559" w:rsidRDefault="00BE2B2F" w:rsidP="00901983">
      <w:pPr>
        <w:numPr>
          <w:ilvl w:val="0"/>
          <w:numId w:val="23"/>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un interrupteur ou un disjoncteur permettant de sectionner le conducteur neutre de chaque circuit ;</w:t>
      </w:r>
    </w:p>
    <w:p w:rsidR="00BE2B2F" w:rsidRPr="00B10559" w:rsidRDefault="00BE2B2F" w:rsidP="00901983">
      <w:pPr>
        <w:numPr>
          <w:ilvl w:val="0"/>
          <w:numId w:val="23"/>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un interrupteur différentiel à haute sensibilité (30 mA) pour la protection des personnes ;</w:t>
      </w:r>
    </w:p>
    <w:p w:rsidR="00BE2B2F" w:rsidRPr="00B10559" w:rsidRDefault="00BE2B2F" w:rsidP="00901983">
      <w:pPr>
        <w:numPr>
          <w:ilvl w:val="0"/>
          <w:numId w:val="23"/>
        </w:numPr>
        <w:tabs>
          <w:tab w:val="clear" w:pos="851"/>
          <w:tab w:val="num" w:pos="993"/>
        </w:tabs>
        <w:ind w:left="993" w:hanging="142"/>
        <w:jc w:val="both"/>
        <w:rPr>
          <w:rFonts w:ascii="Calibri" w:hAnsi="Calibri" w:cs="Calibri"/>
          <w:sz w:val="24"/>
          <w:szCs w:val="24"/>
        </w:rPr>
      </w:pPr>
      <w:r w:rsidRPr="00B10559">
        <w:rPr>
          <w:rFonts w:ascii="Calibri" w:hAnsi="Calibri" w:cs="Calibri"/>
          <w:sz w:val="24"/>
          <w:szCs w:val="24"/>
        </w:rPr>
        <w:t>un répartiteur de terre pour le raccordement des conducteurs de protection ;</w:t>
      </w:r>
    </w:p>
    <w:p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de la mise à la terre du bâtiment et des liaisons équipotentielles ;</w:t>
      </w:r>
    </w:p>
    <w:p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 xml:space="preserve">des interrupteurs et prises de courant ; </w:t>
      </w:r>
    </w:p>
    <w:p w:rsidR="00BE2B2F" w:rsidRPr="00B10559" w:rsidRDefault="00BE2B2F" w:rsidP="00AF5C22">
      <w:pPr>
        <w:pStyle w:val="Textebrut"/>
        <w:numPr>
          <w:ilvl w:val="0"/>
          <w:numId w:val="11"/>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des appareils d’éclairage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Sont également compris dans le présent lot, les travaux afférents à d’autres corps d’état et nécessaires à la mise en œuvre des installations électriques telles que définies dans le projet d’exécution, à savoir : </w:t>
      </w:r>
    </w:p>
    <w:p w:rsidR="00BE2B2F" w:rsidRPr="00B10559" w:rsidRDefault="00BE2B2F" w:rsidP="00AF5C22">
      <w:pPr>
        <w:pStyle w:val="Textebrut"/>
        <w:numPr>
          <w:ilvl w:val="0"/>
          <w:numId w:val="12"/>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les tranchées, saignées, trous, percements et réservations effectués en phase de gros œuvre sous la conduite de l’Ingénieur ;</w:t>
      </w:r>
    </w:p>
    <w:p w:rsidR="00BE2B2F" w:rsidRPr="00B10559" w:rsidRDefault="00BE2B2F" w:rsidP="00AF5C22">
      <w:pPr>
        <w:pStyle w:val="Textebrut"/>
        <w:numPr>
          <w:ilvl w:val="0"/>
          <w:numId w:val="12"/>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les scellements et rebouchage des tranchées, saignées, trous, percements et réservations, ainsi que les raccords divers résultant de la fixation des appareils ;</w:t>
      </w:r>
    </w:p>
    <w:p w:rsidR="00BE2B2F" w:rsidRPr="00B10559" w:rsidRDefault="00BE2B2F" w:rsidP="00AF5C22">
      <w:pPr>
        <w:pStyle w:val="Textebrut"/>
        <w:numPr>
          <w:ilvl w:val="0"/>
          <w:numId w:val="12"/>
        </w:numPr>
        <w:tabs>
          <w:tab w:val="clear" w:pos="340"/>
          <w:tab w:val="num" w:pos="567"/>
        </w:tabs>
        <w:spacing w:before="60" w:after="60"/>
        <w:ind w:left="567" w:hanging="283"/>
        <w:rPr>
          <w:rFonts w:ascii="Calibri" w:hAnsi="Calibri" w:cs="Calibri"/>
          <w:sz w:val="24"/>
          <w:szCs w:val="24"/>
          <w:lang w:val="fr-FR" w:eastAsia="fr-FR"/>
        </w:rPr>
      </w:pPr>
      <w:r w:rsidRPr="00B10559">
        <w:rPr>
          <w:rFonts w:ascii="Calibri" w:hAnsi="Calibri" w:cs="Calibri"/>
          <w:sz w:val="24"/>
          <w:szCs w:val="24"/>
          <w:lang w:val="fr-FR" w:eastAsia="fr-FR"/>
        </w:rPr>
        <w:t>la peinture des armoires et appareillages relatifs aux installations électriques.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Documents techniques de référence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installations sont réalisées conformément aux normes suivantes :</w:t>
      </w:r>
    </w:p>
    <w:p w:rsidR="00BE2B2F" w:rsidRPr="00B10559" w:rsidRDefault="00BE2B2F" w:rsidP="00901983">
      <w:pPr>
        <w:numPr>
          <w:ilvl w:val="0"/>
          <w:numId w:val="20"/>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prescriptions de l’Union Technique Electrique (UTE) ;</w:t>
      </w:r>
    </w:p>
    <w:p w:rsidR="00BE2B2F" w:rsidRPr="00B10559" w:rsidRDefault="00BE2B2F" w:rsidP="00901983">
      <w:pPr>
        <w:numPr>
          <w:ilvl w:val="0"/>
          <w:numId w:val="20"/>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Réalisation des travaux d’installation électrique NF C 15-100 et additifs Installations électriques à basse tension.</w:t>
      </w:r>
    </w:p>
    <w:p w:rsidR="00BE2B2F" w:rsidRPr="00B10559" w:rsidRDefault="00BE2B2F" w:rsidP="00901983">
      <w:pPr>
        <w:numPr>
          <w:ilvl w:val="0"/>
          <w:numId w:val="20"/>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NF C 14-100 en ce qui concerne les installations de branchement.</w:t>
      </w:r>
    </w:p>
    <w:p w:rsidR="00BE2B2F" w:rsidRPr="00B10559" w:rsidRDefault="00BE2B2F" w:rsidP="00901983">
      <w:pPr>
        <w:numPr>
          <w:ilvl w:val="0"/>
          <w:numId w:val="20"/>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NF C 18-</w:t>
      </w:r>
      <w:smartTag w:uri="urn:schemas-microsoft-com:office:smarttags" w:element="metricconverter">
        <w:smartTagPr>
          <w:attr w:name="ProductID" w:val="513, C"/>
        </w:smartTagPr>
        <w:r w:rsidRPr="00B10559">
          <w:rPr>
            <w:rFonts w:ascii="Calibri" w:hAnsi="Calibri" w:cs="Calibri"/>
            <w:sz w:val="24"/>
            <w:szCs w:val="24"/>
          </w:rPr>
          <w:t>513, C</w:t>
        </w:r>
      </w:smartTag>
      <w:r w:rsidRPr="00B10559">
        <w:rPr>
          <w:rFonts w:ascii="Calibri" w:hAnsi="Calibri" w:cs="Calibri"/>
          <w:sz w:val="24"/>
          <w:szCs w:val="24"/>
        </w:rPr>
        <w:t xml:space="preserve"> 18-</w:t>
      </w:r>
      <w:smartTag w:uri="urn:schemas-microsoft-com:office:smarttags" w:element="metricconverter">
        <w:smartTagPr>
          <w:attr w:name="ProductID" w:val="514, C"/>
        </w:smartTagPr>
        <w:r w:rsidRPr="00B10559">
          <w:rPr>
            <w:rFonts w:ascii="Calibri" w:hAnsi="Calibri" w:cs="Calibri"/>
            <w:sz w:val="24"/>
            <w:szCs w:val="24"/>
          </w:rPr>
          <w:t>514, C</w:t>
        </w:r>
      </w:smartTag>
      <w:r w:rsidRPr="00B10559">
        <w:rPr>
          <w:rFonts w:ascii="Calibri" w:hAnsi="Calibri" w:cs="Calibri"/>
          <w:sz w:val="24"/>
          <w:szCs w:val="24"/>
        </w:rPr>
        <w:t xml:space="preserve"> 18-520 et leurs additifs pour ce qui concerne les mesures de protection et de prévention.</w:t>
      </w:r>
    </w:p>
    <w:p w:rsidR="00BE2B2F" w:rsidRPr="00B10559" w:rsidRDefault="00BE2B2F" w:rsidP="00901983">
      <w:pPr>
        <w:numPr>
          <w:ilvl w:val="0"/>
          <w:numId w:val="20"/>
        </w:numPr>
        <w:tabs>
          <w:tab w:val="clear" w:pos="1191"/>
          <w:tab w:val="num" w:pos="993"/>
        </w:tabs>
        <w:ind w:left="993" w:hanging="284"/>
        <w:jc w:val="both"/>
        <w:rPr>
          <w:rFonts w:ascii="Calibri" w:hAnsi="Calibri" w:cs="Calibri"/>
          <w:sz w:val="24"/>
          <w:szCs w:val="24"/>
        </w:rPr>
      </w:pPr>
      <w:r w:rsidRPr="00B10559">
        <w:rPr>
          <w:rFonts w:ascii="Calibri" w:hAnsi="Calibri" w:cs="Calibri"/>
          <w:sz w:val="24"/>
          <w:szCs w:val="24"/>
        </w:rPr>
        <w:t>NF C 12-</w:t>
      </w:r>
      <w:smartTag w:uri="urn:schemas-microsoft-com:office:smarttags" w:element="metricconverter">
        <w:smartTagPr>
          <w:attr w:name="ProductID" w:val="060, C"/>
        </w:smartTagPr>
        <w:r w:rsidRPr="00B10559">
          <w:rPr>
            <w:rFonts w:ascii="Calibri" w:hAnsi="Calibri" w:cs="Calibri"/>
            <w:sz w:val="24"/>
            <w:szCs w:val="24"/>
          </w:rPr>
          <w:t>060, C</w:t>
        </w:r>
      </w:smartTag>
      <w:r w:rsidRPr="00B10559">
        <w:rPr>
          <w:rFonts w:ascii="Calibri" w:hAnsi="Calibri" w:cs="Calibri"/>
          <w:sz w:val="24"/>
          <w:szCs w:val="24"/>
        </w:rPr>
        <w:t xml:space="preserve"> 12-</w:t>
      </w:r>
      <w:smartTag w:uri="urn:schemas-microsoft-com:office:smarttags" w:element="metricconverter">
        <w:smartTagPr>
          <w:attr w:name="ProductID" w:val="100, C"/>
        </w:smartTagPr>
        <w:r w:rsidRPr="00B10559">
          <w:rPr>
            <w:rFonts w:ascii="Calibri" w:hAnsi="Calibri" w:cs="Calibri"/>
            <w:sz w:val="24"/>
            <w:szCs w:val="24"/>
          </w:rPr>
          <w:t>100, C</w:t>
        </w:r>
      </w:smartTag>
      <w:r w:rsidRPr="00B10559">
        <w:rPr>
          <w:rFonts w:ascii="Calibri" w:hAnsi="Calibri" w:cs="Calibri"/>
          <w:sz w:val="24"/>
          <w:szCs w:val="24"/>
        </w:rPr>
        <w:t xml:space="preserve"> 12-</w:t>
      </w:r>
      <w:smartTag w:uri="urn:schemas-microsoft-com:office:smarttags" w:element="metricconverter">
        <w:smartTagPr>
          <w:attr w:name="ProductID" w:val="200 C"/>
        </w:smartTagPr>
        <w:r w:rsidRPr="00B10559">
          <w:rPr>
            <w:rFonts w:ascii="Calibri" w:hAnsi="Calibri" w:cs="Calibri"/>
            <w:sz w:val="24"/>
            <w:szCs w:val="24"/>
          </w:rPr>
          <w:t>200 C</w:t>
        </w:r>
      </w:smartTag>
      <w:r w:rsidRPr="00B10559">
        <w:rPr>
          <w:rFonts w:ascii="Calibri" w:hAnsi="Calibri" w:cs="Calibri"/>
          <w:sz w:val="24"/>
          <w:szCs w:val="24"/>
        </w:rPr>
        <w:t xml:space="preserve"> 12-210 et leurs additifs pour ce qui concerne les installations réglementées.</w:t>
      </w:r>
    </w:p>
    <w:p w:rsidR="00BE2B2F" w:rsidRPr="00B10559" w:rsidRDefault="00BE2B2F" w:rsidP="00901983">
      <w:pPr>
        <w:pStyle w:val="Titre"/>
        <w:numPr>
          <w:ilvl w:val="2"/>
          <w:numId w:val="36"/>
        </w:numPr>
        <w:tabs>
          <w:tab w:val="left" w:pos="993"/>
        </w:tabs>
        <w:ind w:hanging="1224"/>
        <w:jc w:val="left"/>
        <w:rPr>
          <w:rFonts w:ascii="Calibri" w:hAnsi="Calibri" w:cs="Calibri"/>
          <w:noProof/>
          <w:sz w:val="24"/>
        </w:rPr>
      </w:pPr>
      <w:r w:rsidRPr="00B10559">
        <w:rPr>
          <w:rFonts w:ascii="Calibri" w:hAnsi="Calibri" w:cs="Calibri"/>
          <w:noProof/>
          <w:sz w:val="24"/>
        </w:rPr>
        <w:t>Plans d’électricité</w:t>
      </w:r>
    </w:p>
    <w:p w:rsidR="00BE2B2F" w:rsidRPr="00B10559" w:rsidRDefault="00BE2B2F" w:rsidP="00195F1C">
      <w:pPr>
        <w:tabs>
          <w:tab w:val="num" w:pos="1068"/>
        </w:tabs>
        <w:jc w:val="both"/>
        <w:rPr>
          <w:rFonts w:ascii="Calibri" w:hAnsi="Calibri" w:cs="Calibri"/>
          <w:sz w:val="24"/>
          <w:szCs w:val="24"/>
        </w:rPr>
      </w:pPr>
      <w:r w:rsidRPr="00B10559">
        <w:rPr>
          <w:rFonts w:ascii="Calibri" w:hAnsi="Calibri" w:cs="Calibri"/>
          <w:sz w:val="24"/>
          <w:szCs w:val="24"/>
        </w:rPr>
        <w:t>Le Co-contractant fournit dans le projet d’exécution :</w:t>
      </w:r>
    </w:p>
    <w:p w:rsidR="00BE2B2F" w:rsidRPr="00B10559" w:rsidRDefault="00BE2B2F" w:rsidP="00195F1C">
      <w:pPr>
        <w:numPr>
          <w:ilvl w:val="0"/>
          <w:numId w:val="10"/>
        </w:numPr>
        <w:tabs>
          <w:tab w:val="clear" w:pos="340"/>
          <w:tab w:val="num" w:pos="567"/>
        </w:tabs>
        <w:ind w:left="567" w:hanging="283"/>
        <w:jc w:val="both"/>
        <w:rPr>
          <w:rFonts w:ascii="Calibri" w:hAnsi="Calibri" w:cs="Calibri"/>
          <w:sz w:val="24"/>
          <w:szCs w:val="24"/>
        </w:rPr>
      </w:pPr>
      <w:r w:rsidRPr="00B10559">
        <w:rPr>
          <w:rFonts w:ascii="Calibri" w:hAnsi="Calibri" w:cs="Calibri"/>
          <w:sz w:val="24"/>
          <w:szCs w:val="24"/>
        </w:rPr>
        <w:t>Un schéma complet du circuit électrique de distribution comportant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lastRenderedPageBreak/>
        <w:t>le tracé unifilaire des circuits de distribution, indiquant la puissance et l'intensité supportée par chacun des circuits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 xml:space="preserve">le tracé multifilaire des circuits de commande ;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les appareils de protection installés, leur nature et leur calibre et leur pouvoir de coupure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 xml:space="preserve">les plans de borniers ;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les appareils électriques ou d’éclairage installés et la puissance de court-circuit à chaque niveau de la distribution.</w:t>
      </w:r>
    </w:p>
    <w:p w:rsidR="00BE2B2F" w:rsidRPr="00B10559" w:rsidRDefault="00BE2B2F" w:rsidP="00195F1C">
      <w:pPr>
        <w:numPr>
          <w:ilvl w:val="0"/>
          <w:numId w:val="10"/>
        </w:numPr>
        <w:tabs>
          <w:tab w:val="clear" w:pos="340"/>
          <w:tab w:val="num" w:pos="567"/>
        </w:tabs>
        <w:ind w:left="567" w:hanging="283"/>
        <w:jc w:val="both"/>
        <w:rPr>
          <w:rFonts w:ascii="Calibri" w:hAnsi="Calibri" w:cs="Calibri"/>
          <w:sz w:val="24"/>
          <w:szCs w:val="24"/>
        </w:rPr>
      </w:pPr>
      <w:r w:rsidRPr="00B10559">
        <w:rPr>
          <w:rFonts w:ascii="Calibri" w:hAnsi="Calibri" w:cs="Calibri"/>
          <w:sz w:val="24"/>
          <w:szCs w:val="24"/>
        </w:rPr>
        <w:t>les plans indiquant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l'implantation des canalisations électriques, les emplacements des boites de jonction, des tableaux de distribution électrique, des appareils d’éclairage, des prises de courant, des interrupteurs et des autres appareils électriques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 parcours des canalisations avec les caractéristiques, le nombre, la longueur et la section des conducteurs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les détails de mise en œuvre cotés suivant la réalisation.</w:t>
      </w:r>
    </w:p>
    <w:p w:rsidR="00BE2B2F" w:rsidRPr="00B10559" w:rsidRDefault="00BE2B2F" w:rsidP="00785581">
      <w:pPr>
        <w:numPr>
          <w:ilvl w:val="0"/>
          <w:numId w:val="10"/>
        </w:numPr>
        <w:tabs>
          <w:tab w:val="clear" w:pos="340"/>
          <w:tab w:val="num" w:pos="567"/>
        </w:tabs>
        <w:ind w:left="567" w:hanging="283"/>
        <w:jc w:val="both"/>
        <w:rPr>
          <w:rFonts w:ascii="Calibri" w:hAnsi="Calibri" w:cs="Calibri"/>
          <w:sz w:val="24"/>
          <w:szCs w:val="24"/>
        </w:rPr>
      </w:pPr>
      <w:r w:rsidRPr="00B10559">
        <w:rPr>
          <w:rFonts w:ascii="Calibri" w:hAnsi="Calibri" w:cs="Calibri"/>
          <w:sz w:val="24"/>
          <w:szCs w:val="24"/>
        </w:rPr>
        <w:t>les documents suivants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les caractéristiques des appareils de protection (calibre, etc.)</w:t>
      </w:r>
    </w:p>
    <w:p w:rsidR="00BE2B2F" w:rsidRPr="00B10559" w:rsidRDefault="00BE2B2F" w:rsidP="00901983">
      <w:pPr>
        <w:numPr>
          <w:ilvl w:val="0"/>
          <w:numId w:val="20"/>
        </w:numPr>
        <w:tabs>
          <w:tab w:val="clear" w:pos="1191"/>
        </w:tabs>
        <w:spacing w:before="60" w:after="60"/>
        <w:ind w:left="993" w:hanging="284"/>
        <w:jc w:val="both"/>
        <w:rPr>
          <w:rFonts w:ascii="Calibri" w:hAnsi="Calibri" w:cs="Calibri"/>
          <w:sz w:val="24"/>
          <w:szCs w:val="24"/>
        </w:rPr>
      </w:pPr>
      <w:r w:rsidRPr="00B10559">
        <w:rPr>
          <w:rFonts w:ascii="Calibri" w:hAnsi="Calibri" w:cs="Calibri"/>
          <w:sz w:val="24"/>
          <w:szCs w:val="24"/>
        </w:rPr>
        <w:t>Les notices complètes des appareils électriques installés.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Toute modification des plans initiaux fait l’objet d’un report sur les plans de récolement : </w:t>
      </w:r>
    </w:p>
    <w:p w:rsidR="00BE2B2F" w:rsidRPr="00B10559" w:rsidRDefault="00BE2B2F" w:rsidP="00901983">
      <w:pPr>
        <w:numPr>
          <w:ilvl w:val="0"/>
          <w:numId w:val="24"/>
        </w:numPr>
        <w:tabs>
          <w:tab w:val="clear" w:pos="340"/>
          <w:tab w:val="num" w:pos="567"/>
        </w:tabs>
        <w:spacing w:before="60" w:after="60"/>
        <w:ind w:left="567" w:hanging="283"/>
        <w:jc w:val="both"/>
        <w:rPr>
          <w:rFonts w:ascii="Calibri" w:hAnsi="Calibri" w:cs="Calibri"/>
          <w:sz w:val="24"/>
          <w:szCs w:val="24"/>
        </w:rPr>
      </w:pPr>
      <w:r w:rsidRPr="00B10559">
        <w:rPr>
          <w:rFonts w:ascii="Calibri" w:hAnsi="Calibri" w:cs="Calibri"/>
          <w:sz w:val="24"/>
          <w:szCs w:val="24"/>
        </w:rPr>
        <w:t xml:space="preserve">de l’ensemble des circuits électriques du bâtiment, nécessaires pour l’alimentation en énergie des appareils d’éclairage, les prises électriques </w:t>
      </w:r>
    </w:p>
    <w:p w:rsidR="00BE2B2F" w:rsidRPr="00B10559" w:rsidRDefault="00BE2B2F" w:rsidP="00901983">
      <w:pPr>
        <w:numPr>
          <w:ilvl w:val="0"/>
          <w:numId w:val="24"/>
        </w:numPr>
        <w:tabs>
          <w:tab w:val="clear" w:pos="340"/>
          <w:tab w:val="num" w:pos="567"/>
        </w:tabs>
        <w:spacing w:before="60" w:after="60"/>
        <w:ind w:left="567" w:hanging="283"/>
        <w:jc w:val="both"/>
        <w:rPr>
          <w:rFonts w:ascii="Calibri" w:hAnsi="Calibri" w:cs="Calibri"/>
          <w:sz w:val="24"/>
          <w:szCs w:val="24"/>
        </w:rPr>
      </w:pPr>
      <w:r w:rsidRPr="00B10559">
        <w:rPr>
          <w:rFonts w:ascii="Calibri" w:hAnsi="Calibri" w:cs="Calibri"/>
          <w:sz w:val="24"/>
          <w:szCs w:val="24"/>
        </w:rPr>
        <w:t>d’un tableau électrique de distribution établi au départ de l’installation et après le disjoncteur général de branchement et qui contient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 xml:space="preserve">le raccordement des conducteurs de phase et de neutre arrivant du disjoncteur de branchement et la répartition des conducteurs partant vers les différents circuits ;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les dispositifs de protection des circuits et des personnes constitués de coupe-circuits à cartouches ou de disjoncteurs divisionnaires protégeant chaque conducteur de phase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un interrupteur ou un disjoncteur permettant de sectionner le conducteur neutre de chaque circuit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un interrupteur différentiel à haute sensibilité (30 mA) pour la protection des personnes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un répartiteur de terre pour le raccordement des conducteurs de protection ;</w:t>
      </w:r>
    </w:p>
    <w:p w:rsidR="00BE2B2F" w:rsidRPr="00B10559" w:rsidRDefault="00BE2B2F" w:rsidP="00901983">
      <w:pPr>
        <w:numPr>
          <w:ilvl w:val="0"/>
          <w:numId w:val="24"/>
        </w:numPr>
        <w:tabs>
          <w:tab w:val="clear" w:pos="340"/>
          <w:tab w:val="num" w:pos="567"/>
        </w:tabs>
        <w:ind w:left="568" w:hanging="284"/>
        <w:jc w:val="both"/>
        <w:rPr>
          <w:rFonts w:ascii="Calibri" w:hAnsi="Calibri" w:cs="Calibri"/>
          <w:sz w:val="24"/>
          <w:szCs w:val="24"/>
        </w:rPr>
      </w:pPr>
      <w:r w:rsidRPr="00B10559">
        <w:rPr>
          <w:rFonts w:ascii="Calibri" w:hAnsi="Calibri" w:cs="Calibri"/>
          <w:sz w:val="24"/>
          <w:szCs w:val="24"/>
        </w:rPr>
        <w:t>de la mise à la terre du bâtiment et des liaisons équipotentielles ;</w:t>
      </w:r>
    </w:p>
    <w:p w:rsidR="00BE2B2F" w:rsidRPr="00B10559" w:rsidRDefault="00BE2B2F" w:rsidP="00901983">
      <w:pPr>
        <w:numPr>
          <w:ilvl w:val="0"/>
          <w:numId w:val="24"/>
        </w:numPr>
        <w:tabs>
          <w:tab w:val="clear" w:pos="340"/>
          <w:tab w:val="num" w:pos="567"/>
        </w:tabs>
        <w:ind w:left="567" w:hanging="283"/>
        <w:jc w:val="both"/>
        <w:rPr>
          <w:rFonts w:ascii="Calibri" w:hAnsi="Calibri" w:cs="Calibri"/>
          <w:sz w:val="24"/>
          <w:szCs w:val="24"/>
        </w:rPr>
      </w:pPr>
      <w:r w:rsidRPr="00B10559">
        <w:rPr>
          <w:rFonts w:ascii="Calibri" w:hAnsi="Calibri" w:cs="Calibri"/>
          <w:sz w:val="24"/>
          <w:szCs w:val="24"/>
        </w:rPr>
        <w:t xml:space="preserve">des interrupteurs et prises de courant ; </w:t>
      </w:r>
    </w:p>
    <w:p w:rsidR="00BE2B2F" w:rsidRPr="00B10559" w:rsidRDefault="00BE2B2F" w:rsidP="00901983">
      <w:pPr>
        <w:numPr>
          <w:ilvl w:val="0"/>
          <w:numId w:val="24"/>
        </w:numPr>
        <w:tabs>
          <w:tab w:val="clear" w:pos="340"/>
          <w:tab w:val="num" w:pos="567"/>
        </w:tabs>
        <w:spacing w:before="60" w:after="60"/>
        <w:ind w:left="567" w:hanging="283"/>
        <w:jc w:val="both"/>
        <w:rPr>
          <w:rFonts w:ascii="Calibri" w:hAnsi="Calibri" w:cs="Calibri"/>
          <w:sz w:val="24"/>
          <w:szCs w:val="24"/>
        </w:rPr>
      </w:pPr>
      <w:r w:rsidRPr="00B10559">
        <w:rPr>
          <w:rFonts w:ascii="Calibri" w:hAnsi="Calibri" w:cs="Calibri"/>
          <w:sz w:val="24"/>
          <w:szCs w:val="24"/>
        </w:rPr>
        <w:t>des appareils d’éclairage ;</w:t>
      </w:r>
    </w:p>
    <w:p w:rsidR="00BE2B2F" w:rsidRPr="00B10559" w:rsidRDefault="00BE2B2F" w:rsidP="00901983">
      <w:pPr>
        <w:pStyle w:val="Titre"/>
        <w:numPr>
          <w:ilvl w:val="1"/>
          <w:numId w:val="36"/>
        </w:numPr>
        <w:tabs>
          <w:tab w:val="left" w:pos="993"/>
        </w:tabs>
        <w:spacing w:before="60" w:after="60"/>
        <w:ind w:left="993" w:hanging="993"/>
        <w:jc w:val="left"/>
        <w:rPr>
          <w:rFonts w:ascii="Calibri" w:hAnsi="Calibri" w:cs="Calibri"/>
          <w:noProof/>
          <w:sz w:val="24"/>
        </w:rPr>
      </w:pPr>
      <w:r w:rsidRPr="00B10559">
        <w:rPr>
          <w:rFonts w:ascii="Calibri" w:hAnsi="Calibri" w:cs="Calibri"/>
          <w:noProof/>
          <w:sz w:val="24"/>
        </w:rPr>
        <w:t>BASES DE CALCUL</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Co-contractant est tenu d'effectuer les calculs nécessaires à la réalisation du projet compte tenu des prescriptions suivantes et en accord avec l’Ingénieur de la Lettre-Commande.</w:t>
      </w:r>
    </w:p>
    <w:p w:rsidR="00BE2B2F" w:rsidRPr="00B10559" w:rsidRDefault="00BE2B2F" w:rsidP="00901983">
      <w:pPr>
        <w:pStyle w:val="Titre"/>
        <w:numPr>
          <w:ilvl w:val="2"/>
          <w:numId w:val="36"/>
        </w:numPr>
        <w:tabs>
          <w:tab w:val="left" w:pos="993"/>
        </w:tabs>
        <w:spacing w:before="60" w:after="60"/>
        <w:ind w:left="1225" w:hanging="1225"/>
        <w:jc w:val="left"/>
        <w:rPr>
          <w:rFonts w:ascii="Calibri" w:hAnsi="Calibri" w:cs="Calibri"/>
          <w:noProof/>
          <w:sz w:val="24"/>
        </w:rPr>
      </w:pPr>
      <w:r w:rsidRPr="00B10559">
        <w:rPr>
          <w:rFonts w:ascii="Calibri" w:hAnsi="Calibri" w:cs="Calibri"/>
          <w:noProof/>
          <w:sz w:val="24"/>
        </w:rPr>
        <w:t>Caractéristiques du réseau de distribution d’électricité</w:t>
      </w:r>
    </w:p>
    <w:p w:rsidR="00BE2B2F" w:rsidRPr="00B10559" w:rsidRDefault="00BE2B2F" w:rsidP="00901983">
      <w:pPr>
        <w:numPr>
          <w:ilvl w:val="0"/>
          <w:numId w:val="20"/>
        </w:numPr>
        <w:tabs>
          <w:tab w:val="clear" w:pos="1191"/>
        </w:tabs>
        <w:spacing w:before="60" w:after="60"/>
        <w:ind w:left="993" w:hanging="284"/>
        <w:jc w:val="both"/>
        <w:rPr>
          <w:rFonts w:ascii="Calibri" w:hAnsi="Calibri" w:cs="Calibri"/>
          <w:sz w:val="24"/>
          <w:szCs w:val="24"/>
        </w:rPr>
      </w:pPr>
      <w:r w:rsidRPr="00B10559">
        <w:rPr>
          <w:rFonts w:ascii="Calibri" w:hAnsi="Calibri" w:cs="Calibri"/>
          <w:sz w:val="24"/>
          <w:szCs w:val="24"/>
        </w:rPr>
        <w:t>Alimentation en énergie électrique basse tension 380/220 Volts à 50 Hz</w:t>
      </w:r>
    </w:p>
    <w:p w:rsidR="00BE2B2F" w:rsidRPr="00B10559" w:rsidRDefault="00BE2B2F" w:rsidP="00901983">
      <w:pPr>
        <w:numPr>
          <w:ilvl w:val="0"/>
          <w:numId w:val="20"/>
        </w:numPr>
        <w:tabs>
          <w:tab w:val="clear" w:pos="1191"/>
        </w:tabs>
        <w:spacing w:before="60" w:after="60"/>
        <w:ind w:left="993" w:hanging="284"/>
        <w:jc w:val="both"/>
        <w:rPr>
          <w:rFonts w:ascii="Calibri" w:hAnsi="Calibri" w:cs="Calibri"/>
          <w:sz w:val="24"/>
          <w:szCs w:val="24"/>
        </w:rPr>
      </w:pPr>
      <w:r w:rsidRPr="00B10559">
        <w:rPr>
          <w:rFonts w:ascii="Calibri" w:hAnsi="Calibri" w:cs="Calibri"/>
          <w:sz w:val="24"/>
          <w:szCs w:val="24"/>
        </w:rPr>
        <w:t>Schéma des liaisons de terre TT</w:t>
      </w:r>
    </w:p>
    <w:p w:rsidR="00BE2B2F" w:rsidRPr="00B10559" w:rsidRDefault="00BE2B2F" w:rsidP="00AF5C22">
      <w:pPr>
        <w:numPr>
          <w:ilvl w:val="0"/>
          <w:numId w:val="8"/>
        </w:numPr>
        <w:spacing w:before="60" w:after="60"/>
        <w:rPr>
          <w:rFonts w:ascii="Calibri" w:hAnsi="Calibri" w:cs="Calibri"/>
          <w:b/>
          <w:i/>
          <w:sz w:val="24"/>
          <w:szCs w:val="24"/>
        </w:rPr>
      </w:pPr>
      <w:r w:rsidRPr="00B10559">
        <w:rPr>
          <w:rFonts w:ascii="Calibri" w:hAnsi="Calibri" w:cs="Calibri"/>
          <w:b/>
          <w:i/>
          <w:sz w:val="24"/>
          <w:szCs w:val="24"/>
        </w:rPr>
        <w:t>Section des câbles de courant</w:t>
      </w:r>
    </w:p>
    <w:p w:rsidR="00BE2B2F" w:rsidRPr="00B10559" w:rsidRDefault="00BE2B2F" w:rsidP="00901983">
      <w:pPr>
        <w:numPr>
          <w:ilvl w:val="0"/>
          <w:numId w:val="25"/>
        </w:numPr>
        <w:tabs>
          <w:tab w:val="clear" w:pos="340"/>
        </w:tabs>
        <w:spacing w:before="60" w:after="60"/>
        <w:ind w:left="568" w:hanging="284"/>
        <w:jc w:val="both"/>
        <w:rPr>
          <w:rFonts w:ascii="Calibri" w:hAnsi="Calibri" w:cs="Calibri"/>
          <w:sz w:val="24"/>
          <w:szCs w:val="24"/>
        </w:rPr>
      </w:pPr>
      <w:r w:rsidRPr="00B10559">
        <w:rPr>
          <w:rFonts w:ascii="Calibri" w:hAnsi="Calibri" w:cs="Calibri"/>
          <w:sz w:val="24"/>
          <w:szCs w:val="24"/>
        </w:rPr>
        <w:t>La section des câbles conducteurs phase ne peut être inférieure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 xml:space="preserve">à 2,5 mm² pour l’alimentation des prises de courant (courant assigné maximal de </w:t>
      </w:r>
      <w:smartTag w:uri="urn:schemas-microsoft-com:office:smarttags" w:element="metricconverter">
        <w:smartTagPr>
          <w:attr w:name="ProductID" w:val="20 A"/>
        </w:smartTagPr>
        <w:r w:rsidRPr="00B10559">
          <w:rPr>
            <w:rFonts w:ascii="Calibri" w:hAnsi="Calibri" w:cs="Calibri"/>
            <w:sz w:val="24"/>
            <w:szCs w:val="24"/>
          </w:rPr>
          <w:t>20 A</w:t>
        </w:r>
      </w:smartTag>
      <w:r w:rsidRPr="00B10559">
        <w:rPr>
          <w:rFonts w:ascii="Calibri" w:hAnsi="Calibri" w:cs="Calibri"/>
          <w:sz w:val="24"/>
          <w:szCs w:val="24"/>
        </w:rPr>
        <w:t xml:space="preserve"> avec cartouches à fusibles et 25 Ampères avec disjoncteur divisionnaire) ;</w:t>
      </w:r>
    </w:p>
    <w:p w:rsidR="00BE2B2F" w:rsidRPr="00B10559" w:rsidRDefault="00BE2B2F" w:rsidP="00901983">
      <w:pPr>
        <w:numPr>
          <w:ilvl w:val="0"/>
          <w:numId w:val="20"/>
        </w:numPr>
        <w:tabs>
          <w:tab w:val="clear" w:pos="1191"/>
        </w:tabs>
        <w:ind w:left="993" w:hanging="284"/>
        <w:jc w:val="both"/>
        <w:rPr>
          <w:rFonts w:ascii="Calibri" w:hAnsi="Calibri" w:cs="Calibri"/>
          <w:sz w:val="24"/>
          <w:szCs w:val="24"/>
        </w:rPr>
      </w:pPr>
      <w:r w:rsidRPr="00B10559">
        <w:rPr>
          <w:rFonts w:ascii="Calibri" w:hAnsi="Calibri" w:cs="Calibri"/>
          <w:sz w:val="24"/>
          <w:szCs w:val="24"/>
        </w:rPr>
        <w:t xml:space="preserve">à 1,5 mm² pour l'éclairage (courant assigné maximal de </w:t>
      </w:r>
      <w:smartTag w:uri="urn:schemas-microsoft-com:office:smarttags" w:element="metricconverter">
        <w:smartTagPr>
          <w:attr w:name="ProductID" w:val="10 A"/>
        </w:smartTagPr>
        <w:r w:rsidRPr="00B10559">
          <w:rPr>
            <w:rFonts w:ascii="Calibri" w:hAnsi="Calibri" w:cs="Calibri"/>
            <w:sz w:val="24"/>
            <w:szCs w:val="24"/>
          </w:rPr>
          <w:t>10 A</w:t>
        </w:r>
      </w:smartTag>
      <w:r w:rsidRPr="00B10559">
        <w:rPr>
          <w:rFonts w:ascii="Calibri" w:hAnsi="Calibri" w:cs="Calibri"/>
          <w:sz w:val="24"/>
          <w:szCs w:val="24"/>
        </w:rPr>
        <w:t xml:space="preserve"> avec cartouches à fusibles et 16 Ampères avec disjoncteur divisionnaire) ;</w:t>
      </w:r>
    </w:p>
    <w:p w:rsidR="00BE2B2F" w:rsidRPr="00B10559" w:rsidRDefault="00BE2B2F" w:rsidP="00901983">
      <w:pPr>
        <w:numPr>
          <w:ilvl w:val="0"/>
          <w:numId w:val="25"/>
        </w:numPr>
        <w:tabs>
          <w:tab w:val="clear" w:pos="340"/>
        </w:tabs>
        <w:ind w:left="568" w:hanging="284"/>
        <w:jc w:val="both"/>
        <w:rPr>
          <w:rFonts w:ascii="Calibri" w:hAnsi="Calibri" w:cs="Calibri"/>
          <w:sz w:val="24"/>
          <w:szCs w:val="24"/>
        </w:rPr>
      </w:pPr>
      <w:r w:rsidRPr="00B10559">
        <w:rPr>
          <w:rFonts w:ascii="Calibri" w:hAnsi="Calibri" w:cs="Calibri"/>
          <w:sz w:val="24"/>
          <w:szCs w:val="24"/>
        </w:rPr>
        <w:t>La section des câbles conducteurs neutres peut être réduite dans la mesure où l'on peut calibrer l'appareil de protection omnipolaire à l'intensité maximale admissible par ce conducteur ;</w:t>
      </w:r>
    </w:p>
    <w:p w:rsidR="00BE2B2F" w:rsidRPr="00B10559" w:rsidRDefault="00BE2B2F" w:rsidP="00901983">
      <w:pPr>
        <w:numPr>
          <w:ilvl w:val="0"/>
          <w:numId w:val="25"/>
        </w:numPr>
        <w:tabs>
          <w:tab w:val="clear" w:pos="340"/>
        </w:tabs>
        <w:ind w:left="568" w:hanging="284"/>
        <w:jc w:val="both"/>
        <w:rPr>
          <w:rFonts w:ascii="Calibri" w:hAnsi="Calibri" w:cs="Calibri"/>
          <w:sz w:val="24"/>
          <w:szCs w:val="24"/>
        </w:rPr>
      </w:pPr>
      <w:r w:rsidRPr="00B10559">
        <w:rPr>
          <w:rFonts w:ascii="Calibri" w:hAnsi="Calibri" w:cs="Calibri"/>
          <w:sz w:val="24"/>
          <w:szCs w:val="24"/>
        </w:rPr>
        <w:lastRenderedPageBreak/>
        <w:t>La section des conducteurs de terre est déterminée conformément aux chapitres 4 et 5 de la norme UTEC 15.100 ;</w:t>
      </w:r>
    </w:p>
    <w:p w:rsidR="00BE2B2F" w:rsidRPr="00B10559" w:rsidRDefault="00BE2B2F" w:rsidP="00901983">
      <w:pPr>
        <w:numPr>
          <w:ilvl w:val="0"/>
          <w:numId w:val="25"/>
        </w:numPr>
        <w:tabs>
          <w:tab w:val="clear" w:pos="340"/>
        </w:tabs>
        <w:ind w:left="568" w:hanging="284"/>
        <w:jc w:val="both"/>
        <w:rPr>
          <w:rFonts w:ascii="Calibri" w:hAnsi="Calibri" w:cs="Calibri"/>
          <w:sz w:val="24"/>
          <w:szCs w:val="24"/>
        </w:rPr>
      </w:pPr>
      <w:r w:rsidRPr="00B10559">
        <w:rPr>
          <w:rFonts w:ascii="Calibri" w:hAnsi="Calibri" w:cs="Calibri"/>
          <w:sz w:val="24"/>
          <w:szCs w:val="24"/>
        </w:rPr>
        <w:t>La section des câbles conducteurs est déterminée en fonction des intensités admissibles :</w:t>
      </w:r>
    </w:p>
    <w:p w:rsidR="00BE2B2F" w:rsidRPr="00B10559" w:rsidRDefault="00BE2B2F" w:rsidP="00901983">
      <w:pPr>
        <w:numPr>
          <w:ilvl w:val="0"/>
          <w:numId w:val="20"/>
        </w:numPr>
        <w:tabs>
          <w:tab w:val="clear" w:pos="1191"/>
        </w:tabs>
        <w:ind w:left="851" w:hanging="284"/>
        <w:jc w:val="both"/>
        <w:rPr>
          <w:rFonts w:ascii="Calibri" w:hAnsi="Calibri" w:cs="Calibri"/>
          <w:sz w:val="24"/>
          <w:szCs w:val="24"/>
        </w:rPr>
      </w:pPr>
      <w:r w:rsidRPr="00B10559">
        <w:rPr>
          <w:rFonts w:ascii="Calibri" w:hAnsi="Calibri" w:cs="Calibri"/>
          <w:sz w:val="24"/>
          <w:szCs w:val="24"/>
        </w:rPr>
        <w:t>de chutes de tension ;</w:t>
      </w:r>
    </w:p>
    <w:p w:rsidR="00BE2B2F" w:rsidRPr="00B10559" w:rsidRDefault="00BE2B2F" w:rsidP="00901983">
      <w:pPr>
        <w:numPr>
          <w:ilvl w:val="0"/>
          <w:numId w:val="20"/>
        </w:numPr>
        <w:tabs>
          <w:tab w:val="clear" w:pos="1191"/>
        </w:tabs>
        <w:ind w:left="851" w:hanging="284"/>
        <w:jc w:val="both"/>
        <w:rPr>
          <w:rFonts w:ascii="Calibri" w:hAnsi="Calibri" w:cs="Calibri"/>
          <w:sz w:val="24"/>
          <w:szCs w:val="24"/>
        </w:rPr>
      </w:pPr>
      <w:r w:rsidRPr="00B10559">
        <w:rPr>
          <w:rFonts w:ascii="Calibri" w:hAnsi="Calibri" w:cs="Calibri"/>
          <w:sz w:val="24"/>
          <w:szCs w:val="24"/>
        </w:rPr>
        <w:t>des appareils de protection en amont.</w:t>
      </w:r>
    </w:p>
    <w:p w:rsidR="00BE2B2F" w:rsidRPr="00B10559" w:rsidRDefault="00BE2B2F" w:rsidP="00785581">
      <w:pPr>
        <w:tabs>
          <w:tab w:val="num" w:pos="1068"/>
        </w:tabs>
        <w:jc w:val="both"/>
        <w:rPr>
          <w:rFonts w:ascii="Calibri" w:hAnsi="Calibri" w:cs="Calibri"/>
          <w:sz w:val="24"/>
          <w:szCs w:val="24"/>
        </w:rPr>
      </w:pPr>
      <w:r w:rsidRPr="00B10559">
        <w:rPr>
          <w:rFonts w:ascii="Calibri" w:hAnsi="Calibri" w:cs="Calibri"/>
          <w:sz w:val="24"/>
          <w:szCs w:val="24"/>
        </w:rPr>
        <w:t xml:space="preserve">Notamment, il faut tenir compte des tableaux </w:t>
      </w:r>
      <w:smartTag w:uri="urn:schemas-microsoft-com:office:smarttags" w:element="metricconverter">
        <w:smartTagPr>
          <w:attr w:name="ProductID" w:val="52 C"/>
        </w:smartTagPr>
        <w:r w:rsidRPr="00B10559">
          <w:rPr>
            <w:rFonts w:ascii="Calibri" w:hAnsi="Calibri" w:cs="Calibri"/>
            <w:sz w:val="24"/>
            <w:szCs w:val="24"/>
          </w:rPr>
          <w:t>52 C</w:t>
        </w:r>
      </w:smartTag>
      <w:r w:rsidRPr="00B10559">
        <w:rPr>
          <w:rFonts w:ascii="Calibri" w:hAnsi="Calibri" w:cs="Calibri"/>
          <w:sz w:val="24"/>
          <w:szCs w:val="24"/>
        </w:rPr>
        <w:t xml:space="preserve"> à 52 H pour les intensités admissibles compatibles avec l'échauffement et des tableaux </w:t>
      </w:r>
      <w:smartTag w:uri="urn:schemas-microsoft-com:office:smarttags" w:element="metricconverter">
        <w:smartTagPr>
          <w:attr w:name="ProductID" w:val="53 A"/>
        </w:smartTagPr>
        <w:r w:rsidRPr="00B10559">
          <w:rPr>
            <w:rFonts w:ascii="Calibri" w:hAnsi="Calibri" w:cs="Calibri"/>
            <w:sz w:val="24"/>
            <w:szCs w:val="24"/>
          </w:rPr>
          <w:t>53 A</w:t>
        </w:r>
      </w:smartTag>
      <w:r w:rsidRPr="00B10559">
        <w:rPr>
          <w:rFonts w:ascii="Calibri" w:hAnsi="Calibri" w:cs="Calibri"/>
          <w:sz w:val="24"/>
          <w:szCs w:val="24"/>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Puissance d'installation</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Afin de déterminer les caractéristiques des alimentations nécessaires, la puissance de l'installation en régime permanent est estimée à partir des puissances nominales des appareils. </w:t>
      </w:r>
    </w:p>
    <w:p w:rsidR="00BE2B2F" w:rsidRPr="00B10559" w:rsidRDefault="00BE2B2F" w:rsidP="00AF5C22">
      <w:pPr>
        <w:tabs>
          <w:tab w:val="num" w:pos="1068"/>
        </w:tabs>
        <w:spacing w:before="60" w:after="60"/>
        <w:jc w:val="both"/>
        <w:rPr>
          <w:rFonts w:ascii="Calibri" w:hAnsi="Calibri" w:cs="Calibri"/>
          <w:b/>
          <w:noProof/>
          <w:sz w:val="24"/>
          <w:szCs w:val="24"/>
        </w:rPr>
      </w:pPr>
      <w:r w:rsidRPr="00B10559">
        <w:rPr>
          <w:rFonts w:ascii="Calibri" w:hAnsi="Calibri" w:cs="Calibri"/>
          <w:b/>
          <w:noProof/>
          <w:sz w:val="24"/>
          <w:szCs w:val="24"/>
        </w:rPr>
        <w:t>APPAREILS ET MATERIELS ELECTRIQUES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appareils et matériels électriques sont choisis dans des séries normalisées et soumis à l’approbation de l’Ingénieur de la Lettre-Commande. Le Co-contractant propose des ensembles homogènes.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BE2B2F" w:rsidRPr="00B10559" w:rsidRDefault="00BE2B2F" w:rsidP="00785581">
      <w:pPr>
        <w:tabs>
          <w:tab w:val="num" w:pos="1068"/>
        </w:tabs>
        <w:spacing w:before="60" w:after="60" w:line="276" w:lineRule="auto"/>
        <w:jc w:val="both"/>
        <w:rPr>
          <w:rFonts w:ascii="Calibri" w:hAnsi="Calibri" w:cs="Calibri"/>
          <w:sz w:val="24"/>
          <w:szCs w:val="24"/>
        </w:rPr>
      </w:pPr>
      <w:r w:rsidRPr="00B10559">
        <w:rPr>
          <w:rFonts w:ascii="Calibri" w:hAnsi="Calibri" w:cs="Calibri"/>
          <w:sz w:val="24"/>
          <w:szCs w:val="24"/>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Toute modification pendant les travaux est soumise à l’approbation de l’Ingénieur.</w:t>
      </w:r>
    </w:p>
    <w:p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Mise en œuvre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matériel et les appareils électriques sont mis en œuvre conformément aux règles de l'art, définies en 7.2 (DOCUMENTS TECHNIQUES DE BASE). Tous les tableaux, circuits et appareils font l’objet d’un repérage et d’un étiquetage soigneux.</w:t>
      </w:r>
    </w:p>
    <w:p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Protection du materiel</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 xml:space="preserve">Essais </w:t>
      </w:r>
      <w:r w:rsidR="00645B2C" w:rsidRPr="00B10559">
        <w:rPr>
          <w:rFonts w:ascii="Calibri" w:hAnsi="Calibri" w:cs="Calibri"/>
          <w:noProof/>
          <w:sz w:val="24"/>
        </w:rPr>
        <w:t>de</w:t>
      </w:r>
      <w:r w:rsidRPr="00B10559">
        <w:rPr>
          <w:rFonts w:ascii="Calibri" w:hAnsi="Calibri" w:cs="Calibri"/>
          <w:noProof/>
          <w:sz w:val="24"/>
        </w:rPr>
        <w:t xml:space="preserve"> réception</w:t>
      </w:r>
    </w:p>
    <w:p w:rsidR="00BE2B2F" w:rsidRPr="00B10559" w:rsidRDefault="00BE2B2F" w:rsidP="00785581">
      <w:pPr>
        <w:tabs>
          <w:tab w:val="num" w:pos="1068"/>
        </w:tabs>
        <w:spacing w:before="60" w:after="60" w:line="276" w:lineRule="auto"/>
        <w:jc w:val="both"/>
        <w:rPr>
          <w:rFonts w:ascii="Calibri" w:hAnsi="Calibri" w:cs="Calibri"/>
          <w:sz w:val="24"/>
          <w:szCs w:val="24"/>
        </w:rPr>
      </w:pPr>
      <w:r w:rsidRPr="00B10559">
        <w:rPr>
          <w:rFonts w:ascii="Calibri" w:hAnsi="Calibri" w:cs="Calibri"/>
          <w:sz w:val="24"/>
          <w:szCs w:val="24"/>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w:t>
      </w:r>
      <w:r w:rsidR="00413ECE" w:rsidRPr="00B10559">
        <w:rPr>
          <w:rFonts w:ascii="Calibri" w:hAnsi="Calibri" w:cs="Calibri"/>
          <w:sz w:val="24"/>
          <w:szCs w:val="24"/>
        </w:rPr>
        <w:t>c</w:t>
      </w:r>
      <w:r w:rsidRPr="00B10559">
        <w:rPr>
          <w:rFonts w:ascii="Calibri" w:hAnsi="Calibri" w:cs="Calibri"/>
          <w:sz w:val="24"/>
          <w:szCs w:val="24"/>
        </w:rPr>
        <w:t>o-contractant.</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essais sont réalisés conformément aux Normes et portent sur :</w:t>
      </w:r>
    </w:p>
    <w:p w:rsidR="00BE2B2F" w:rsidRPr="00B10559" w:rsidRDefault="00BE2B2F" w:rsidP="00901983">
      <w:pPr>
        <w:numPr>
          <w:ilvl w:val="0"/>
          <w:numId w:val="26"/>
        </w:numPr>
        <w:tabs>
          <w:tab w:val="clear" w:pos="0"/>
          <w:tab w:val="num" w:pos="851"/>
        </w:tabs>
        <w:spacing w:before="60" w:after="60"/>
        <w:ind w:left="851" w:hanging="284"/>
        <w:jc w:val="both"/>
        <w:rPr>
          <w:rFonts w:ascii="Calibri" w:hAnsi="Calibri" w:cs="Calibri"/>
          <w:sz w:val="24"/>
          <w:szCs w:val="24"/>
        </w:rPr>
      </w:pPr>
      <w:r w:rsidRPr="00B10559">
        <w:rPr>
          <w:rFonts w:ascii="Calibri" w:hAnsi="Calibri" w:cs="Calibri"/>
          <w:sz w:val="24"/>
          <w:szCs w:val="24"/>
        </w:rPr>
        <w:t>le bon fonctionnement général des circuits et des appareils de protection ;</w:t>
      </w:r>
    </w:p>
    <w:p w:rsidR="00BE2B2F" w:rsidRPr="00B10559" w:rsidRDefault="00BE2B2F" w:rsidP="00901983">
      <w:pPr>
        <w:numPr>
          <w:ilvl w:val="0"/>
          <w:numId w:val="26"/>
        </w:numPr>
        <w:tabs>
          <w:tab w:val="clear" w:pos="0"/>
          <w:tab w:val="num" w:pos="851"/>
        </w:tabs>
        <w:spacing w:before="60" w:after="60"/>
        <w:ind w:left="851" w:hanging="284"/>
        <w:jc w:val="both"/>
        <w:rPr>
          <w:rFonts w:ascii="Calibri" w:hAnsi="Calibri" w:cs="Calibri"/>
          <w:sz w:val="24"/>
          <w:szCs w:val="24"/>
        </w:rPr>
      </w:pPr>
      <w:r w:rsidRPr="00B10559">
        <w:rPr>
          <w:rFonts w:ascii="Calibri" w:hAnsi="Calibri" w:cs="Calibri"/>
          <w:sz w:val="24"/>
          <w:szCs w:val="24"/>
        </w:rPr>
        <w:t>la conformité de l'isolation électrique et de la mise à la terre ;</w:t>
      </w:r>
    </w:p>
    <w:p w:rsidR="00BE2B2F" w:rsidRPr="00B10559" w:rsidRDefault="00BE2B2F" w:rsidP="00901983">
      <w:pPr>
        <w:numPr>
          <w:ilvl w:val="0"/>
          <w:numId w:val="26"/>
        </w:numPr>
        <w:tabs>
          <w:tab w:val="clear" w:pos="0"/>
          <w:tab w:val="num" w:pos="851"/>
        </w:tabs>
        <w:spacing w:before="60" w:after="60"/>
        <w:ind w:left="851" w:hanging="284"/>
        <w:jc w:val="both"/>
        <w:rPr>
          <w:rFonts w:ascii="Calibri" w:hAnsi="Calibri" w:cs="Calibri"/>
          <w:sz w:val="24"/>
          <w:szCs w:val="24"/>
        </w:rPr>
      </w:pPr>
      <w:r w:rsidRPr="00B10559">
        <w:rPr>
          <w:rFonts w:ascii="Calibri" w:hAnsi="Calibri" w:cs="Calibri"/>
          <w:sz w:val="24"/>
          <w:szCs w:val="24"/>
        </w:rPr>
        <w:t>la conformité du schéma électrique contenu dans le projet d’exécution.</w:t>
      </w:r>
    </w:p>
    <w:p w:rsidR="00BE2B2F" w:rsidRPr="00B10559" w:rsidRDefault="00BE2B2F" w:rsidP="00901983">
      <w:pPr>
        <w:pStyle w:val="Titre"/>
        <w:numPr>
          <w:ilvl w:val="2"/>
          <w:numId w:val="36"/>
        </w:numPr>
        <w:tabs>
          <w:tab w:val="left" w:pos="993"/>
        </w:tabs>
        <w:spacing w:before="60" w:after="60"/>
        <w:ind w:hanging="1224"/>
        <w:jc w:val="left"/>
        <w:rPr>
          <w:rFonts w:ascii="Calibri" w:hAnsi="Calibri" w:cs="Calibri"/>
          <w:noProof/>
          <w:sz w:val="24"/>
        </w:rPr>
      </w:pPr>
      <w:r w:rsidRPr="00B10559">
        <w:rPr>
          <w:rFonts w:ascii="Calibri" w:hAnsi="Calibri" w:cs="Calibri"/>
          <w:noProof/>
          <w:sz w:val="24"/>
        </w:rPr>
        <w:t>Garantie sur le materiel et les appareils electriques</w:t>
      </w:r>
    </w:p>
    <w:p w:rsidR="00BE2B2F" w:rsidRPr="00B10559" w:rsidRDefault="00BE2B2F" w:rsidP="00785581">
      <w:pPr>
        <w:tabs>
          <w:tab w:val="num" w:pos="1068"/>
        </w:tabs>
        <w:spacing w:before="60" w:after="60" w:line="276" w:lineRule="auto"/>
        <w:jc w:val="both"/>
        <w:rPr>
          <w:rFonts w:ascii="Calibri" w:hAnsi="Calibri" w:cs="Calibri"/>
          <w:sz w:val="24"/>
          <w:szCs w:val="24"/>
        </w:rPr>
      </w:pPr>
      <w:r w:rsidRPr="00B10559">
        <w:rPr>
          <w:rFonts w:ascii="Calibri" w:hAnsi="Calibri" w:cs="Calibri"/>
          <w:sz w:val="24"/>
          <w:szCs w:val="24"/>
        </w:rPr>
        <w:t xml:space="preserve">Le matériel fourni doit apporter toutes les garanties de sécurité nécessaires pour un fonctionnement continu 24 heures sur 24.  Le matériel livré est garanti pendant au moins un an à </w:t>
      </w:r>
      <w:r w:rsidRPr="00B10559">
        <w:rPr>
          <w:rFonts w:ascii="Calibri" w:hAnsi="Calibri" w:cs="Calibri"/>
          <w:sz w:val="24"/>
          <w:szCs w:val="24"/>
        </w:rPr>
        <w:lastRenderedPageBreak/>
        <w:t>dater de la mise en service.  Cette garantie porte sur tous les défauts visibles ou cachés, des matériels employés, contre tous vices de conception, de construction ou d’installation.</w:t>
      </w:r>
    </w:p>
    <w:p w:rsidR="00195F1C" w:rsidRPr="00B10559" w:rsidRDefault="00195F1C" w:rsidP="00785581">
      <w:pPr>
        <w:tabs>
          <w:tab w:val="num" w:pos="1068"/>
        </w:tabs>
        <w:spacing w:before="60" w:after="60" w:line="276" w:lineRule="auto"/>
        <w:jc w:val="both"/>
        <w:rPr>
          <w:rFonts w:ascii="Calibri" w:hAnsi="Calibri" w:cs="Calibri"/>
          <w:sz w:val="24"/>
          <w:szCs w:val="24"/>
        </w:rPr>
      </w:pPr>
    </w:p>
    <w:p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MENUISERIE METALLIQUE</w:t>
      </w:r>
    </w:p>
    <w:p w:rsidR="00BE2B2F" w:rsidRPr="00B10559" w:rsidRDefault="00BE2B2F" w:rsidP="00901983">
      <w:pPr>
        <w:pStyle w:val="Titre"/>
        <w:numPr>
          <w:ilvl w:val="1"/>
          <w:numId w:val="37"/>
        </w:numPr>
        <w:tabs>
          <w:tab w:val="left" w:pos="709"/>
        </w:tabs>
        <w:spacing w:before="60" w:after="60"/>
        <w:ind w:left="567" w:hanging="567"/>
        <w:jc w:val="both"/>
        <w:rPr>
          <w:rFonts w:ascii="Calibri" w:hAnsi="Calibri" w:cs="Calibri"/>
          <w:noProof/>
          <w:sz w:val="24"/>
        </w:rPr>
      </w:pPr>
      <w:r w:rsidRPr="00B10559">
        <w:rPr>
          <w:rFonts w:ascii="Calibri" w:hAnsi="Calibri" w:cs="Calibri"/>
          <w:noProof/>
          <w:sz w:val="24"/>
        </w:rPr>
        <w:t>GENERALITES  SUR LA  MENUISERIE METALLIQUE</w:t>
      </w:r>
    </w:p>
    <w:p w:rsidR="00BE2B2F" w:rsidRPr="00B10559" w:rsidRDefault="00BE2B2F" w:rsidP="001D60CC">
      <w:pPr>
        <w:jc w:val="both"/>
        <w:rPr>
          <w:rFonts w:ascii="Calibri" w:hAnsi="Calibri" w:cs="Calibri"/>
          <w:sz w:val="24"/>
          <w:szCs w:val="24"/>
        </w:rPr>
      </w:pPr>
      <w:r w:rsidRPr="00B10559">
        <w:rPr>
          <w:rFonts w:ascii="Calibri" w:hAnsi="Calibri" w:cs="Calibri"/>
          <w:sz w:val="24"/>
          <w:szCs w:val="24"/>
        </w:rPr>
        <w:t>Les travaux du présent lot concernent la réalisation des menuiseries métalliques : ferronnerie, aluminium, zinc, acier, inox, fonte et quincaillerie. Il s’agit de :</w:t>
      </w:r>
    </w:p>
    <w:p w:rsidR="00BE2B2F" w:rsidRPr="00B10559" w:rsidRDefault="00BE2B2F" w:rsidP="00901983">
      <w:pPr>
        <w:numPr>
          <w:ilvl w:val="0"/>
          <w:numId w:val="26"/>
        </w:numPr>
        <w:tabs>
          <w:tab w:val="clear" w:pos="0"/>
          <w:tab w:val="num" w:pos="851"/>
        </w:tabs>
        <w:ind w:left="851" w:hanging="284"/>
        <w:jc w:val="both"/>
        <w:rPr>
          <w:rFonts w:ascii="Calibri" w:hAnsi="Calibri" w:cs="Calibri"/>
          <w:sz w:val="24"/>
          <w:szCs w:val="24"/>
        </w:rPr>
      </w:pPr>
      <w:r w:rsidRPr="00B10559">
        <w:rPr>
          <w:rFonts w:ascii="Calibri" w:hAnsi="Calibri" w:cs="Calibri"/>
          <w:sz w:val="24"/>
          <w:szCs w:val="24"/>
        </w:rPr>
        <w:t>la fourniture et l’installation des portes. huisseries métallique, des châssis et battants ;</w:t>
      </w:r>
    </w:p>
    <w:p w:rsidR="00BE2B2F" w:rsidRPr="00B10559" w:rsidRDefault="00BE2B2F" w:rsidP="00901983">
      <w:pPr>
        <w:numPr>
          <w:ilvl w:val="0"/>
          <w:numId w:val="26"/>
        </w:numPr>
        <w:tabs>
          <w:tab w:val="clear" w:pos="0"/>
          <w:tab w:val="num" w:pos="851"/>
        </w:tabs>
        <w:ind w:left="851" w:hanging="284"/>
        <w:jc w:val="both"/>
        <w:rPr>
          <w:rFonts w:ascii="Calibri" w:hAnsi="Calibri" w:cs="Calibri"/>
          <w:sz w:val="24"/>
          <w:szCs w:val="24"/>
        </w:rPr>
      </w:pPr>
      <w:r w:rsidRPr="00B10559">
        <w:rPr>
          <w:rFonts w:ascii="Calibri" w:hAnsi="Calibri" w:cs="Calibri"/>
          <w:sz w:val="24"/>
          <w:szCs w:val="24"/>
        </w:rPr>
        <w:t>la fourniture et l’installation des serrures, targettes et autres pièces de quincaillerie et de serrurerie destinées à équiper les battants des portes. </w:t>
      </w:r>
    </w:p>
    <w:p w:rsidR="00BE2B2F" w:rsidRPr="00B10559" w:rsidRDefault="00413ECE" w:rsidP="001D60CC">
      <w:pPr>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 xml:space="preserve">o-contractant s’assure que les positions de tous les scellements et encrages projetés, relatifs aux pièces de serrurerie et de quincaillerie, figurent dans le projet d’exécution. </w:t>
      </w:r>
    </w:p>
    <w:p w:rsidR="00BE2B2F" w:rsidRPr="00B10559" w:rsidRDefault="00413ECE" w:rsidP="001D60CC">
      <w:pPr>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requiert l’accord préalable de l’Ingénieur  avant d’engager la réalisation des ouvrages de menuiserie métallique.</w:t>
      </w:r>
    </w:p>
    <w:p w:rsidR="00BE2B2F" w:rsidRPr="00B10559" w:rsidRDefault="00BE2B2F" w:rsidP="00901983">
      <w:pPr>
        <w:pStyle w:val="Titre"/>
        <w:numPr>
          <w:ilvl w:val="1"/>
          <w:numId w:val="37"/>
        </w:numPr>
        <w:tabs>
          <w:tab w:val="left" w:pos="709"/>
        </w:tabs>
        <w:spacing w:before="60" w:after="60"/>
        <w:ind w:left="567" w:hanging="567"/>
        <w:jc w:val="both"/>
        <w:rPr>
          <w:rFonts w:ascii="Calibri" w:hAnsi="Calibri" w:cs="Calibri"/>
          <w:smallCaps/>
          <w:noProof/>
          <w:sz w:val="24"/>
        </w:rPr>
      </w:pPr>
      <w:r w:rsidRPr="00B10559">
        <w:rPr>
          <w:rFonts w:ascii="Calibri" w:hAnsi="Calibri" w:cs="Calibri"/>
          <w:smallCaps/>
          <w:noProof/>
          <w:sz w:val="24"/>
        </w:rPr>
        <w:t>Prescriptions techniques</w:t>
      </w:r>
    </w:p>
    <w:p w:rsidR="00BE2B2F" w:rsidRPr="00B10559" w:rsidRDefault="00413ECE" w:rsidP="001D60CC">
      <w:pPr>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BE2B2F" w:rsidRPr="00B10559" w:rsidRDefault="00BE2B2F" w:rsidP="001D60CC">
      <w:pPr>
        <w:jc w:val="both"/>
        <w:rPr>
          <w:rFonts w:ascii="Calibri" w:hAnsi="Calibri" w:cs="Calibri"/>
          <w:sz w:val="24"/>
          <w:szCs w:val="24"/>
        </w:rPr>
      </w:pPr>
      <w:r w:rsidRPr="00B10559">
        <w:rPr>
          <w:rFonts w:ascii="Calibri" w:hAnsi="Calibri" w:cs="Calibri"/>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BE2B2F" w:rsidRPr="00B10559" w:rsidRDefault="00BE2B2F" w:rsidP="00901983">
      <w:pPr>
        <w:numPr>
          <w:ilvl w:val="0"/>
          <w:numId w:val="26"/>
        </w:numPr>
        <w:tabs>
          <w:tab w:val="clear" w:pos="0"/>
          <w:tab w:val="num" w:pos="851"/>
        </w:tabs>
        <w:ind w:left="851" w:hanging="284"/>
        <w:jc w:val="both"/>
        <w:rPr>
          <w:rFonts w:ascii="Calibri" w:hAnsi="Calibri" w:cs="Calibri"/>
          <w:sz w:val="24"/>
          <w:szCs w:val="24"/>
        </w:rPr>
      </w:pPr>
      <w:r w:rsidRPr="00B10559">
        <w:rPr>
          <w:rFonts w:ascii="Calibri" w:hAnsi="Calibri" w:cs="Calibri"/>
          <w:sz w:val="24"/>
          <w:szCs w:val="24"/>
        </w:rPr>
        <w:t xml:space="preserve">La surface des éléments de quincaillerie doit être lisse et dépourvues de toutes irrégularités. </w:t>
      </w:r>
    </w:p>
    <w:p w:rsidR="00BE2B2F" w:rsidRPr="00B10559" w:rsidRDefault="00BE2B2F" w:rsidP="00901983">
      <w:pPr>
        <w:numPr>
          <w:ilvl w:val="0"/>
          <w:numId w:val="26"/>
        </w:numPr>
        <w:tabs>
          <w:tab w:val="clear" w:pos="0"/>
          <w:tab w:val="num" w:pos="851"/>
        </w:tabs>
        <w:ind w:left="851" w:hanging="284"/>
        <w:jc w:val="both"/>
        <w:rPr>
          <w:rFonts w:ascii="Calibri" w:hAnsi="Calibri" w:cs="Calibri"/>
          <w:sz w:val="24"/>
          <w:szCs w:val="24"/>
        </w:rPr>
      </w:pPr>
      <w:r w:rsidRPr="00B10559">
        <w:rPr>
          <w:rFonts w:ascii="Calibri" w:hAnsi="Calibri" w:cs="Calibri"/>
          <w:sz w:val="24"/>
          <w:szCs w:val="24"/>
        </w:rPr>
        <w:t xml:space="preserve">Les soudures ne doivent présenter aucune discontinuité. </w:t>
      </w:r>
    </w:p>
    <w:p w:rsidR="00BE2B2F" w:rsidRPr="00B10559" w:rsidRDefault="00BE2B2F" w:rsidP="00901983">
      <w:pPr>
        <w:pStyle w:val="Titre"/>
        <w:numPr>
          <w:ilvl w:val="1"/>
          <w:numId w:val="37"/>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MISE EN ŒUVRE DES OUVRAGES DE MENUISERIE METALLIQUE</w:t>
      </w:r>
    </w:p>
    <w:p w:rsidR="00BE2B2F" w:rsidRPr="00B10559" w:rsidRDefault="00BE2B2F" w:rsidP="00901983">
      <w:pPr>
        <w:pStyle w:val="Titre"/>
        <w:numPr>
          <w:ilvl w:val="2"/>
          <w:numId w:val="37"/>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Détails d'exécution</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assemblages soudés, visés ou rivetés sont exécutés de manière à résister sans déformation permanente ni </w:t>
      </w:r>
      <w:r w:rsidR="002E63D9" w:rsidRPr="00B10559">
        <w:rPr>
          <w:rFonts w:ascii="Calibri" w:hAnsi="Calibri" w:cs="Calibri"/>
          <w:sz w:val="24"/>
          <w:szCs w:val="24"/>
        </w:rPr>
        <w:t>amorcent de rupture aux efforts normaux auxquels ils</w:t>
      </w:r>
      <w:r w:rsidRPr="00B10559">
        <w:rPr>
          <w:rFonts w:ascii="Calibri" w:hAnsi="Calibri" w:cs="Calibri"/>
          <w:sz w:val="24"/>
          <w:szCs w:val="24"/>
        </w:rPr>
        <w:t xml:space="preserve"> sont soumis.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fers seront dressés et coupés régulièrement sans garrots ni cassures. Les assemblages d'angles doivent être soigneusement réalisés et ajustés. Ils ne doivent comporter aucune trace de soudure en saillie.</w:t>
      </w:r>
      <w:r w:rsidRPr="00B10559">
        <w:rPr>
          <w:rFonts w:ascii="Calibri" w:hAnsi="Calibri" w:cs="Calibri"/>
          <w:sz w:val="24"/>
          <w:szCs w:val="24"/>
        </w:rPr>
        <w:tab/>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B10559">
        <w:rPr>
          <w:rFonts w:ascii="Calibri" w:hAnsi="Calibri" w:cs="Calibri"/>
          <w:sz w:val="24"/>
          <w:szCs w:val="24"/>
        </w:rPr>
        <w:tab/>
      </w:r>
    </w:p>
    <w:p w:rsidR="00BE2B2F" w:rsidRPr="00B10559" w:rsidRDefault="00BE2B2F" w:rsidP="00901983">
      <w:pPr>
        <w:pStyle w:val="Titre"/>
        <w:numPr>
          <w:ilvl w:val="2"/>
          <w:numId w:val="37"/>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Protection des ouvrages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soudures doivent être protégées contre l’oxydation après réalisation. Il est recommandé l’utilisation de pièces de serrurerie ou de menuiserie métallique galvanisées par zingage en atelier (série GPZ).</w:t>
      </w:r>
    </w:p>
    <w:p w:rsidR="00BE2B2F" w:rsidRPr="00B10559" w:rsidRDefault="00BE2B2F" w:rsidP="00901983">
      <w:pPr>
        <w:pStyle w:val="Titre"/>
        <w:numPr>
          <w:ilvl w:val="1"/>
          <w:numId w:val="37"/>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QUINCAILLERIE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Toutes les serrures intérieures et extérieures doivent être garanties pour une période de un (01) an.</w:t>
      </w:r>
    </w:p>
    <w:p w:rsidR="00BE2B2F" w:rsidRPr="00B10559" w:rsidRDefault="00BE2B2F" w:rsidP="00901983">
      <w:pPr>
        <w:pStyle w:val="Titre"/>
        <w:numPr>
          <w:ilvl w:val="2"/>
          <w:numId w:val="37"/>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Boulons de verrous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boulons des verrous sont fabriqués de manière à être dégagés dans tous les cas, même si les rondelles sont rivetées.</w:t>
      </w:r>
    </w:p>
    <w:p w:rsidR="00BE2B2F" w:rsidRPr="00B10559" w:rsidRDefault="00BE2B2F" w:rsidP="00901983">
      <w:pPr>
        <w:pStyle w:val="Titre"/>
        <w:numPr>
          <w:ilvl w:val="2"/>
          <w:numId w:val="37"/>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lastRenderedPageBreak/>
        <w:t>Vis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Toutes les pièces métalliques sont fixées par vis et boulons en métal inoxydable.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BE2B2F" w:rsidRPr="00B10559" w:rsidRDefault="00BE2B2F" w:rsidP="00901983">
      <w:pPr>
        <w:pStyle w:val="Titre"/>
        <w:numPr>
          <w:ilvl w:val="2"/>
          <w:numId w:val="37"/>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Clés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BE2B2F" w:rsidRPr="00B10559" w:rsidRDefault="00BE2B2F" w:rsidP="00901983">
      <w:pPr>
        <w:pStyle w:val="Titre"/>
        <w:numPr>
          <w:ilvl w:val="2"/>
          <w:numId w:val="37"/>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Echantillons pour approbation</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MENUISERIE BOIS</w:t>
      </w:r>
    </w:p>
    <w:p w:rsidR="00BE2B2F" w:rsidRPr="00B10559" w:rsidRDefault="00BE2B2F" w:rsidP="00901983">
      <w:pPr>
        <w:pStyle w:val="Titre"/>
        <w:numPr>
          <w:ilvl w:val="1"/>
          <w:numId w:val="38"/>
        </w:numPr>
        <w:tabs>
          <w:tab w:val="left" w:pos="709"/>
        </w:tabs>
        <w:spacing w:before="60" w:after="60"/>
        <w:ind w:left="851" w:hanging="851"/>
        <w:jc w:val="left"/>
        <w:rPr>
          <w:rFonts w:ascii="Calibri" w:hAnsi="Calibri" w:cs="Calibri"/>
          <w:noProof/>
          <w:sz w:val="24"/>
        </w:rPr>
      </w:pPr>
      <w:r w:rsidRPr="00B10559">
        <w:rPr>
          <w:rFonts w:ascii="Calibri" w:hAnsi="Calibri" w:cs="Calibri"/>
          <w:noProof/>
          <w:sz w:val="24"/>
        </w:rPr>
        <w:t>CARACTERISTIQUES DES BOIS DE MENUISERIE</w:t>
      </w:r>
    </w:p>
    <w:p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Domaine</w:t>
      </w:r>
      <w:r w:rsidR="00645B2C" w:rsidRPr="00B10559">
        <w:rPr>
          <w:rFonts w:ascii="Calibri" w:hAnsi="Calibri" w:cs="Calibri"/>
          <w:i/>
          <w:noProof/>
          <w:sz w:val="24"/>
        </w:rPr>
        <w:t>s</w:t>
      </w:r>
      <w:r w:rsidRPr="00B10559">
        <w:rPr>
          <w:rFonts w:ascii="Calibri" w:hAnsi="Calibri" w:cs="Calibri"/>
          <w:i/>
          <w:noProof/>
          <w:sz w:val="24"/>
        </w:rPr>
        <w:t xml:space="preserve"> d'application et références</w:t>
      </w:r>
    </w:p>
    <w:p w:rsidR="00BE2B2F" w:rsidRPr="00B10559" w:rsidRDefault="008434C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s’engage à respecter, les prescriptions techniques sur la qualité et la mise en œuvre des matériaux définis dans le cahier des charges des menuiseries bois, Document Technique Unifié (DTU) n° 36.1</w:t>
      </w:r>
    </w:p>
    <w:p w:rsidR="001D60CC" w:rsidRPr="00B10559" w:rsidRDefault="001D60CC" w:rsidP="00AF5C22">
      <w:pPr>
        <w:tabs>
          <w:tab w:val="num" w:pos="1068"/>
        </w:tabs>
        <w:spacing w:before="60" w:after="60"/>
        <w:jc w:val="both"/>
        <w:rPr>
          <w:rFonts w:ascii="Calibri" w:hAnsi="Calibri" w:cs="Calibri"/>
          <w:sz w:val="24"/>
          <w:szCs w:val="24"/>
        </w:rPr>
      </w:pPr>
    </w:p>
    <w:p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Objet de la fourniture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Coordination avec les autres lots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travaux de menuiserie bois doivent être réalisés en parfaite coordination avec les travaux définis dans les autres lots.</w:t>
      </w:r>
    </w:p>
    <w:p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Caractéristiques physiques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Essences de bois d’oeuvre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bois utilisés pour les menuiseries sont des bois de pays, originaires du Cameroun et choisis parmi les essences suivantes :  </w:t>
      </w:r>
    </w:p>
    <w:p w:rsidR="00BE2B2F" w:rsidRPr="00B10559" w:rsidRDefault="00BE2B2F" w:rsidP="00901983">
      <w:pPr>
        <w:numPr>
          <w:ilvl w:val="0"/>
          <w:numId w:val="27"/>
        </w:numPr>
        <w:tabs>
          <w:tab w:val="clear" w:pos="794"/>
          <w:tab w:val="num" w:pos="567"/>
        </w:tabs>
        <w:spacing w:before="60" w:after="60"/>
        <w:ind w:left="568" w:hanging="284"/>
        <w:jc w:val="both"/>
        <w:rPr>
          <w:rFonts w:ascii="Calibri" w:hAnsi="Calibri" w:cs="Calibri"/>
          <w:sz w:val="24"/>
          <w:szCs w:val="24"/>
        </w:rPr>
      </w:pPr>
      <w:r w:rsidRPr="00B10559">
        <w:rPr>
          <w:rFonts w:ascii="Calibri" w:hAnsi="Calibri" w:cs="Calibri"/>
          <w:sz w:val="24"/>
          <w:szCs w:val="24"/>
          <w:u w:val="single"/>
        </w:rPr>
        <w:t>Menuiseries extérieures en Bois rouges</w:t>
      </w:r>
      <w:r w:rsidRPr="00B10559">
        <w:rPr>
          <w:rFonts w:ascii="Calibri" w:hAnsi="Calibri" w:cs="Calibri"/>
          <w:sz w:val="24"/>
          <w:szCs w:val="24"/>
        </w:rPr>
        <w:t> : Acajou, Afromosia, Bete, Doussié, Iroko, Moabi, Movingui, Sapelli.</w:t>
      </w:r>
    </w:p>
    <w:p w:rsidR="00BE2B2F" w:rsidRPr="00B10559" w:rsidRDefault="00BE2B2F" w:rsidP="00901983">
      <w:pPr>
        <w:numPr>
          <w:ilvl w:val="0"/>
          <w:numId w:val="27"/>
        </w:numPr>
        <w:tabs>
          <w:tab w:val="clear" w:pos="794"/>
          <w:tab w:val="num" w:pos="567"/>
        </w:tabs>
        <w:spacing w:before="60" w:after="60"/>
        <w:ind w:left="568" w:hanging="284"/>
        <w:jc w:val="both"/>
        <w:rPr>
          <w:rFonts w:ascii="Calibri" w:hAnsi="Calibri" w:cs="Calibri"/>
          <w:sz w:val="24"/>
          <w:szCs w:val="24"/>
        </w:rPr>
      </w:pPr>
      <w:r w:rsidRPr="00B10559">
        <w:rPr>
          <w:rFonts w:ascii="Calibri" w:hAnsi="Calibri" w:cs="Calibri"/>
          <w:sz w:val="24"/>
          <w:szCs w:val="24"/>
          <w:u w:val="single"/>
        </w:rPr>
        <w:t>Menuiseries intérieures en Bois rouges</w:t>
      </w:r>
      <w:r w:rsidRPr="00B10559">
        <w:rPr>
          <w:rFonts w:ascii="Calibri" w:hAnsi="Calibri" w:cs="Calibri"/>
          <w:sz w:val="24"/>
          <w:szCs w:val="24"/>
        </w:rPr>
        <w:t> : Acajou, Afromosia, Bete, Bilinga, Doussié, Iroko, Moabi, Movingui, Okoumé, Padouk, Sapelli, Sipo.</w:t>
      </w:r>
    </w:p>
    <w:p w:rsidR="00BE2B2F" w:rsidRPr="00B10559" w:rsidRDefault="00BE2B2F" w:rsidP="00901983">
      <w:pPr>
        <w:numPr>
          <w:ilvl w:val="0"/>
          <w:numId w:val="27"/>
        </w:numPr>
        <w:tabs>
          <w:tab w:val="clear" w:pos="794"/>
          <w:tab w:val="num" w:pos="567"/>
        </w:tabs>
        <w:spacing w:before="60" w:after="60"/>
        <w:ind w:left="568" w:hanging="284"/>
        <w:jc w:val="both"/>
        <w:rPr>
          <w:rFonts w:ascii="Calibri" w:hAnsi="Calibri" w:cs="Calibri"/>
          <w:sz w:val="24"/>
          <w:szCs w:val="24"/>
        </w:rPr>
      </w:pPr>
      <w:r w:rsidRPr="00B10559">
        <w:rPr>
          <w:rFonts w:ascii="Calibri" w:hAnsi="Calibri" w:cs="Calibri"/>
          <w:sz w:val="24"/>
          <w:szCs w:val="24"/>
          <w:u w:val="single"/>
        </w:rPr>
        <w:t>Menuiseries intérieures en Bois blancs</w:t>
      </w:r>
      <w:r w:rsidRPr="00B10559">
        <w:rPr>
          <w:rFonts w:ascii="Calibri" w:hAnsi="Calibri" w:cs="Calibri"/>
          <w:sz w:val="24"/>
          <w:szCs w:val="24"/>
        </w:rPr>
        <w:t> : Ayous ou Frake</w:t>
      </w:r>
    </w:p>
    <w:p w:rsidR="00BE2B2F" w:rsidRPr="00B10559" w:rsidRDefault="00BE2B2F" w:rsidP="00901983">
      <w:pPr>
        <w:pStyle w:val="Titre"/>
        <w:numPr>
          <w:ilvl w:val="1"/>
          <w:numId w:val="38"/>
        </w:numPr>
        <w:tabs>
          <w:tab w:val="left" w:pos="709"/>
        </w:tabs>
        <w:spacing w:before="60" w:after="60"/>
        <w:ind w:hanging="792"/>
        <w:jc w:val="left"/>
        <w:rPr>
          <w:rFonts w:ascii="Calibri" w:hAnsi="Calibri" w:cs="Calibri"/>
          <w:noProof/>
          <w:sz w:val="24"/>
        </w:rPr>
      </w:pPr>
      <w:r w:rsidRPr="00B10559">
        <w:rPr>
          <w:rFonts w:ascii="Calibri" w:hAnsi="Calibri" w:cs="Calibri"/>
          <w:noProof/>
          <w:sz w:val="24"/>
        </w:rPr>
        <w:t>MISE EN ŒUVRE DES MENUISERIES EN BOIS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lastRenderedPageBreak/>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BE2B2F" w:rsidRPr="00B10559" w:rsidRDefault="008434C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soumet les échantillons de toutes les essences de bois utilisées pour les travaux de menuiserie extérieurs et intérieurs à l’approbation de l’Ingénieur. Les pièces en bois gauchies ou qui présentent des défectuosités ne sont pas admises.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Toutes les dimensions sont prises sur les plans et vérifiées sur le site.</w:t>
      </w:r>
    </w:p>
    <w:p w:rsidR="00BE2B2F" w:rsidRPr="00B10559" w:rsidRDefault="00BE2B2F" w:rsidP="00901983">
      <w:pPr>
        <w:pStyle w:val="Titre"/>
        <w:numPr>
          <w:ilvl w:val="2"/>
          <w:numId w:val="38"/>
        </w:numPr>
        <w:tabs>
          <w:tab w:val="left" w:pos="709"/>
        </w:tabs>
        <w:spacing w:before="60" w:after="60"/>
        <w:ind w:hanging="1224"/>
        <w:jc w:val="left"/>
        <w:rPr>
          <w:rFonts w:ascii="Calibri" w:hAnsi="Calibri" w:cs="Calibri"/>
          <w:i/>
          <w:noProof/>
          <w:sz w:val="24"/>
        </w:rPr>
      </w:pPr>
      <w:r w:rsidRPr="00B10559">
        <w:rPr>
          <w:rFonts w:ascii="Calibri" w:hAnsi="Calibri" w:cs="Calibri"/>
          <w:i/>
          <w:noProof/>
          <w:sz w:val="24"/>
        </w:rPr>
        <w:t>Préparation du bois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travaux de menuiserie débutent avec la préparation du bois de construction. Les ouvrages en bois sont réalisés au fur et à mesure de l’avancement des travaux et sont préfabriqués en atelier.</w:t>
      </w:r>
    </w:p>
    <w:p w:rsidR="00BE2B2F" w:rsidRPr="00B10559" w:rsidRDefault="008434C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établit un prototype pour chaque élément de menuiserie qui est soumis à l’approbation de l’Ingénieur.</w:t>
      </w:r>
    </w:p>
    <w:p w:rsidR="00BE2B2F" w:rsidRPr="00B10559" w:rsidRDefault="00BE2B2F" w:rsidP="00901983">
      <w:pPr>
        <w:pStyle w:val="Titre"/>
        <w:numPr>
          <w:ilvl w:val="2"/>
          <w:numId w:val="38"/>
        </w:numPr>
        <w:tabs>
          <w:tab w:val="left" w:pos="709"/>
        </w:tabs>
        <w:spacing w:before="60" w:after="60"/>
        <w:ind w:hanging="1224"/>
        <w:jc w:val="left"/>
        <w:rPr>
          <w:rFonts w:ascii="Calibri" w:hAnsi="Calibri" w:cs="Calibri"/>
          <w:i/>
          <w:noProof/>
          <w:sz w:val="24"/>
        </w:rPr>
      </w:pPr>
      <w:r w:rsidRPr="00B10559">
        <w:rPr>
          <w:rFonts w:ascii="Calibri" w:hAnsi="Calibri" w:cs="Calibri"/>
          <w:i/>
          <w:noProof/>
          <w:sz w:val="24"/>
        </w:rPr>
        <w:t>Conservation du bois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Tous les bois sont traités après découpage et avant assemblage. Lorsqu’un élément en bois est découpé après traitement, les faces coupées sont immédiatement enduites d’une couche de protection.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L'application est réalisée par un trempage à froid de 30 secondes à 3 minutes. La consommation de produit est au minimum de 250 g/m</w:t>
      </w:r>
      <w:r w:rsidRPr="00B10559">
        <w:rPr>
          <w:rFonts w:ascii="Calibri" w:hAnsi="Calibri" w:cs="Calibri"/>
          <w:sz w:val="24"/>
          <w:szCs w:val="24"/>
          <w:vertAlign w:val="superscript"/>
        </w:rPr>
        <w:t>2</w:t>
      </w:r>
      <w:r w:rsidRPr="00B10559">
        <w:rPr>
          <w:rFonts w:ascii="Calibri" w:hAnsi="Calibri" w:cs="Calibri"/>
          <w:sz w:val="24"/>
          <w:szCs w:val="24"/>
        </w:rPr>
        <w:t xml:space="preserve"> de surface traitée ou 15 Kg/m</w:t>
      </w:r>
      <w:r w:rsidRPr="00B10559">
        <w:rPr>
          <w:rFonts w:ascii="Calibri" w:hAnsi="Calibri" w:cs="Calibri"/>
          <w:sz w:val="24"/>
          <w:szCs w:val="24"/>
          <w:vertAlign w:val="superscript"/>
        </w:rPr>
        <w:t>3</w:t>
      </w:r>
      <w:r w:rsidRPr="00B10559">
        <w:rPr>
          <w:rFonts w:ascii="Calibri" w:hAnsi="Calibri" w:cs="Calibri"/>
          <w:sz w:val="24"/>
          <w:szCs w:val="24"/>
        </w:rPr>
        <w:t xml:space="preserve"> de charpente.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BE2B2F" w:rsidRPr="00B10559" w:rsidRDefault="00BE2B2F" w:rsidP="00901983">
      <w:pPr>
        <w:pStyle w:val="Titre"/>
        <w:numPr>
          <w:ilvl w:val="2"/>
          <w:numId w:val="38"/>
        </w:numPr>
        <w:tabs>
          <w:tab w:val="left" w:pos="709"/>
        </w:tabs>
        <w:spacing w:before="60" w:after="60"/>
        <w:ind w:hanging="1224"/>
        <w:jc w:val="left"/>
        <w:rPr>
          <w:rFonts w:ascii="Calibri" w:hAnsi="Calibri" w:cs="Calibri"/>
          <w:i/>
          <w:noProof/>
          <w:sz w:val="24"/>
        </w:rPr>
      </w:pPr>
      <w:r w:rsidRPr="00B10559">
        <w:rPr>
          <w:rFonts w:ascii="Calibri" w:hAnsi="Calibri" w:cs="Calibri"/>
          <w:i/>
          <w:noProof/>
          <w:sz w:val="24"/>
        </w:rPr>
        <w:t>Assemblages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menuiseries sont posées avec soin sur les parements. Tous les trous, scellements, raccords concernant les travaux de m</w:t>
      </w:r>
      <w:r w:rsidR="008434CF" w:rsidRPr="00B10559">
        <w:rPr>
          <w:rFonts w:ascii="Calibri" w:hAnsi="Calibri" w:cs="Calibri"/>
          <w:sz w:val="24"/>
          <w:szCs w:val="24"/>
        </w:rPr>
        <w:t>enuiseries sont à la charge du c</w:t>
      </w:r>
      <w:r w:rsidRPr="00B10559">
        <w:rPr>
          <w:rFonts w:ascii="Calibri" w:hAnsi="Calibri" w:cs="Calibri"/>
          <w:sz w:val="24"/>
          <w:szCs w:val="24"/>
        </w:rPr>
        <w:t>o-contractant. Les menuiseries sont soigneusement protégées au cours de l’ajustage, de l’assemblage e</w:t>
      </w:r>
      <w:r w:rsidR="008434CF" w:rsidRPr="00B10559">
        <w:rPr>
          <w:rFonts w:ascii="Calibri" w:hAnsi="Calibri" w:cs="Calibri"/>
          <w:sz w:val="24"/>
          <w:szCs w:val="24"/>
        </w:rPr>
        <w:t>t après leur mise en place. Le c</w:t>
      </w:r>
      <w:r w:rsidRPr="00B10559">
        <w:rPr>
          <w:rFonts w:ascii="Calibri" w:hAnsi="Calibri" w:cs="Calibri"/>
          <w:sz w:val="24"/>
          <w:szCs w:val="24"/>
        </w:rPr>
        <w:t>o-contractant assure l'entretien des ouvrages jusqu’à la réception définitive.</w:t>
      </w:r>
    </w:p>
    <w:p w:rsidR="00BE2B2F" w:rsidRPr="00B10559" w:rsidRDefault="00BE2B2F" w:rsidP="00901983">
      <w:pPr>
        <w:pStyle w:val="Titre"/>
        <w:numPr>
          <w:ilvl w:val="2"/>
          <w:numId w:val="38"/>
        </w:numPr>
        <w:tabs>
          <w:tab w:val="left" w:pos="709"/>
        </w:tabs>
        <w:spacing w:before="60" w:after="60"/>
        <w:ind w:hanging="1224"/>
        <w:jc w:val="left"/>
        <w:rPr>
          <w:rFonts w:ascii="Calibri" w:hAnsi="Calibri" w:cs="Calibri"/>
          <w:i/>
          <w:noProof/>
          <w:sz w:val="24"/>
        </w:rPr>
      </w:pPr>
      <w:r w:rsidRPr="00B10559">
        <w:rPr>
          <w:rFonts w:ascii="Calibri" w:hAnsi="Calibri" w:cs="Calibri"/>
          <w:i/>
          <w:noProof/>
          <w:sz w:val="24"/>
        </w:rPr>
        <w:t xml:space="preserve">Blocs portes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vantaux des portes sont conformes aux normes françaises NF P23-302, 303, 304, 315. Notamment, elles sont conformes aux largeurs de passage minimales et prennent en compte l’accessibilité des locaux aux personnes handicapées.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lastRenderedPageBreak/>
        <w:t>Les portes sont réalisées en bois massif. Le ferrage est réalisé par 3 paumelles doubles de 140 mm pour chaque vantail avec butoir à douille sur les portes à double vantaux et crémone en applique.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portes sont équipées de serrures avec bouton de condamnation.</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huisseries en bois, sont fournies et posées rabotées sur les quatre faces. Les angles sont adoucis, avec pose à coupe d'onglet. </w:t>
      </w:r>
    </w:p>
    <w:p w:rsidR="00BE2B2F" w:rsidRPr="00B10559" w:rsidRDefault="00645B2C" w:rsidP="00901983">
      <w:pPr>
        <w:pStyle w:val="Titre"/>
        <w:numPr>
          <w:ilvl w:val="2"/>
          <w:numId w:val="38"/>
        </w:numPr>
        <w:tabs>
          <w:tab w:val="left" w:pos="709"/>
        </w:tabs>
        <w:spacing w:before="60" w:after="60"/>
        <w:ind w:left="1225" w:hanging="1225"/>
        <w:jc w:val="left"/>
        <w:rPr>
          <w:rFonts w:ascii="Calibri" w:hAnsi="Calibri" w:cs="Calibri"/>
          <w:i/>
          <w:noProof/>
          <w:sz w:val="24"/>
        </w:rPr>
      </w:pPr>
      <w:r w:rsidRPr="00B10559">
        <w:rPr>
          <w:rFonts w:ascii="Calibri" w:hAnsi="Calibri" w:cs="Calibri"/>
          <w:i/>
          <w:noProof/>
          <w:sz w:val="24"/>
        </w:rPr>
        <w:t>Faux-</w:t>
      </w:r>
      <w:r w:rsidR="00BE2B2F" w:rsidRPr="00B10559">
        <w:rPr>
          <w:rFonts w:ascii="Calibri" w:hAnsi="Calibri" w:cs="Calibri"/>
          <w:i/>
          <w:noProof/>
          <w:sz w:val="24"/>
        </w:rPr>
        <w:t>plafonds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faux</w:t>
      </w:r>
      <w:r w:rsidR="00645B2C" w:rsidRPr="00B10559">
        <w:rPr>
          <w:rFonts w:ascii="Calibri" w:hAnsi="Calibri" w:cs="Calibri"/>
          <w:sz w:val="24"/>
          <w:szCs w:val="24"/>
        </w:rPr>
        <w:t>-</w:t>
      </w:r>
      <w:r w:rsidRPr="00B10559">
        <w:rPr>
          <w:rFonts w:ascii="Calibri" w:hAnsi="Calibri" w:cs="Calibri"/>
          <w:sz w:val="24"/>
          <w:szCs w:val="24"/>
        </w:rPr>
        <w:t>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BE2B2F" w:rsidRPr="00B10559" w:rsidRDefault="00BE2B2F" w:rsidP="00901983">
      <w:pPr>
        <w:pStyle w:val="Titre"/>
        <w:numPr>
          <w:ilvl w:val="1"/>
          <w:numId w:val="38"/>
        </w:numPr>
        <w:tabs>
          <w:tab w:val="left" w:pos="709"/>
        </w:tabs>
        <w:spacing w:before="60" w:after="60"/>
        <w:ind w:left="794" w:hanging="794"/>
        <w:jc w:val="left"/>
        <w:rPr>
          <w:rFonts w:ascii="Calibri" w:hAnsi="Calibri" w:cs="Calibri"/>
          <w:noProof/>
          <w:sz w:val="24"/>
        </w:rPr>
      </w:pPr>
      <w:r w:rsidRPr="00B10559">
        <w:rPr>
          <w:rFonts w:ascii="Calibri" w:hAnsi="Calibri" w:cs="Calibri"/>
          <w:noProof/>
          <w:sz w:val="24"/>
        </w:rPr>
        <w:t>CARACTERISTIQUES DES FERRURES ET DES SERRURERIES</w:t>
      </w:r>
    </w:p>
    <w:p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Généralités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Tous les articles de quincaillerie sont en métal inoxydable ou protégés contre la corrosion.</w:t>
      </w:r>
    </w:p>
    <w:p w:rsidR="00BE2B2F" w:rsidRPr="00B10559" w:rsidRDefault="008434C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est tenu de justifier la provenance des articles de quincaillerie utilisés.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dimensions et la force des articles de ferrage et de quincaillerie devront toujours être adaptées aux dimensions et poids des ouvrages considérés, ainsi qu'à leur usage.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Toutes les serrures, batteuses, verrous et autres articles à gâche, comprennent la ou les gâches correspondantes.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articles de quincaillerie qui comportent des mécanismes ou des parties mobiles, sont graissés avant installation.</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modèles définitivement adoptés sont déposés au bureau de chantier et soumis à l’approbation du Maître d’œuvre. Ils restent disponibles jusqu'à la Réception Provisoire des travaux.</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L’ensemble des canons de serrures est réalisé sur un organigramme de passe général.</w:t>
      </w:r>
    </w:p>
    <w:p w:rsidR="00BE2B2F" w:rsidRPr="00B10559" w:rsidRDefault="00BE2B2F" w:rsidP="00901983">
      <w:pPr>
        <w:pStyle w:val="Titre"/>
        <w:numPr>
          <w:ilvl w:val="2"/>
          <w:numId w:val="38"/>
        </w:numPr>
        <w:tabs>
          <w:tab w:val="left" w:pos="851"/>
        </w:tabs>
        <w:spacing w:before="60" w:after="60"/>
        <w:ind w:left="851" w:hanging="851"/>
        <w:jc w:val="left"/>
        <w:rPr>
          <w:rFonts w:ascii="Calibri" w:hAnsi="Calibri" w:cs="Calibri"/>
          <w:i/>
          <w:noProof/>
          <w:sz w:val="24"/>
        </w:rPr>
      </w:pPr>
      <w:r w:rsidRPr="00B10559">
        <w:rPr>
          <w:rFonts w:ascii="Calibri" w:hAnsi="Calibri" w:cs="Calibri"/>
          <w:i/>
          <w:noProof/>
          <w:sz w:val="24"/>
        </w:rPr>
        <w:t>Ferrures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portes sont équipées de butoir de sol en élastomère sur corps métallique fixé au sol par vis et cheville.</w:t>
      </w:r>
    </w:p>
    <w:p w:rsidR="00BE2B2F" w:rsidRPr="00B10559" w:rsidRDefault="00BE2B2F" w:rsidP="00901983">
      <w:pPr>
        <w:pStyle w:val="Titre"/>
        <w:numPr>
          <w:ilvl w:val="2"/>
          <w:numId w:val="38"/>
        </w:numPr>
        <w:tabs>
          <w:tab w:val="left" w:pos="851"/>
        </w:tabs>
        <w:spacing w:before="60" w:after="60"/>
        <w:ind w:left="1225" w:hanging="1225"/>
        <w:jc w:val="left"/>
        <w:rPr>
          <w:rFonts w:ascii="Calibri" w:hAnsi="Calibri" w:cs="Calibri"/>
          <w:i/>
          <w:noProof/>
          <w:sz w:val="24"/>
        </w:rPr>
      </w:pPr>
      <w:r w:rsidRPr="00B10559">
        <w:rPr>
          <w:rFonts w:ascii="Calibri" w:hAnsi="Calibri" w:cs="Calibri"/>
          <w:i/>
          <w:noProof/>
          <w:sz w:val="24"/>
        </w:rPr>
        <w:t>Serrurerie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portes sont équipées de serrures verticales à mortaiser ou en applique multipoints, avec coffre en acier galvanisé, pêne dormant 1/2 tour rectangulaire avec gâches nickelées.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B10559">
          <w:rPr>
            <w:rFonts w:ascii="Calibri" w:hAnsi="Calibri" w:cs="Calibri"/>
            <w:sz w:val="24"/>
            <w:szCs w:val="24"/>
          </w:rPr>
          <w:t>7 mm</w:t>
        </w:r>
      </w:smartTag>
      <w:r w:rsidRPr="00B10559">
        <w:rPr>
          <w:rFonts w:ascii="Calibri" w:hAnsi="Calibri" w:cs="Calibri"/>
          <w:sz w:val="24"/>
          <w:szCs w:val="24"/>
        </w:rPr>
        <w:t xml:space="preserve"> et vis, pour portes d’épaisseur 40mm et serrure avec entraxe de 70mm. </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 xml:space="preserve">La finition est de type chromée miroir ou aluminium ou bronze anodisé. </w:t>
      </w:r>
    </w:p>
    <w:p w:rsidR="00BE2B2F" w:rsidRPr="00B10559" w:rsidRDefault="00BE2B2F" w:rsidP="00AF5C22">
      <w:pPr>
        <w:tabs>
          <w:tab w:val="num" w:pos="1068"/>
        </w:tabs>
        <w:spacing w:before="60" w:after="60"/>
        <w:jc w:val="both"/>
        <w:rPr>
          <w:rFonts w:ascii="Calibri" w:hAnsi="Calibri" w:cs="Calibri"/>
          <w:bCs/>
          <w:sz w:val="24"/>
          <w:szCs w:val="24"/>
        </w:rPr>
      </w:pPr>
      <w:r w:rsidRPr="00B10559">
        <w:rPr>
          <w:rFonts w:ascii="Calibri" w:hAnsi="Calibri" w:cs="Calibri"/>
          <w:sz w:val="24"/>
          <w:szCs w:val="24"/>
        </w:rPr>
        <w:lastRenderedPageBreak/>
        <w:t>Les c</w:t>
      </w:r>
      <w:r w:rsidRPr="00B10559">
        <w:rPr>
          <w:rFonts w:ascii="Calibri" w:hAnsi="Calibri" w:cs="Calibri"/>
          <w:bCs/>
          <w:sz w:val="24"/>
          <w:szCs w:val="24"/>
        </w:rPr>
        <w:t xml:space="preserve">ylindres utilisés sont des cylindres de sûreté à profil européen, à double entrée, </w:t>
      </w:r>
      <w:r w:rsidRPr="00B10559">
        <w:rPr>
          <w:rFonts w:ascii="Calibri" w:hAnsi="Calibri" w:cs="Calibri"/>
          <w:sz w:val="24"/>
          <w:szCs w:val="24"/>
        </w:rPr>
        <w:t>avec condamnation à deux tours</w:t>
      </w:r>
      <w:r w:rsidRPr="00B10559">
        <w:rPr>
          <w:rFonts w:ascii="Calibri" w:hAnsi="Calibri" w:cs="Calibri"/>
          <w:bCs/>
          <w:sz w:val="24"/>
          <w:szCs w:val="24"/>
        </w:rPr>
        <w:t xml:space="preserve"> certifiés A2P et résistant à la corrosion. Chaque cylindre est livré avec 3 clés.</w:t>
      </w:r>
    </w:p>
    <w:p w:rsidR="00BE2B2F" w:rsidRPr="00B10559" w:rsidRDefault="00BE2B2F" w:rsidP="00901983">
      <w:pPr>
        <w:pStyle w:val="Titre"/>
        <w:numPr>
          <w:ilvl w:val="2"/>
          <w:numId w:val="38"/>
        </w:numPr>
        <w:tabs>
          <w:tab w:val="left" w:pos="851"/>
        </w:tabs>
        <w:spacing w:before="60" w:after="60"/>
        <w:ind w:left="1225" w:hanging="1225"/>
        <w:jc w:val="left"/>
        <w:rPr>
          <w:rFonts w:ascii="Calibri" w:hAnsi="Calibri" w:cs="Calibri"/>
          <w:i/>
          <w:noProof/>
          <w:sz w:val="24"/>
        </w:rPr>
      </w:pPr>
      <w:r w:rsidRPr="00B10559">
        <w:rPr>
          <w:rFonts w:ascii="Calibri" w:hAnsi="Calibri" w:cs="Calibri"/>
          <w:i/>
          <w:noProof/>
          <w:sz w:val="24"/>
        </w:rPr>
        <w:t>Visserie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0A48A5" w:rsidRPr="00B10559" w:rsidRDefault="000A48A5" w:rsidP="00AF5C22">
      <w:pPr>
        <w:tabs>
          <w:tab w:val="num" w:pos="1068"/>
        </w:tabs>
        <w:spacing w:before="60" w:after="60"/>
        <w:jc w:val="both"/>
        <w:rPr>
          <w:rFonts w:ascii="Calibri" w:hAnsi="Calibri" w:cs="Calibri"/>
          <w:sz w:val="24"/>
          <w:szCs w:val="24"/>
        </w:rPr>
      </w:pPr>
    </w:p>
    <w:p w:rsidR="00BE2B2F" w:rsidRPr="00B10559" w:rsidRDefault="00BE2B2F" w:rsidP="00901983">
      <w:pPr>
        <w:numPr>
          <w:ilvl w:val="0"/>
          <w:numId w:val="30"/>
        </w:numPr>
        <w:spacing w:before="60" w:after="60"/>
        <w:ind w:left="567" w:hanging="567"/>
        <w:jc w:val="both"/>
        <w:rPr>
          <w:rFonts w:ascii="Calibri" w:eastAsia="Batang" w:hAnsi="Calibri" w:cs="Calibri"/>
          <w:b/>
          <w:sz w:val="24"/>
          <w:szCs w:val="24"/>
        </w:rPr>
      </w:pPr>
      <w:r w:rsidRPr="00B10559">
        <w:rPr>
          <w:rFonts w:ascii="Calibri" w:eastAsia="Batang" w:hAnsi="Calibri" w:cs="Calibri"/>
          <w:b/>
          <w:sz w:val="24"/>
          <w:szCs w:val="24"/>
        </w:rPr>
        <w:t>REVETEMENTS MURS ET SOLS</w:t>
      </w:r>
    </w:p>
    <w:p w:rsidR="00BE2B2F" w:rsidRPr="00B10559" w:rsidRDefault="00BE2B2F" w:rsidP="00901983">
      <w:pPr>
        <w:pStyle w:val="Titre"/>
        <w:numPr>
          <w:ilvl w:val="1"/>
          <w:numId w:val="39"/>
        </w:numPr>
        <w:tabs>
          <w:tab w:val="left" w:pos="709"/>
        </w:tabs>
        <w:spacing w:before="60" w:after="60"/>
        <w:ind w:left="794" w:hanging="794"/>
        <w:jc w:val="left"/>
        <w:rPr>
          <w:rFonts w:ascii="Calibri" w:hAnsi="Calibri" w:cs="Calibri"/>
          <w:noProof/>
          <w:sz w:val="24"/>
        </w:rPr>
      </w:pPr>
      <w:r w:rsidRPr="00B10559">
        <w:rPr>
          <w:rFonts w:ascii="Calibri" w:hAnsi="Calibri" w:cs="Calibri"/>
          <w:b/>
          <w:noProof/>
          <w:sz w:val="24"/>
        </w:rPr>
        <w:t xml:space="preserve"> </w:t>
      </w:r>
      <w:r w:rsidRPr="00B10559">
        <w:rPr>
          <w:rFonts w:ascii="Calibri" w:hAnsi="Calibri" w:cs="Calibri"/>
          <w:noProof/>
          <w:sz w:val="24"/>
        </w:rPr>
        <w:t xml:space="preserve">GENERALITES SUR LES REVETEMENTS DE MURS ET DE SOLS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w:t>
      </w:r>
      <w:r w:rsidR="008434CF" w:rsidRPr="00B10559">
        <w:rPr>
          <w:rFonts w:ascii="Calibri" w:hAnsi="Calibri" w:cs="Calibri"/>
          <w:sz w:val="24"/>
          <w:szCs w:val="24"/>
        </w:rPr>
        <w:t>c</w:t>
      </w:r>
      <w:r w:rsidRPr="00B10559">
        <w:rPr>
          <w:rFonts w:ascii="Calibri" w:hAnsi="Calibri" w:cs="Calibri"/>
          <w:sz w:val="24"/>
          <w:szCs w:val="24"/>
        </w:rPr>
        <w:t>o-contractant doit se conformer aux prescriptions techniques des qualités de matériaux et mise en œuvre définies au cahier des charges "revêtement des sols", "scellés" N° 52 établis par le C.S.T.B ; 4 Avenue du Recteur Poincaré, Paris 16</w:t>
      </w:r>
      <w:r w:rsidRPr="00B10559">
        <w:rPr>
          <w:rFonts w:ascii="Calibri" w:hAnsi="Calibri" w:cs="Calibri"/>
          <w:sz w:val="24"/>
          <w:szCs w:val="24"/>
          <w:vertAlign w:val="superscript"/>
        </w:rPr>
        <w:t>ème</w:t>
      </w:r>
      <w:r w:rsidRPr="00B10559">
        <w:rPr>
          <w:rFonts w:ascii="Calibri" w:hAnsi="Calibri" w:cs="Calibri"/>
          <w:sz w:val="24"/>
          <w:szCs w:val="24"/>
        </w:rPr>
        <w:t>.</w:t>
      </w:r>
    </w:p>
    <w:p w:rsidR="00BE2B2F" w:rsidRPr="00B10559" w:rsidRDefault="00BE2B2F" w:rsidP="00901983">
      <w:pPr>
        <w:pStyle w:val="Titre"/>
        <w:numPr>
          <w:ilvl w:val="1"/>
          <w:numId w:val="39"/>
        </w:numPr>
        <w:tabs>
          <w:tab w:val="left" w:pos="709"/>
        </w:tabs>
        <w:spacing w:before="60" w:after="60"/>
        <w:ind w:left="794" w:hanging="794"/>
        <w:jc w:val="left"/>
        <w:rPr>
          <w:rFonts w:ascii="Calibri" w:hAnsi="Calibri" w:cs="Calibri"/>
          <w:noProof/>
          <w:sz w:val="24"/>
        </w:rPr>
      </w:pPr>
      <w:r w:rsidRPr="00B10559">
        <w:rPr>
          <w:rFonts w:ascii="Calibri" w:hAnsi="Calibri" w:cs="Calibri"/>
          <w:noProof/>
          <w:sz w:val="24"/>
        </w:rPr>
        <w:t>REVETEMENTS VERTICAUX</w:t>
      </w:r>
    </w:p>
    <w:p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b w:val="0"/>
          <w:i w:val="0"/>
          <w:szCs w:val="24"/>
        </w:rPr>
      </w:pPr>
      <w:r w:rsidRPr="00B10559">
        <w:rPr>
          <w:rFonts w:ascii="Calibri" w:hAnsi="Calibri" w:cs="Calibri"/>
          <w:szCs w:val="24"/>
        </w:rPr>
        <w:t>Support :</w:t>
      </w:r>
      <w:r w:rsidRPr="00B10559">
        <w:rPr>
          <w:rFonts w:ascii="Calibri" w:hAnsi="Calibri" w:cs="Calibri"/>
          <w:b w:val="0"/>
          <w:i w:val="0"/>
          <w:szCs w:val="24"/>
        </w:rPr>
        <w:t xml:space="preserve"> Le </w:t>
      </w:r>
      <w:r w:rsidR="008434CF" w:rsidRPr="00B10559">
        <w:rPr>
          <w:rFonts w:ascii="Calibri" w:hAnsi="Calibri" w:cs="Calibri"/>
          <w:b w:val="0"/>
          <w:i w:val="0"/>
          <w:szCs w:val="24"/>
        </w:rPr>
        <w:t>c</w:t>
      </w:r>
      <w:r w:rsidRPr="00B10559">
        <w:rPr>
          <w:rFonts w:ascii="Calibri" w:hAnsi="Calibri" w:cs="Calibri"/>
          <w:b w:val="0"/>
          <w:i w:val="0"/>
          <w:szCs w:val="24"/>
        </w:rPr>
        <w:t xml:space="preserve">o-contractant est tenu, de requérir l’avis préalable de </w:t>
      </w:r>
      <w:r w:rsidR="00CD11D4" w:rsidRPr="00B10559">
        <w:rPr>
          <w:rFonts w:ascii="Calibri" w:hAnsi="Calibri" w:cs="Calibri"/>
          <w:b w:val="0"/>
          <w:i w:val="0"/>
          <w:szCs w:val="24"/>
        </w:rPr>
        <w:t>l’Ingénieur concernant</w:t>
      </w:r>
      <w:r w:rsidRPr="00B10559">
        <w:rPr>
          <w:rFonts w:ascii="Calibri" w:hAnsi="Calibri" w:cs="Calibri"/>
          <w:b w:val="0"/>
          <w:i w:val="0"/>
          <w:szCs w:val="24"/>
        </w:rPr>
        <w:t xml:space="preserve"> la nature des supports.  Dans le cas où une étanchéité est prévue avant la pose du</w:t>
      </w:r>
      <w:r w:rsidR="008434CF" w:rsidRPr="00B10559">
        <w:rPr>
          <w:rFonts w:ascii="Calibri" w:hAnsi="Calibri" w:cs="Calibri"/>
          <w:b w:val="0"/>
          <w:i w:val="0"/>
          <w:szCs w:val="24"/>
        </w:rPr>
        <w:t xml:space="preserve"> revêtement sur le support, le c</w:t>
      </w:r>
      <w:r w:rsidRPr="00B10559">
        <w:rPr>
          <w:rFonts w:ascii="Calibri" w:hAnsi="Calibri" w:cs="Calibri"/>
          <w:b w:val="0"/>
          <w:i w:val="0"/>
          <w:szCs w:val="24"/>
        </w:rPr>
        <w:t>o-contractant s’assure que le produit d’étanchéité ne tache pas le revêtement.</w:t>
      </w:r>
    </w:p>
    <w:p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b w:val="0"/>
          <w:i w:val="0"/>
          <w:szCs w:val="24"/>
        </w:rPr>
      </w:pPr>
      <w:r w:rsidRPr="00B10559">
        <w:rPr>
          <w:rFonts w:ascii="Calibri" w:hAnsi="Calibri" w:cs="Calibri"/>
          <w:i w:val="0"/>
          <w:szCs w:val="24"/>
        </w:rPr>
        <w:t xml:space="preserve">Revêtement des supports : </w:t>
      </w:r>
      <w:r w:rsidRPr="00B10559">
        <w:rPr>
          <w:rFonts w:ascii="Calibri" w:hAnsi="Calibri" w:cs="Calibri"/>
          <w:b w:val="0"/>
          <w:i w:val="0"/>
          <w:szCs w:val="24"/>
        </w:rPr>
        <w:t>Les supports constitués par des blocs maçonnerie manufacturés sont arrosés abondamment puis reçoivent un crépi dressé et non lissé soit en mortier de chaux dosé à raison de 350 Kg de ciment par m</w:t>
      </w:r>
      <w:r w:rsidRPr="00B10559">
        <w:rPr>
          <w:rFonts w:ascii="Calibri" w:hAnsi="Calibri" w:cs="Calibri"/>
          <w:b w:val="0"/>
          <w:i w:val="0"/>
          <w:szCs w:val="24"/>
          <w:vertAlign w:val="superscript"/>
        </w:rPr>
        <w:t>3</w:t>
      </w:r>
      <w:r w:rsidRPr="00B10559">
        <w:rPr>
          <w:rFonts w:ascii="Calibri" w:hAnsi="Calibri" w:cs="Calibri"/>
          <w:b w:val="0"/>
          <w:i w:val="0"/>
          <w:szCs w:val="24"/>
        </w:rPr>
        <w:t xml:space="preserve"> de sable, soit en mortier bâtard dosé à raison de 200 Kg de ciment et 100 Kg de chaux par m</w:t>
      </w:r>
      <w:r w:rsidRPr="00B10559">
        <w:rPr>
          <w:rFonts w:ascii="Calibri" w:hAnsi="Calibri" w:cs="Calibri"/>
          <w:b w:val="0"/>
          <w:i w:val="0"/>
          <w:szCs w:val="24"/>
          <w:vertAlign w:val="superscript"/>
        </w:rPr>
        <w:t>3</w:t>
      </w:r>
      <w:r w:rsidRPr="00B10559">
        <w:rPr>
          <w:rFonts w:ascii="Calibri" w:hAnsi="Calibri" w:cs="Calibri"/>
          <w:b w:val="0"/>
          <w:i w:val="0"/>
          <w:szCs w:val="24"/>
        </w:rPr>
        <w:t xml:space="preserve"> de sable.</w:t>
      </w:r>
    </w:p>
    <w:p w:rsidR="00BE2B2F" w:rsidRPr="00B10559" w:rsidRDefault="00BE2B2F" w:rsidP="00AF5C22">
      <w:pPr>
        <w:tabs>
          <w:tab w:val="num" w:pos="284"/>
        </w:tabs>
        <w:spacing w:before="60" w:after="60"/>
        <w:jc w:val="both"/>
        <w:rPr>
          <w:rFonts w:ascii="Calibri" w:hAnsi="Calibri" w:cs="Calibri"/>
          <w:sz w:val="24"/>
          <w:szCs w:val="24"/>
        </w:rPr>
      </w:pPr>
      <w:r w:rsidRPr="00B10559">
        <w:rPr>
          <w:rFonts w:ascii="Calibri" w:hAnsi="Calibri" w:cs="Calibri"/>
          <w:sz w:val="24"/>
          <w:szCs w:val="24"/>
        </w:rPr>
        <w:t>Les supports de béton armé ou béton de ciment lissé sont piqués et, après arrosage il est exécuté un crépi ou un gobetis semblable à ceux décrits à l'article ci-dessus.</w:t>
      </w:r>
    </w:p>
    <w:p w:rsidR="00BE2B2F" w:rsidRPr="00B10559" w:rsidRDefault="008434CF" w:rsidP="00AF5C22">
      <w:pPr>
        <w:tabs>
          <w:tab w:val="num" w:pos="284"/>
        </w:tabs>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chargé de ce lot devra s'assurer que le plomb mesuré sur la hauteur sous plafond ne dépasse pas 1cm</w:t>
      </w:r>
    </w:p>
    <w:p w:rsidR="00BE2B2F" w:rsidRPr="00B10559" w:rsidRDefault="00BE2B2F" w:rsidP="00AF5C22">
      <w:pPr>
        <w:tabs>
          <w:tab w:val="num" w:pos="284"/>
        </w:tabs>
        <w:spacing w:before="60" w:after="60"/>
        <w:jc w:val="both"/>
        <w:rPr>
          <w:rFonts w:ascii="Calibri" w:hAnsi="Calibri" w:cs="Calibri"/>
          <w:sz w:val="24"/>
          <w:szCs w:val="24"/>
        </w:rPr>
      </w:pPr>
      <w:r w:rsidRPr="00B10559">
        <w:rPr>
          <w:rFonts w:ascii="Calibri" w:hAnsi="Calibri" w:cs="Calibri"/>
          <w:sz w:val="24"/>
          <w:szCs w:val="24"/>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i w:val="0"/>
          <w:szCs w:val="24"/>
        </w:rPr>
      </w:pPr>
      <w:r w:rsidRPr="00B10559">
        <w:rPr>
          <w:rFonts w:ascii="Calibri" w:hAnsi="Calibri" w:cs="Calibri"/>
          <w:i w:val="0"/>
          <w:szCs w:val="24"/>
        </w:rPr>
        <w:t xml:space="preserve">Passage des canalisations : </w:t>
      </w:r>
      <w:r w:rsidRPr="00B10559">
        <w:rPr>
          <w:rFonts w:ascii="Calibri" w:hAnsi="Calibri" w:cs="Calibri"/>
          <w:b w:val="0"/>
          <w:i w:val="0"/>
          <w:szCs w:val="24"/>
        </w:rPr>
        <w:t>Les réservations et les raccords pour les passages des canalisations d’électricité sont mis en place avant la pose des revêtements.</w:t>
      </w:r>
    </w:p>
    <w:p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i w:val="0"/>
          <w:szCs w:val="24"/>
        </w:rPr>
      </w:pPr>
      <w:r w:rsidRPr="00B10559">
        <w:rPr>
          <w:rFonts w:ascii="Calibri" w:hAnsi="Calibri" w:cs="Calibri"/>
          <w:i w:val="0"/>
          <w:szCs w:val="24"/>
        </w:rPr>
        <w:t xml:space="preserve">Joints de dilatation et de retrait : </w:t>
      </w:r>
      <w:r w:rsidRPr="00B10559">
        <w:rPr>
          <w:rFonts w:ascii="Calibri" w:hAnsi="Calibri" w:cs="Calibri"/>
          <w:b w:val="0"/>
          <w:i w:val="0"/>
          <w:szCs w:val="24"/>
        </w:rPr>
        <w:t>Les joints prévus par l’Ingénieur doivent être respectés par le Cocontractant.</w:t>
      </w:r>
    </w:p>
    <w:p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b w:val="0"/>
          <w:i w:val="0"/>
          <w:szCs w:val="24"/>
        </w:rPr>
      </w:pPr>
      <w:r w:rsidRPr="00B10559">
        <w:rPr>
          <w:rFonts w:ascii="Calibri" w:hAnsi="Calibri" w:cs="Calibri"/>
          <w:i w:val="0"/>
          <w:szCs w:val="24"/>
        </w:rPr>
        <w:t xml:space="preserve">Composition des mortiers de pose : </w:t>
      </w:r>
      <w:r w:rsidRPr="00B10559">
        <w:rPr>
          <w:rFonts w:ascii="Calibri" w:hAnsi="Calibri" w:cs="Calibri"/>
          <w:b w:val="0"/>
          <w:i w:val="0"/>
          <w:szCs w:val="24"/>
        </w:rPr>
        <w:t>Le liant utilisé est du ciment Portland CP J35.  Les liants employés ne doivent pas être chauds, ni "éventés".  Le sable employé est du sable de rivière tamisé. L'emploi des sables argileux est formellement interdit.</w:t>
      </w:r>
    </w:p>
    <w:p w:rsidR="00BE2B2F" w:rsidRPr="00B10559" w:rsidRDefault="00BE2B2F" w:rsidP="00AF5C22">
      <w:pPr>
        <w:pStyle w:val="Titre3"/>
        <w:keepNext w:val="0"/>
        <w:numPr>
          <w:ilvl w:val="2"/>
          <w:numId w:val="5"/>
        </w:numPr>
        <w:tabs>
          <w:tab w:val="clear" w:pos="932"/>
          <w:tab w:val="num" w:pos="284"/>
        </w:tabs>
        <w:spacing w:before="60" w:after="60"/>
        <w:ind w:left="0" w:firstLine="0"/>
        <w:jc w:val="both"/>
        <w:rPr>
          <w:rFonts w:ascii="Calibri" w:hAnsi="Calibri" w:cs="Calibri"/>
          <w:b w:val="0"/>
          <w:i w:val="0"/>
          <w:szCs w:val="24"/>
        </w:rPr>
      </w:pPr>
      <w:r w:rsidRPr="00B10559">
        <w:rPr>
          <w:rFonts w:ascii="Calibri" w:hAnsi="Calibri" w:cs="Calibri"/>
          <w:i w:val="0"/>
          <w:szCs w:val="24"/>
        </w:rPr>
        <w:t>Confection des mortiers de pose :</w:t>
      </w:r>
      <w:r w:rsidRPr="00B10559">
        <w:rPr>
          <w:rFonts w:ascii="Calibri" w:hAnsi="Calibri" w:cs="Calibri"/>
          <w:b w:val="0"/>
          <w:i w:val="0"/>
          <w:szCs w:val="24"/>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BE2B2F" w:rsidRPr="00B10559" w:rsidRDefault="00BE2B2F" w:rsidP="00901983">
      <w:pPr>
        <w:numPr>
          <w:ilvl w:val="0"/>
          <w:numId w:val="30"/>
        </w:numPr>
        <w:spacing w:before="60" w:after="60"/>
        <w:ind w:left="851" w:hanging="851"/>
        <w:rPr>
          <w:rFonts w:ascii="Calibri" w:eastAsia="Batang" w:hAnsi="Calibri" w:cs="Calibri"/>
          <w:b/>
          <w:sz w:val="24"/>
          <w:szCs w:val="24"/>
        </w:rPr>
      </w:pPr>
      <w:r w:rsidRPr="00B10559">
        <w:rPr>
          <w:rFonts w:ascii="Calibri" w:eastAsia="Batang" w:hAnsi="Calibri" w:cs="Calibri"/>
          <w:b/>
          <w:sz w:val="24"/>
          <w:szCs w:val="24"/>
        </w:rPr>
        <w:t xml:space="preserve">PEINTURES ET VERNIS </w:t>
      </w:r>
    </w:p>
    <w:p w:rsidR="00BE2B2F" w:rsidRPr="00B10559" w:rsidRDefault="00BE2B2F" w:rsidP="00901983">
      <w:pPr>
        <w:pStyle w:val="Titre"/>
        <w:numPr>
          <w:ilvl w:val="1"/>
          <w:numId w:val="40"/>
        </w:numPr>
        <w:tabs>
          <w:tab w:val="left" w:pos="709"/>
        </w:tabs>
        <w:spacing w:before="60" w:after="60"/>
        <w:ind w:left="851" w:hanging="851"/>
        <w:jc w:val="left"/>
        <w:rPr>
          <w:rFonts w:ascii="Calibri" w:hAnsi="Calibri" w:cs="Calibri"/>
          <w:noProof/>
          <w:sz w:val="24"/>
        </w:rPr>
      </w:pPr>
      <w:r w:rsidRPr="00B10559">
        <w:rPr>
          <w:rFonts w:ascii="Calibri" w:hAnsi="Calibri" w:cs="Calibri"/>
          <w:noProof/>
          <w:sz w:val="24"/>
        </w:rPr>
        <w:t>GENERALITES DES PEINTURES</w:t>
      </w:r>
    </w:p>
    <w:p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 xml:space="preserve">Objet des travaux de peinture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La réalisation des travaux de peinture concerne la fourniture et la pose de peinture sur l'ensemble des ouvrages conformément aux dispositions du CCTP.</w:t>
      </w:r>
    </w:p>
    <w:p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Domaine d'application et références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 </w:t>
      </w:r>
      <w:r w:rsidR="008434CF" w:rsidRPr="00B10559">
        <w:rPr>
          <w:rFonts w:ascii="Calibri" w:hAnsi="Calibri" w:cs="Calibri"/>
          <w:sz w:val="24"/>
          <w:szCs w:val="24"/>
        </w:rPr>
        <w:t>c</w:t>
      </w:r>
      <w:r w:rsidRPr="00B10559">
        <w:rPr>
          <w:rFonts w:ascii="Calibri" w:hAnsi="Calibri" w:cs="Calibri"/>
          <w:sz w:val="24"/>
          <w:szCs w:val="24"/>
        </w:rPr>
        <w:t xml:space="preserve">o-contractant doit respecter, en tout ce qui n'est pas contraire au présent devis.  Les prescriptions techniques des qualités de matériaux et mise en œuvre définies au Cahier des charges </w:t>
      </w:r>
      <w:r w:rsidRPr="00B10559">
        <w:rPr>
          <w:rFonts w:ascii="Calibri" w:hAnsi="Calibri" w:cs="Calibri"/>
          <w:sz w:val="24"/>
          <w:szCs w:val="24"/>
        </w:rPr>
        <w:lastRenderedPageBreak/>
        <w:t>"Peinture", document technique unifié N° 59 - Edition 1952, établi par le Centre Scientifique et Technique du Bâtiment – CSTB ; 4 Avenue du Recteur Poincaré 75016 PARIS (FRANCE).</w:t>
      </w:r>
    </w:p>
    <w:p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Coordination avec les autres lots</w:t>
      </w:r>
    </w:p>
    <w:p w:rsidR="00BE2B2F" w:rsidRPr="00B10559" w:rsidRDefault="008434CF" w:rsidP="00AF5C22">
      <w:pPr>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doit réaliser les travaux du présent lot, en parfaite liaison avec l'état d'avancement des travaux définis aux autres lots, notamment pour l’application de couches primaires exécutées par lui.</w:t>
      </w:r>
    </w:p>
    <w:p w:rsidR="00BE2B2F" w:rsidRPr="00B10559" w:rsidRDefault="00BE2B2F" w:rsidP="00901983">
      <w:pPr>
        <w:pStyle w:val="Titre"/>
        <w:numPr>
          <w:ilvl w:val="1"/>
          <w:numId w:val="40"/>
        </w:numPr>
        <w:tabs>
          <w:tab w:val="left" w:pos="851"/>
        </w:tabs>
        <w:spacing w:before="60" w:after="60"/>
        <w:ind w:left="851" w:hanging="851"/>
        <w:jc w:val="left"/>
        <w:rPr>
          <w:rFonts w:ascii="Calibri" w:hAnsi="Calibri" w:cs="Calibri"/>
          <w:noProof/>
          <w:sz w:val="24"/>
        </w:rPr>
      </w:pPr>
      <w:r w:rsidRPr="00B10559">
        <w:rPr>
          <w:rFonts w:ascii="Calibri" w:hAnsi="Calibri" w:cs="Calibri"/>
          <w:noProof/>
          <w:sz w:val="24"/>
        </w:rPr>
        <w:t>PRESCRIPTIONS TECHNIQUES RELATIVES AUX  MATERIAUX ET A LA  MISE  EN ŒUVRE.</w:t>
      </w:r>
    </w:p>
    <w:p w:rsidR="00BE2B2F" w:rsidRPr="00B10559" w:rsidRDefault="00BE2B2F" w:rsidP="00901983">
      <w:pPr>
        <w:pStyle w:val="Titre"/>
        <w:numPr>
          <w:ilvl w:val="2"/>
          <w:numId w:val="40"/>
        </w:numPr>
        <w:tabs>
          <w:tab w:val="left" w:pos="993"/>
        </w:tabs>
        <w:spacing w:before="60" w:after="60"/>
        <w:ind w:left="993" w:hanging="993"/>
        <w:jc w:val="left"/>
        <w:rPr>
          <w:rFonts w:ascii="Calibri" w:hAnsi="Calibri" w:cs="Calibri"/>
          <w:noProof/>
          <w:sz w:val="24"/>
        </w:rPr>
      </w:pPr>
      <w:r w:rsidRPr="00B10559">
        <w:rPr>
          <w:rFonts w:ascii="Calibri" w:hAnsi="Calibri" w:cs="Calibri"/>
          <w:noProof/>
          <w:sz w:val="24"/>
        </w:rPr>
        <w:t>Généralités sur les matériaux employés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matériaux employés doivent être conformes aux prescriptions des normes françaises, des spécifications de l'Union Nationale des Peintures, des spécifications SNCE, ou à celles données explicitement dans le CCTP.</w:t>
      </w:r>
    </w:p>
    <w:p w:rsidR="00BE2B2F" w:rsidRPr="00B10559" w:rsidRDefault="00BE2B2F" w:rsidP="00901983">
      <w:pPr>
        <w:pStyle w:val="Titre"/>
        <w:numPr>
          <w:ilvl w:val="2"/>
          <w:numId w:val="40"/>
        </w:numPr>
        <w:tabs>
          <w:tab w:val="left" w:pos="993"/>
        </w:tabs>
        <w:spacing w:before="60" w:after="60"/>
        <w:ind w:left="993" w:hanging="993"/>
        <w:jc w:val="left"/>
        <w:rPr>
          <w:rFonts w:ascii="Calibri" w:hAnsi="Calibri" w:cs="Calibri"/>
          <w:noProof/>
          <w:sz w:val="24"/>
        </w:rPr>
      </w:pPr>
      <w:r w:rsidRPr="00B10559">
        <w:rPr>
          <w:rFonts w:ascii="Calibri" w:hAnsi="Calibri" w:cs="Calibri"/>
          <w:noProof/>
          <w:sz w:val="24"/>
        </w:rPr>
        <w:t>Peintures acryliques (famille 1 - classe 7b2)</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au DTU 59.1 pour les parois extérieures ;</w:t>
      </w:r>
    </w:p>
    <w:p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au DTU 23.1 pour les parois extérieures.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La couche primaire est diluée à l’eau dans une proportion de 15% maximum du volume de peinture, hormis les prescriptions du fabricant de peinture.</w:t>
      </w:r>
    </w:p>
    <w:p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Peintures glycérophtaliques (classe 4a)</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Colorants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Les colorants de type universel sont dosés et mélangés sur place dans une proportion de 3% maximum du volume de peinture, hormis les prescriptions du fabricant de peinture. Ils sont utilisés conformément aux teintes </w:t>
      </w:r>
      <w:r w:rsidR="00624F56" w:rsidRPr="00B10559">
        <w:rPr>
          <w:rFonts w:ascii="Calibri" w:hAnsi="Calibri" w:cs="Calibri"/>
          <w:sz w:val="24"/>
          <w:szCs w:val="24"/>
        </w:rPr>
        <w:t>du nuancier retenu</w:t>
      </w:r>
      <w:r w:rsidRPr="00B10559">
        <w:rPr>
          <w:rFonts w:ascii="Calibri" w:hAnsi="Calibri" w:cs="Calibri"/>
          <w:sz w:val="24"/>
          <w:szCs w:val="24"/>
        </w:rPr>
        <w:t xml:space="preserve"> par l’Ingénieur de la Lettre-Commande.</w:t>
      </w:r>
    </w:p>
    <w:p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Livraison sur chantier – marquage des produits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BE2B2F" w:rsidRPr="00B10559" w:rsidRDefault="00BE2B2F" w:rsidP="00901983">
      <w:pPr>
        <w:pStyle w:val="Titre"/>
        <w:numPr>
          <w:ilvl w:val="1"/>
          <w:numId w:val="40"/>
        </w:numPr>
        <w:tabs>
          <w:tab w:val="left" w:pos="851"/>
        </w:tabs>
        <w:spacing w:before="60" w:after="60"/>
        <w:ind w:left="851" w:hanging="851"/>
        <w:jc w:val="left"/>
        <w:rPr>
          <w:rFonts w:ascii="Calibri" w:hAnsi="Calibri" w:cs="Calibri"/>
          <w:noProof/>
          <w:sz w:val="24"/>
        </w:rPr>
      </w:pPr>
      <w:r w:rsidRPr="00B10559">
        <w:rPr>
          <w:rFonts w:ascii="Calibri" w:hAnsi="Calibri" w:cs="Calibri"/>
          <w:noProof/>
          <w:sz w:val="24"/>
        </w:rPr>
        <w:t>OUVRAGES  PREPARATOIRES ET ACCESSOIRES</w:t>
      </w:r>
    </w:p>
    <w:p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i/>
          <w:noProof/>
          <w:sz w:val="24"/>
        </w:rPr>
      </w:pPr>
      <w:r w:rsidRPr="00B10559">
        <w:rPr>
          <w:rFonts w:ascii="Calibri" w:hAnsi="Calibri" w:cs="Calibri"/>
          <w:i/>
          <w:noProof/>
          <w:sz w:val="24"/>
        </w:rPr>
        <w:t>Règles générales d'exécution</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Epoussetage, brossage et dérouillage</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Dégraissage des fers, fontes et aciers neufs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lastRenderedPageBreak/>
        <w:t>Sauf spécifications particulières prévues aux lots de Menuiserie Métallique concernant la fourniture par ces lot</w:t>
      </w:r>
      <w:r w:rsidR="008434CF" w:rsidRPr="00B10559">
        <w:rPr>
          <w:rFonts w:ascii="Calibri" w:hAnsi="Calibri" w:cs="Calibri"/>
          <w:sz w:val="24"/>
          <w:szCs w:val="24"/>
        </w:rPr>
        <w:t>s des ouvrages métalliques, le c</w:t>
      </w:r>
      <w:r w:rsidRPr="00B10559">
        <w:rPr>
          <w:rFonts w:ascii="Calibri" w:hAnsi="Calibri" w:cs="Calibri"/>
          <w:sz w:val="24"/>
          <w:szCs w:val="24"/>
        </w:rPr>
        <w:t>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soit en atelier en cuve, au moyen de solvants organiques (essence, pétrole), benzols et dérivés, solvants divers fabriqués par l'industrie dans le cadre de la législation actuelle ;</w:t>
      </w:r>
    </w:p>
    <w:p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soit au chantier, au moyen de produits spéciaux (solvants) soit au fer (lampes à souder).</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Cette opération comprend tous les travaux de rinçage et de séchage nécessaires. Elle ne sera exécutée que sur prescriptions spéciales, sauf pour les canalisations en fer sur lesquelles elle sera normalement effectuée.</w:t>
      </w:r>
    </w:p>
    <w:p w:rsidR="00BE2B2F" w:rsidRPr="00B10559" w:rsidRDefault="00BE2B2F" w:rsidP="00901983">
      <w:pPr>
        <w:pStyle w:val="Titre"/>
        <w:numPr>
          <w:ilvl w:val="1"/>
          <w:numId w:val="40"/>
        </w:numPr>
        <w:tabs>
          <w:tab w:val="left" w:pos="851"/>
        </w:tabs>
        <w:spacing w:before="60" w:after="60"/>
        <w:ind w:left="851" w:hanging="851"/>
        <w:jc w:val="left"/>
        <w:rPr>
          <w:rFonts w:ascii="Calibri" w:hAnsi="Calibri" w:cs="Calibri"/>
          <w:noProof/>
          <w:sz w:val="24"/>
        </w:rPr>
      </w:pPr>
      <w:r w:rsidRPr="00B10559">
        <w:rPr>
          <w:rFonts w:ascii="Calibri" w:hAnsi="Calibri" w:cs="Calibri"/>
          <w:noProof/>
          <w:sz w:val="24"/>
        </w:rPr>
        <w:t>MISE EN ŒUVRE DES PEINTURES ET VERNIS</w:t>
      </w:r>
    </w:p>
    <w:p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Reconnaissance préalable des subjectiles</w:t>
      </w:r>
    </w:p>
    <w:p w:rsidR="00BE2B2F" w:rsidRPr="00B10559" w:rsidRDefault="008434CF" w:rsidP="00AF5C22">
      <w:pPr>
        <w:spacing w:before="60" w:after="60"/>
        <w:jc w:val="both"/>
        <w:rPr>
          <w:rFonts w:ascii="Calibri" w:hAnsi="Calibri" w:cs="Calibri"/>
          <w:sz w:val="24"/>
          <w:szCs w:val="24"/>
        </w:rPr>
      </w:pPr>
      <w:r w:rsidRPr="00B10559">
        <w:rPr>
          <w:rFonts w:ascii="Calibri" w:hAnsi="Calibri" w:cs="Calibri"/>
          <w:sz w:val="24"/>
          <w:szCs w:val="24"/>
        </w:rPr>
        <w:t>Le c</w:t>
      </w:r>
      <w:r w:rsidR="00BE2B2F" w:rsidRPr="00B10559">
        <w:rPr>
          <w:rFonts w:ascii="Calibri" w:hAnsi="Calibri" w:cs="Calibri"/>
          <w:sz w:val="24"/>
          <w:szCs w:val="24"/>
        </w:rPr>
        <w:t>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BE2B2F" w:rsidRPr="00B10559" w:rsidRDefault="008434CF" w:rsidP="00AF5C22">
      <w:pPr>
        <w:spacing w:before="60" w:after="60"/>
        <w:jc w:val="both"/>
        <w:rPr>
          <w:rFonts w:ascii="Calibri" w:hAnsi="Calibri" w:cs="Calibri"/>
          <w:sz w:val="24"/>
          <w:szCs w:val="24"/>
        </w:rPr>
      </w:pPr>
      <w:r w:rsidRPr="00B10559">
        <w:rPr>
          <w:rFonts w:ascii="Calibri" w:hAnsi="Calibri" w:cs="Calibri"/>
          <w:sz w:val="24"/>
          <w:szCs w:val="24"/>
        </w:rPr>
        <w:t>L'attention du c</w:t>
      </w:r>
      <w:r w:rsidR="00BE2B2F" w:rsidRPr="00B10559">
        <w:rPr>
          <w:rFonts w:ascii="Calibri" w:hAnsi="Calibri" w:cs="Calibri"/>
          <w:sz w:val="24"/>
          <w:szCs w:val="24"/>
        </w:rPr>
        <w:t xml:space="preserve">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réserves doivent être consignées dans un procès-verbal établi contradictoirement avec l’Ingénieur.  Après la réalisation des prestations, le Co-contractant ne sera plus admis à émettre des réserves sauf dans le cas de "vices caché".</w:t>
      </w:r>
    </w:p>
    <w:p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Précautions à prendre pour la protection des ouvrages et des peintures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Règles générales d'emploi des peintures et des produits pour rebouchage en enduit</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 xml:space="preserve">Sauf prescriptions contraires du devis technique particulier, l'emploi du "white spirit" est interdit dans les peintures utilisées pour les travaux extérieurs.  </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peintures, les produits de rebouchage et les enduits doivent être compatibles entre eux et avec le subjectile à recouvrir.</w:t>
      </w:r>
    </w:p>
    <w:p w:rsidR="00BE2B2F" w:rsidRPr="00B10559" w:rsidRDefault="00BE2B2F" w:rsidP="00AF5C22">
      <w:pPr>
        <w:spacing w:before="60" w:after="60"/>
        <w:jc w:val="both"/>
        <w:rPr>
          <w:rFonts w:ascii="Calibri" w:hAnsi="Calibri" w:cs="Calibri"/>
          <w:sz w:val="24"/>
          <w:szCs w:val="24"/>
        </w:rPr>
      </w:pPr>
      <w:r w:rsidRPr="00B10559">
        <w:rPr>
          <w:rFonts w:ascii="Calibri" w:hAnsi="Calibri" w:cs="Calibri"/>
          <w:sz w:val="24"/>
          <w:szCs w:val="24"/>
        </w:rPr>
        <w:t>Les quantités de peinture nécessaires en couche d'impression doivent être adaptées à la capacité d’absorption du subjectile.</w:t>
      </w:r>
    </w:p>
    <w:p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i/>
          <w:noProof/>
          <w:sz w:val="24"/>
        </w:rPr>
      </w:pPr>
      <w:r w:rsidRPr="00B10559">
        <w:rPr>
          <w:rFonts w:ascii="Calibri" w:hAnsi="Calibri" w:cs="Calibri"/>
          <w:i/>
          <w:noProof/>
          <w:sz w:val="24"/>
        </w:rPr>
        <w:t>Règle d'application des couches de peinture</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 xml:space="preserve">Les couches successives doivent être de tons légèrement différents et déterminé suivant les indications de l’Ingénieur. Sauf impossibilité, ces tons vont du moins clair au plus clair, pris à partir du subjectile. </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Les gouttes, les coulures et toutes les irrégularités qui apparaissent sur le subjectile sont nettoyées ou grattées avant l’application d'une nouvelle couche.</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Une couche ne devra être appliquée qu'après séchage complète de la couche précédente.</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lastRenderedPageBreak/>
        <w:t>Lorsque les fabricants ont fixé des règles d'emploi pour les produits de leur fabrication, ces règles doivent être observées.  Après achèvement et séchage de la couche définie :</w:t>
      </w:r>
    </w:p>
    <w:p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le subjectile doit être totalement masqué</w:t>
      </w:r>
    </w:p>
    <w:p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les arêtes et parties moulurées doivent être bien dégagées.</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Le ton définitif doit être régulier et conforme à celui de la surface témoin, à défaut de la surface témoin, il doit être conforme au ton de l'échantillon accepté par l’Ingénieur correspondant à cette partie d'ouvrage.</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Les reprises ne doivent pas être visibles.</w:t>
      </w:r>
    </w:p>
    <w:p w:rsidR="00BE2B2F" w:rsidRPr="00B10559" w:rsidRDefault="00BE2B2F" w:rsidP="00AF5C22">
      <w:pPr>
        <w:numPr>
          <w:ilvl w:val="0"/>
          <w:numId w:val="6"/>
        </w:numPr>
        <w:spacing w:before="60" w:after="60"/>
        <w:ind w:left="0" w:firstLine="0"/>
        <w:jc w:val="both"/>
        <w:rPr>
          <w:rFonts w:ascii="Calibri" w:hAnsi="Calibri" w:cs="Calibri"/>
          <w:sz w:val="24"/>
          <w:szCs w:val="24"/>
        </w:rPr>
      </w:pPr>
      <w:r w:rsidRPr="00B10559">
        <w:rPr>
          <w:rFonts w:ascii="Calibri" w:hAnsi="Calibri" w:cs="Calibri"/>
          <w:sz w:val="24"/>
          <w:szCs w:val="24"/>
        </w:rPr>
        <w:t>L'application des peintures ne doit donner lieu à aucune surépaisseur anormale dans les feuillures.</w:t>
      </w:r>
    </w:p>
    <w:p w:rsidR="00BE2B2F" w:rsidRPr="00B10559" w:rsidRDefault="00BE2B2F" w:rsidP="00901983">
      <w:pPr>
        <w:pStyle w:val="Titre"/>
        <w:numPr>
          <w:ilvl w:val="1"/>
          <w:numId w:val="40"/>
        </w:numPr>
        <w:tabs>
          <w:tab w:val="left" w:pos="851"/>
        </w:tabs>
        <w:spacing w:before="60" w:after="60"/>
        <w:ind w:left="851" w:hanging="851"/>
        <w:jc w:val="left"/>
        <w:rPr>
          <w:rFonts w:ascii="Calibri" w:hAnsi="Calibri" w:cs="Calibri"/>
          <w:noProof/>
          <w:sz w:val="24"/>
        </w:rPr>
      </w:pPr>
      <w:r w:rsidRPr="00B10559">
        <w:rPr>
          <w:rFonts w:ascii="Calibri" w:hAnsi="Calibri" w:cs="Calibri"/>
          <w:noProof/>
          <w:sz w:val="24"/>
        </w:rPr>
        <w:t>CONTROLE DES OUVRAGES DE PEINTURE</w:t>
      </w:r>
    </w:p>
    <w:p w:rsidR="00BE2B2F" w:rsidRPr="00B10559" w:rsidRDefault="00BE2B2F" w:rsidP="00901983">
      <w:pPr>
        <w:pStyle w:val="Titre"/>
        <w:numPr>
          <w:ilvl w:val="2"/>
          <w:numId w:val="40"/>
        </w:numPr>
        <w:tabs>
          <w:tab w:val="left" w:pos="993"/>
        </w:tabs>
        <w:spacing w:before="60" w:after="60"/>
        <w:ind w:left="0" w:firstLine="0"/>
        <w:jc w:val="both"/>
        <w:rPr>
          <w:rFonts w:ascii="Calibri" w:hAnsi="Calibri" w:cs="Calibri"/>
          <w:noProof/>
          <w:sz w:val="24"/>
        </w:rPr>
      </w:pPr>
      <w:r w:rsidRPr="00B10559">
        <w:rPr>
          <w:rFonts w:ascii="Calibri" w:hAnsi="Calibri" w:cs="Calibri"/>
          <w:noProof/>
          <w:sz w:val="24"/>
        </w:rPr>
        <w:t>Contrôle des produits courants</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Réception provisoire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Les contrôles doivent permettre de vérifier que les films de peinture sont sains et de constater l’absence de craquelure, de cloques, d'écaillage ou de farinage.</w:t>
      </w:r>
    </w:p>
    <w:p w:rsidR="00BE2B2F" w:rsidRPr="00B10559" w:rsidRDefault="00BE2B2F" w:rsidP="00901983">
      <w:pPr>
        <w:pStyle w:val="Titre"/>
        <w:numPr>
          <w:ilvl w:val="2"/>
          <w:numId w:val="40"/>
        </w:numPr>
        <w:tabs>
          <w:tab w:val="left" w:pos="993"/>
        </w:tabs>
        <w:spacing w:before="60" w:after="60"/>
        <w:ind w:left="851" w:hanging="851"/>
        <w:jc w:val="left"/>
        <w:rPr>
          <w:rFonts w:ascii="Calibri" w:hAnsi="Calibri" w:cs="Calibri"/>
          <w:noProof/>
          <w:sz w:val="24"/>
        </w:rPr>
      </w:pPr>
      <w:r w:rsidRPr="00B10559">
        <w:rPr>
          <w:rFonts w:ascii="Calibri" w:hAnsi="Calibri" w:cs="Calibri"/>
          <w:noProof/>
          <w:sz w:val="24"/>
        </w:rPr>
        <w:t>Nettoyage et mise en service</w:t>
      </w:r>
    </w:p>
    <w:p w:rsidR="00BE2B2F" w:rsidRPr="00B10559" w:rsidRDefault="00BE2B2F" w:rsidP="00AF5C22">
      <w:pPr>
        <w:tabs>
          <w:tab w:val="num" w:pos="1068"/>
        </w:tabs>
        <w:spacing w:before="60" w:after="60"/>
        <w:jc w:val="both"/>
        <w:rPr>
          <w:rFonts w:ascii="Calibri" w:hAnsi="Calibri" w:cs="Calibri"/>
          <w:sz w:val="24"/>
          <w:szCs w:val="24"/>
        </w:rPr>
      </w:pPr>
      <w:r w:rsidRPr="00B10559">
        <w:rPr>
          <w:rFonts w:ascii="Calibri" w:hAnsi="Calibri" w:cs="Calibri"/>
          <w:sz w:val="24"/>
          <w:szCs w:val="24"/>
        </w:rPr>
        <w:t>Le Co-contractant doit assurer le nettoyage du chantier pendant toute la durée des travaux. A la fin des travaux, les points suivants nécessitent une attention particulière :</w:t>
      </w:r>
    </w:p>
    <w:p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sols ;</w:t>
      </w:r>
    </w:p>
    <w:p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revêtements muraux ;</w:t>
      </w:r>
    </w:p>
    <w:p w:rsidR="00BE2B2F"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quincaillerie (poignées de portes, béquilles, etc.)</w:t>
      </w:r>
    </w:p>
    <w:p w:rsidR="003E3B02" w:rsidRPr="00B10559" w:rsidRDefault="00BE2B2F" w:rsidP="00901983">
      <w:pPr>
        <w:numPr>
          <w:ilvl w:val="0"/>
          <w:numId w:val="28"/>
        </w:numPr>
        <w:spacing w:before="60" w:after="60"/>
        <w:ind w:hanging="255"/>
        <w:jc w:val="both"/>
        <w:rPr>
          <w:rFonts w:ascii="Calibri" w:hAnsi="Calibri" w:cs="Calibri"/>
          <w:sz w:val="24"/>
          <w:szCs w:val="24"/>
        </w:rPr>
      </w:pPr>
      <w:r w:rsidRPr="00B10559">
        <w:rPr>
          <w:rFonts w:ascii="Calibri" w:hAnsi="Calibri" w:cs="Calibri"/>
          <w:sz w:val="24"/>
          <w:szCs w:val="24"/>
        </w:rPr>
        <w:t xml:space="preserve">appareils électrique et d’éclairage (interrupteurs, etc.) </w:t>
      </w:r>
    </w:p>
    <w:p w:rsidR="004B6242" w:rsidRDefault="004B6242" w:rsidP="00EA4C4C">
      <w:pPr>
        <w:spacing w:before="60" w:after="60"/>
        <w:jc w:val="both"/>
        <w:rPr>
          <w:rFonts w:ascii="Calibri" w:eastAsia="Batang" w:hAnsi="Calibri" w:cs="Calibri"/>
          <w:b/>
          <w:sz w:val="24"/>
          <w:szCs w:val="24"/>
        </w:rPr>
      </w:pPr>
    </w:p>
    <w:p w:rsidR="00456709" w:rsidRDefault="00456709" w:rsidP="00EA4C4C">
      <w:pPr>
        <w:spacing w:before="60" w:after="60"/>
        <w:jc w:val="both"/>
        <w:rPr>
          <w:rFonts w:ascii="Calibri" w:eastAsia="Batang" w:hAnsi="Calibri" w:cs="Calibri"/>
          <w:b/>
          <w:sz w:val="24"/>
          <w:szCs w:val="24"/>
        </w:rPr>
      </w:pPr>
    </w:p>
    <w:p w:rsidR="00456709" w:rsidRDefault="00456709" w:rsidP="00EA4C4C">
      <w:pPr>
        <w:spacing w:before="60" w:after="60"/>
        <w:jc w:val="both"/>
        <w:rPr>
          <w:rFonts w:ascii="Calibri" w:eastAsia="Batang" w:hAnsi="Calibri" w:cs="Calibri"/>
          <w:b/>
          <w:sz w:val="24"/>
          <w:szCs w:val="24"/>
        </w:rPr>
      </w:pPr>
    </w:p>
    <w:p w:rsidR="00456709" w:rsidRDefault="00456709" w:rsidP="00EA4C4C">
      <w:pPr>
        <w:spacing w:before="60" w:after="60"/>
        <w:jc w:val="both"/>
        <w:rPr>
          <w:rFonts w:ascii="Calibri" w:eastAsia="Batang" w:hAnsi="Calibri" w:cs="Calibri"/>
          <w:b/>
          <w:sz w:val="24"/>
          <w:szCs w:val="24"/>
        </w:rPr>
      </w:pPr>
    </w:p>
    <w:p w:rsidR="00456709" w:rsidRDefault="00456709" w:rsidP="00EA4C4C">
      <w:pPr>
        <w:spacing w:before="60" w:after="60"/>
        <w:jc w:val="both"/>
        <w:rPr>
          <w:rFonts w:ascii="Calibri" w:eastAsia="Batang" w:hAnsi="Calibri" w:cs="Calibri"/>
          <w:b/>
          <w:sz w:val="24"/>
          <w:szCs w:val="24"/>
        </w:rPr>
      </w:pPr>
    </w:p>
    <w:p w:rsidR="00456709" w:rsidRDefault="00456709" w:rsidP="00EA4C4C">
      <w:pPr>
        <w:spacing w:before="60" w:after="60"/>
        <w:jc w:val="both"/>
        <w:rPr>
          <w:rFonts w:ascii="Calibri" w:eastAsia="Batang" w:hAnsi="Calibri" w:cs="Calibri"/>
          <w:b/>
          <w:sz w:val="24"/>
          <w:szCs w:val="24"/>
        </w:rPr>
      </w:pPr>
    </w:p>
    <w:p w:rsidR="00456709" w:rsidRDefault="00456709" w:rsidP="00EA4C4C">
      <w:pPr>
        <w:spacing w:before="60" w:after="60"/>
        <w:jc w:val="both"/>
        <w:rPr>
          <w:rFonts w:ascii="Calibri" w:eastAsia="Batang" w:hAnsi="Calibri" w:cs="Calibri"/>
          <w:b/>
          <w:sz w:val="24"/>
          <w:szCs w:val="24"/>
        </w:rPr>
      </w:pPr>
    </w:p>
    <w:p w:rsidR="00456709" w:rsidRDefault="00456709" w:rsidP="00EA4C4C">
      <w:pPr>
        <w:spacing w:before="60" w:after="60"/>
        <w:jc w:val="both"/>
        <w:rPr>
          <w:rFonts w:ascii="Calibri" w:eastAsia="Batang" w:hAnsi="Calibri" w:cs="Calibri"/>
          <w:b/>
          <w:sz w:val="24"/>
          <w:szCs w:val="24"/>
        </w:rPr>
      </w:pPr>
    </w:p>
    <w:p w:rsidR="00456709" w:rsidRDefault="00456709" w:rsidP="00EA4C4C">
      <w:pPr>
        <w:spacing w:before="60" w:after="60"/>
        <w:jc w:val="both"/>
        <w:rPr>
          <w:rFonts w:ascii="Calibri" w:eastAsia="Batang" w:hAnsi="Calibri" w:cs="Calibri"/>
          <w:b/>
          <w:sz w:val="24"/>
          <w:szCs w:val="24"/>
        </w:rPr>
      </w:pPr>
    </w:p>
    <w:p w:rsidR="00456709" w:rsidRDefault="00456709" w:rsidP="00EA4C4C">
      <w:pPr>
        <w:spacing w:before="60" w:after="60"/>
        <w:jc w:val="both"/>
        <w:rPr>
          <w:rFonts w:ascii="Calibri" w:eastAsia="Batang" w:hAnsi="Calibri" w:cs="Calibri"/>
          <w:b/>
          <w:sz w:val="24"/>
          <w:szCs w:val="24"/>
        </w:rPr>
      </w:pPr>
    </w:p>
    <w:p w:rsidR="00456709" w:rsidRDefault="00456709" w:rsidP="00EA4C4C">
      <w:pPr>
        <w:spacing w:before="60" w:after="60"/>
        <w:jc w:val="both"/>
        <w:rPr>
          <w:rFonts w:ascii="Calibri" w:eastAsia="Batang" w:hAnsi="Calibri" w:cs="Calibri"/>
          <w:b/>
          <w:sz w:val="24"/>
          <w:szCs w:val="24"/>
        </w:rPr>
      </w:pPr>
    </w:p>
    <w:p w:rsidR="00456709" w:rsidRDefault="00456709" w:rsidP="00EA4C4C">
      <w:pPr>
        <w:spacing w:before="60" w:after="60"/>
        <w:jc w:val="both"/>
        <w:rPr>
          <w:rFonts w:ascii="Calibri" w:eastAsia="Batang" w:hAnsi="Calibri" w:cs="Calibri"/>
          <w:b/>
          <w:sz w:val="24"/>
          <w:szCs w:val="24"/>
        </w:rPr>
      </w:pPr>
    </w:p>
    <w:p w:rsidR="00456709" w:rsidRPr="00B10559" w:rsidRDefault="00456709" w:rsidP="00EA4C4C">
      <w:pPr>
        <w:spacing w:before="60" w:after="60"/>
        <w:jc w:val="both"/>
        <w:rPr>
          <w:rFonts w:ascii="Calibri" w:eastAsia="Batang" w:hAnsi="Calibri" w:cs="Calibri"/>
          <w:b/>
          <w:sz w:val="24"/>
          <w:szCs w:val="24"/>
        </w:rPr>
      </w:pPr>
    </w:p>
    <w:p w:rsidR="00456709" w:rsidRDefault="00EA4C4C" w:rsidP="00EA4C4C">
      <w:pPr>
        <w:spacing w:before="60" w:after="60"/>
        <w:jc w:val="both"/>
        <w:rPr>
          <w:rFonts w:ascii="Calibri" w:eastAsia="Batang" w:hAnsi="Calibri" w:cs="Calibri"/>
          <w:b/>
          <w:sz w:val="24"/>
          <w:szCs w:val="24"/>
        </w:rPr>
      </w:pPr>
      <w:r w:rsidRPr="00B10559">
        <w:rPr>
          <w:rFonts w:ascii="Calibri" w:eastAsia="Batang" w:hAnsi="Calibri" w:cs="Calibri"/>
          <w:b/>
          <w:sz w:val="24"/>
          <w:szCs w:val="24"/>
        </w:rPr>
        <w:t>XIII : FLUIDES</w:t>
      </w:r>
    </w:p>
    <w:p w:rsidR="002B57B8" w:rsidRPr="00B10559" w:rsidRDefault="002B57B8" w:rsidP="00901983">
      <w:pPr>
        <w:pStyle w:val="Titre3"/>
        <w:numPr>
          <w:ilvl w:val="0"/>
          <w:numId w:val="111"/>
        </w:numPr>
        <w:spacing w:before="60" w:after="60"/>
        <w:jc w:val="left"/>
        <w:rPr>
          <w:rFonts w:ascii="Calibri" w:hAnsi="Calibri" w:cs="Calibri"/>
          <w:b w:val="0"/>
          <w:i w:val="0"/>
          <w:szCs w:val="24"/>
        </w:rPr>
      </w:pPr>
      <w:r w:rsidRPr="00B10559">
        <w:rPr>
          <w:rFonts w:ascii="Calibri" w:hAnsi="Calibri" w:cs="Calibri"/>
          <w:b w:val="0"/>
          <w:i w:val="0"/>
          <w:szCs w:val="24"/>
        </w:rPr>
        <w:lastRenderedPageBreak/>
        <w:t>PLOMBERIE SANITAIRE</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Réseau d’évacuation</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Il sera exécuté un réseau d’évacuation des eaux usée et vanne qui pourra être par endroit enterré ou visible dans d’autres y compris canalisation et regard de raccordement. </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Appareillage </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Il sera fourni et posé des appareils sanitaire tels que : lavabo, cuvette de WC, évier, douche et des robinets dans les cours avant et arrière du Centre de Santé y compris toutes sujétions. </w:t>
      </w:r>
    </w:p>
    <w:p w:rsidR="002B57B8" w:rsidRPr="00B10559" w:rsidRDefault="002B57B8" w:rsidP="00901983">
      <w:pPr>
        <w:pStyle w:val="Titre3"/>
        <w:numPr>
          <w:ilvl w:val="0"/>
          <w:numId w:val="111"/>
        </w:numPr>
        <w:spacing w:before="60" w:after="60"/>
        <w:jc w:val="left"/>
        <w:rPr>
          <w:rFonts w:ascii="Calibri" w:hAnsi="Calibri" w:cs="Calibri"/>
          <w:i w:val="0"/>
          <w:szCs w:val="24"/>
        </w:rPr>
      </w:pPr>
      <w:r w:rsidRPr="00B10559">
        <w:rPr>
          <w:rFonts w:ascii="Calibri" w:hAnsi="Calibri" w:cs="Calibri"/>
          <w:i w:val="0"/>
          <w:szCs w:val="24"/>
        </w:rPr>
        <w:t>A</w:t>
      </w:r>
      <w:r w:rsidRPr="00B10559">
        <w:rPr>
          <w:rFonts w:ascii="Calibri" w:hAnsi="Calibri" w:cs="Calibri"/>
          <w:b w:val="0"/>
          <w:i w:val="0"/>
          <w:szCs w:val="24"/>
        </w:rPr>
        <w:t>SSAINISSEMENT</w:t>
      </w:r>
    </w:p>
    <w:p w:rsidR="002B57B8" w:rsidRPr="00B10559" w:rsidRDefault="002B57B8" w:rsidP="002B57B8">
      <w:pPr>
        <w:pStyle w:val="Titre3"/>
        <w:spacing w:before="60" w:after="60"/>
        <w:jc w:val="left"/>
        <w:rPr>
          <w:rFonts w:ascii="Calibri" w:hAnsi="Calibri" w:cs="Calibri"/>
          <w:i w:val="0"/>
          <w:szCs w:val="24"/>
        </w:rPr>
      </w:pPr>
      <w:r w:rsidRPr="00B10559">
        <w:rPr>
          <w:rFonts w:ascii="Calibri" w:hAnsi="Calibri" w:cs="Calibri"/>
          <w:i w:val="0"/>
          <w:szCs w:val="24"/>
        </w:rPr>
        <w:t>Caniveaux</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Il sera exécuté autour des bâtiments, des caniveaux en béton armé dosé à 350 kg/m3, de 40 cm de large et 30 cm de profondeur, avec fond lisse à l’aide d’un mortier de ciment ordinaire dosé à 400 kg/m3. Epaisseur des parois : 8 cm.</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Une pente minimale de 2% sera exécutée au fond desdits caniveaux pour faciliter l’écoulement des eaux.</w:t>
      </w:r>
    </w:p>
    <w:p w:rsidR="002B57B8" w:rsidRPr="00B10559" w:rsidRDefault="002B57B8" w:rsidP="002B57B8">
      <w:pPr>
        <w:pStyle w:val="Titre3"/>
        <w:spacing w:before="60" w:after="60"/>
        <w:jc w:val="left"/>
        <w:rPr>
          <w:rFonts w:ascii="Calibri" w:hAnsi="Calibri" w:cs="Calibri"/>
          <w:i w:val="0"/>
          <w:szCs w:val="24"/>
        </w:rPr>
      </w:pPr>
      <w:r w:rsidRPr="00B10559">
        <w:rPr>
          <w:rFonts w:ascii="Calibri" w:hAnsi="Calibri" w:cs="Calibri"/>
          <w:i w:val="0"/>
          <w:szCs w:val="24"/>
        </w:rPr>
        <w:t xml:space="preserve">Dallettes </w:t>
      </w:r>
    </w:p>
    <w:p w:rsidR="002B57B8" w:rsidRPr="00B10559" w:rsidRDefault="002B57B8" w:rsidP="002B57B8">
      <w:pPr>
        <w:pStyle w:val="Titre3"/>
        <w:spacing w:before="60" w:after="60"/>
        <w:jc w:val="left"/>
        <w:rPr>
          <w:rFonts w:ascii="Calibri" w:hAnsi="Calibri" w:cs="Calibri"/>
          <w:b w:val="0"/>
          <w:i w:val="0"/>
          <w:szCs w:val="24"/>
        </w:rPr>
      </w:pPr>
      <w:r w:rsidRPr="00B10559">
        <w:rPr>
          <w:rFonts w:ascii="Calibri" w:hAnsi="Calibri" w:cs="Calibri"/>
          <w:b w:val="0"/>
          <w:i w:val="0"/>
          <w:szCs w:val="24"/>
        </w:rPr>
        <w:t>Ces caniveaux seront couverts de dallettes préfabriquées aux droits des entrées bureaux sur une largeur de 2 m.</w:t>
      </w:r>
    </w:p>
    <w:p w:rsidR="002B57B8" w:rsidRPr="00B10559" w:rsidRDefault="002B57B8" w:rsidP="002B57B8">
      <w:pPr>
        <w:rPr>
          <w:rFonts w:ascii="Calibri" w:eastAsia="Batang" w:hAnsi="Calibri" w:cs="Calibri"/>
          <w:sz w:val="24"/>
          <w:szCs w:val="24"/>
        </w:rPr>
      </w:pPr>
      <w:r w:rsidRPr="00B10559">
        <w:rPr>
          <w:rFonts w:ascii="Calibri" w:hAnsi="Calibri" w:cs="Calibri"/>
          <w:b/>
          <w:i/>
          <w:sz w:val="24"/>
          <w:szCs w:val="24"/>
        </w:rPr>
        <w:t>NB : Le Cocontractant tiendra compte des erreurs ou omissions qui résulteraient de l’exploitation des différents documents constitutifs</w:t>
      </w:r>
    </w:p>
    <w:p w:rsidR="002B57B8" w:rsidRPr="00B10559" w:rsidRDefault="00D35006" w:rsidP="002B57B8">
      <w:pPr>
        <w:rPr>
          <w:rFonts w:ascii="Calibri" w:eastAsia="Batang" w:hAnsi="Calibri" w:cs="Calibri"/>
          <w:sz w:val="24"/>
          <w:szCs w:val="24"/>
        </w:rPr>
      </w:pPr>
      <w:r>
        <w:rPr>
          <w:rFonts w:ascii="Calibri" w:hAnsi="Calibri" w:cs="Calibri"/>
          <w:bCs/>
          <w:noProof/>
          <w:sz w:val="24"/>
          <w:szCs w:val="24"/>
        </w:rPr>
        <mc:AlternateContent>
          <mc:Choice Requires="wps">
            <w:drawing>
              <wp:anchor distT="0" distB="0" distL="114300" distR="114300" simplePos="0" relativeHeight="251653632" behindDoc="0" locked="0" layoutInCell="1" allowOverlap="1">
                <wp:simplePos x="0" y="0"/>
                <wp:positionH relativeFrom="column">
                  <wp:posOffset>1069975</wp:posOffset>
                </wp:positionH>
                <wp:positionV relativeFrom="paragraph">
                  <wp:posOffset>86360</wp:posOffset>
                </wp:positionV>
                <wp:extent cx="3910330" cy="1671320"/>
                <wp:effectExtent l="170815" t="0" r="176530" b="38735"/>
                <wp:wrapNone/>
                <wp:docPr id="10" name="Freeform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17784">
                          <a:off x="0" y="0"/>
                          <a:ext cx="3910330" cy="1671320"/>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EB4FBDD" id="Freeform 541" o:spid="_x0000_s1026" style="position:absolute;margin-left:84.25pt;margin-top:6.8pt;width:307.9pt;height:131.6pt;rotation:1111692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zEAnwMAAK0IAAAOAAAAZHJzL2Uyb0RvYy54bWysVm2P2zYM/l5g/0HwxwE5W/FrgssVbXIZ&#10;CnRtgd5+gGLLsVHb8iTl5Trsv4+k5ZzTu8OKYf7gSOJjkg9Jkbl9e24bdpTa1Kpbefwm8JjsclXU&#10;3X7l/fGwnWUeM1Z0hWhUJ1feozTe27tf3tye+qWcq0o1hdQMlHRmeepXXmVtv/R9k1eyFeZG9bID&#10;Yal0Kyxs9d4vtDiB9rbx50GQ+Celi16rXBoDp5tB6N2R/rKUuf1clkZa1qw88M3SW9N7h2//7lYs&#10;91r0VZ07N8R/8KIVdQdGL6o2wgp20PUzVW2da2VUaW9y1fqqLOtcEgdgw4Mf2HytRC+JCwTH9Jcw&#10;mf9Pbf7p+EWzuoDcQXg60UKOtlpKjDiLI44BOvVmCbiv/ReNFE3/UeXfDAj8KwluDGDY7vS7KkCP&#10;OFhFQTmXoEwrCD4PeJpmEZ0CeXamTDxeMiHPluVwGC54EIbgUQ4ynqQ8nFOufLFEZehGfjD2N6lo&#10;LY4fjR1SWcCKElE4Ng+gpWwbyOqvPouyKGAnlqXZmPoLjE9g8zBmFeNJ8Aw1n6CyIH5NWTiB8UXw&#10;irJogoqS13TFExQP09c8SyaweA42X6aZTmA8hmg88YTg7sfwiWqMaH7uXEhhxQTe64Dy1yuD+cP4&#10;QpIeqFRABaAoPS+DIX4IDrGu/hUM8UFw/FNg4I/gdAoeLDj3NTSDH9uA9hi0gR1+I5a9sMh6XLLT&#10;yqNCYRXWINQCSlp1lA+KMBbpY0WRZagZZ/oJkh92df5efp9+kGR408BVzslXsEuKBlNw7mrOnUKN&#10;DejFeAGulV7vho9SvC1oIhzLfDhfuGPOQelAeeCQOBtQXWP4rjx/yYj75HJHBhPzJIJ6RXZxemUD&#10;S9IJIGAu+xMjkCqMP1XFJRGYv8k179S2bhpyvOkwPXC1gAkmw6imLlBKG73frRvNjgK7Pj3O4hVM&#10;q0NXkLZKiuLera2om2EN1huqZehKri6wP1Fb/2sRLO6z+yyaRfPkfhYFm83s3XYdzZItT+NNuFmv&#10;N/xvdI1Hy6ouCtmhd+OI4dHPtXA37IbhcBkyVyzMlOyWnudk/Ws3KMrAZfwldtTNsYEPHX+nikdo&#10;5tS2IXMw46F/V0p/99gJ5uXKM38ehJYeaz50MJAWPMKLYGkTxSmWmp5KdlOJ6HJQtfKsBx0Fl2s7&#10;DOVDr+t9hZOC0tqpdzBEyhqbO/k3eOU2MBOJgZvfOHSne0I9/cu4+wcAAP//AwBQSwMEFAAGAAgA&#10;AAAhAGv3X67hAAAACgEAAA8AAABkcnMvZG93bnJldi54bWxMj1FLwzAQx98Fv0M4wTeXus2s1qZD&#10;REHQgdYJPmbN2ZQ1SUmyrvv2nk/6dn/ux/9+V64n27MRQ+y8k3A9y4Cha7zuXCth+/F0lQOLSTmt&#10;eu9QwgkjrKvzs1IV2h/dO451ahmVuFgoCSaloeA8NgatijM/oKPdtw9WJYqh5TqoI5Xbns+zTHCr&#10;OkcXjBrwwWCzrw9WwvPLm9guP/E0fk3B1I/7zau63Uh5eTHd3wFLOKU/GH71SR0qctr5g9OR9ZRF&#10;fkMoDQsBjIBVvlwA20mYr0QOvCr5/xeqHwAAAP//AwBQSwECLQAUAAYACAAAACEAtoM4kv4AAADh&#10;AQAAEwAAAAAAAAAAAAAAAAAAAAAAW0NvbnRlbnRfVHlwZXNdLnhtbFBLAQItABQABgAIAAAAIQA4&#10;/SH/1gAAAJQBAAALAAAAAAAAAAAAAAAAAC8BAABfcmVscy8ucmVsc1BLAQItABQABgAIAAAAIQC9&#10;9zEAnwMAAK0IAAAOAAAAAAAAAAAAAAAAAC4CAABkcnMvZTJvRG9jLnhtbFBLAQItABQABgAIAAAA&#10;IQBr91+u4QAAAAoBAAAPAAAAAAAAAAAAAAAAAPkFAABkcnMvZG93bnJldi54bWxQSwUGAAAAAAQA&#10;BADzAAAABwcAAAAA&#10;" path="m4840,235c6810,117,8780,,8050,190,7320,380,920,1150,460,1375,,1600,2645,1570,5290,1540e" filled="f" strokeweight="1.5pt">
                <v:path arrowok="t" o:connecttype="custom" o:connectlocs="2155581,245475;3585211,198469;204869,1436291;2355996,1608646" o:connectangles="0,0,0,0"/>
              </v:shape>
            </w:pict>
          </mc:Fallback>
        </mc:AlternateContent>
      </w:r>
    </w:p>
    <w:p w:rsidR="002B57B8" w:rsidRPr="00B10559" w:rsidRDefault="002B57B8" w:rsidP="002B57B8">
      <w:pPr>
        <w:rPr>
          <w:rFonts w:ascii="Calibri" w:eastAsia="Batang" w:hAnsi="Calibri" w:cs="Calibri"/>
          <w:sz w:val="24"/>
          <w:szCs w:val="24"/>
        </w:rPr>
      </w:pPr>
    </w:p>
    <w:p w:rsidR="002B57B8" w:rsidRPr="00B10559" w:rsidRDefault="002B57B8" w:rsidP="002B57B8">
      <w:pPr>
        <w:rPr>
          <w:rFonts w:ascii="Calibri" w:eastAsia="Batang" w:hAnsi="Calibri" w:cs="Calibri"/>
          <w:sz w:val="24"/>
          <w:szCs w:val="24"/>
        </w:rPr>
      </w:pPr>
    </w:p>
    <w:p w:rsidR="00EA4C4C" w:rsidRPr="00B10559" w:rsidRDefault="00EA4C4C" w:rsidP="00EA4C4C">
      <w:pPr>
        <w:pStyle w:val="Titre3"/>
        <w:spacing w:before="60" w:after="60"/>
        <w:jc w:val="left"/>
        <w:rPr>
          <w:rFonts w:ascii="Calibri" w:hAnsi="Calibri" w:cs="Calibri"/>
          <w:b w:val="0"/>
          <w:i w:val="0"/>
          <w:szCs w:val="24"/>
        </w:rPr>
      </w:pPr>
      <w:r w:rsidRPr="00B10559">
        <w:rPr>
          <w:rFonts w:ascii="Calibri" w:hAnsi="Calibri" w:cs="Calibri"/>
          <w:b w:val="0"/>
          <w:i w:val="0"/>
          <w:szCs w:val="24"/>
        </w:rPr>
        <w:t xml:space="preserve">. </w:t>
      </w:r>
    </w:p>
    <w:p w:rsidR="00EA4C4C" w:rsidRPr="00B10559" w:rsidRDefault="00EA4C4C" w:rsidP="00901983">
      <w:pPr>
        <w:numPr>
          <w:ilvl w:val="0"/>
          <w:numId w:val="28"/>
        </w:numPr>
        <w:spacing w:before="60" w:after="60"/>
        <w:ind w:hanging="255"/>
        <w:jc w:val="both"/>
        <w:rPr>
          <w:rFonts w:ascii="Calibri" w:hAnsi="Calibri" w:cs="Calibri"/>
          <w:sz w:val="24"/>
          <w:szCs w:val="24"/>
        </w:rPr>
      </w:pPr>
    </w:p>
    <w:p w:rsidR="00195F1C" w:rsidRPr="00B10559" w:rsidRDefault="00195F1C" w:rsidP="008013D4">
      <w:pPr>
        <w:rPr>
          <w:rFonts w:ascii="Calibri" w:hAnsi="Calibri" w:cs="Calibri"/>
          <w:sz w:val="24"/>
          <w:szCs w:val="24"/>
        </w:rPr>
      </w:pPr>
    </w:p>
    <w:p w:rsidR="00195F1C" w:rsidRPr="00B10559" w:rsidRDefault="00195F1C" w:rsidP="002208DE">
      <w:pPr>
        <w:jc w:val="center"/>
        <w:rPr>
          <w:rFonts w:ascii="Calibri" w:hAnsi="Calibri" w:cs="Calibri"/>
          <w:sz w:val="24"/>
          <w:szCs w:val="24"/>
        </w:rPr>
      </w:pPr>
    </w:p>
    <w:p w:rsidR="00F636BE" w:rsidRPr="00B10559" w:rsidRDefault="00F636BE" w:rsidP="00EA4C4C">
      <w:pPr>
        <w:rPr>
          <w:rFonts w:ascii="Calibri" w:hAnsi="Calibri" w:cs="Calibri"/>
          <w:sz w:val="24"/>
          <w:szCs w:val="24"/>
        </w:rPr>
      </w:pPr>
    </w:p>
    <w:p w:rsidR="00DB050D" w:rsidRPr="00B10559" w:rsidRDefault="00DB050D" w:rsidP="00B745D7">
      <w:pPr>
        <w:rPr>
          <w:rFonts w:ascii="Calibri" w:hAnsi="Calibri" w:cs="Calibri"/>
          <w:sz w:val="24"/>
          <w:szCs w:val="24"/>
        </w:rPr>
      </w:pPr>
    </w:p>
    <w:p w:rsidR="002B57B8" w:rsidRPr="00B10559" w:rsidRDefault="002B57B8" w:rsidP="002208DE">
      <w:pPr>
        <w:jc w:val="center"/>
        <w:rPr>
          <w:rFonts w:ascii="Calibri" w:hAnsi="Calibri" w:cs="Calibri"/>
          <w:sz w:val="24"/>
          <w:szCs w:val="24"/>
        </w:rPr>
      </w:pPr>
    </w:p>
    <w:p w:rsidR="002B57B8" w:rsidRPr="00B10559" w:rsidRDefault="002B57B8" w:rsidP="002208DE">
      <w:pPr>
        <w:jc w:val="center"/>
        <w:rPr>
          <w:rFonts w:ascii="Calibri" w:hAnsi="Calibri" w:cs="Calibri"/>
          <w:sz w:val="24"/>
          <w:szCs w:val="24"/>
        </w:rPr>
      </w:pPr>
    </w:p>
    <w:p w:rsidR="00473774" w:rsidRPr="00B10559" w:rsidRDefault="00473774" w:rsidP="002208DE">
      <w:pPr>
        <w:jc w:val="center"/>
        <w:rPr>
          <w:rFonts w:ascii="Calibri" w:hAnsi="Calibri" w:cs="Calibri"/>
          <w:sz w:val="24"/>
          <w:szCs w:val="24"/>
        </w:rPr>
      </w:pPr>
    </w:p>
    <w:p w:rsidR="00473774" w:rsidRDefault="00473774" w:rsidP="002208DE">
      <w:pPr>
        <w:jc w:val="center"/>
        <w:rPr>
          <w:rFonts w:ascii="Calibri" w:hAnsi="Calibri" w:cs="Calibri"/>
          <w:sz w:val="24"/>
          <w:szCs w:val="24"/>
        </w:rPr>
      </w:pPr>
    </w:p>
    <w:p w:rsidR="001E4863" w:rsidRDefault="001E4863" w:rsidP="002208DE">
      <w:pPr>
        <w:jc w:val="center"/>
        <w:rPr>
          <w:rFonts w:ascii="Calibri" w:hAnsi="Calibri" w:cs="Calibri"/>
          <w:sz w:val="24"/>
          <w:szCs w:val="24"/>
        </w:rPr>
      </w:pPr>
    </w:p>
    <w:p w:rsidR="001E4863" w:rsidRDefault="001E4863" w:rsidP="002208DE">
      <w:pPr>
        <w:jc w:val="center"/>
        <w:rPr>
          <w:rFonts w:ascii="Calibri" w:hAnsi="Calibri" w:cs="Calibri"/>
          <w:sz w:val="24"/>
          <w:szCs w:val="24"/>
        </w:rPr>
      </w:pPr>
    </w:p>
    <w:p w:rsidR="001E4863" w:rsidRDefault="001E4863"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56709" w:rsidRDefault="00456709" w:rsidP="002208DE">
      <w:pPr>
        <w:jc w:val="center"/>
        <w:rPr>
          <w:rFonts w:ascii="Calibri" w:hAnsi="Calibri" w:cs="Calibri"/>
          <w:sz w:val="24"/>
          <w:szCs w:val="24"/>
        </w:rPr>
      </w:pPr>
    </w:p>
    <w:p w:rsidR="00456709" w:rsidRDefault="00456709" w:rsidP="002208DE">
      <w:pPr>
        <w:jc w:val="center"/>
        <w:rPr>
          <w:rFonts w:ascii="Calibri" w:hAnsi="Calibri" w:cs="Calibri"/>
          <w:sz w:val="24"/>
          <w:szCs w:val="24"/>
        </w:rPr>
      </w:pPr>
    </w:p>
    <w:p w:rsidR="004B6242" w:rsidRDefault="004B6242" w:rsidP="002208DE">
      <w:pPr>
        <w:jc w:val="center"/>
        <w:rPr>
          <w:rFonts w:ascii="Calibri" w:hAnsi="Calibri" w:cs="Calibri"/>
          <w:sz w:val="24"/>
          <w:szCs w:val="24"/>
        </w:rPr>
      </w:pPr>
    </w:p>
    <w:p w:rsidR="00456709" w:rsidRDefault="00456709" w:rsidP="002208DE">
      <w:pPr>
        <w:jc w:val="center"/>
        <w:rPr>
          <w:rFonts w:ascii="Calibri" w:hAnsi="Calibri" w:cs="Calibri"/>
          <w:sz w:val="24"/>
          <w:szCs w:val="24"/>
        </w:rPr>
      </w:pPr>
    </w:p>
    <w:p w:rsidR="00C57E78" w:rsidRPr="00B10559" w:rsidRDefault="00C57E78" w:rsidP="00C57E78">
      <w:pPr>
        <w:jc w:val="center"/>
        <w:rPr>
          <w:rFonts w:ascii="Calibri" w:hAnsi="Calibri" w:cs="Calibri"/>
          <w:sz w:val="24"/>
          <w:szCs w:val="24"/>
        </w:rPr>
      </w:pPr>
      <w:r>
        <w:rPr>
          <w:rFonts w:ascii="Calibri" w:hAnsi="Calibri" w:cs="Calibri"/>
          <w:sz w:val="24"/>
          <w:szCs w:val="24"/>
        </w:rPr>
        <w:lastRenderedPageBreak/>
        <w:t>T</w:t>
      </w:r>
      <w:r w:rsidRPr="00B10559">
        <w:rPr>
          <w:rFonts w:ascii="Calibri" w:hAnsi="Calibri" w:cs="Calibri"/>
          <w:sz w:val="24"/>
          <w:szCs w:val="24"/>
        </w:rPr>
        <w:t>ITRE III : CADRES DES BORDEREAUX DES PRIX UNITAIRES (CBPU)</w:t>
      </w:r>
    </w:p>
    <w:p w:rsidR="00105153" w:rsidRPr="00B10559" w:rsidRDefault="00105153" w:rsidP="003D7994">
      <w:pPr>
        <w:spacing w:after="120"/>
        <w:jc w:val="center"/>
        <w:rPr>
          <w:rFonts w:ascii="Calibri" w:hAnsi="Calibri" w:cs="Calibri"/>
          <w:sz w:val="24"/>
          <w:szCs w:val="24"/>
        </w:rPr>
      </w:pPr>
    </w:p>
    <w:tbl>
      <w:tblPr>
        <w:tblpPr w:leftFromText="141" w:rightFromText="141" w:vertAnchor="text" w:horzAnchor="margin" w:tblpX="-392" w:tblpY="1193"/>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
        <w:gridCol w:w="6993"/>
        <w:gridCol w:w="850"/>
        <w:gridCol w:w="970"/>
        <w:gridCol w:w="164"/>
        <w:gridCol w:w="1023"/>
      </w:tblGrid>
      <w:tr w:rsidR="000B0466" w:rsidRPr="007540F3" w:rsidTr="000F19E8">
        <w:trPr>
          <w:trHeight w:val="890"/>
        </w:trPr>
        <w:tc>
          <w:tcPr>
            <w:tcW w:w="10631" w:type="dxa"/>
            <w:gridSpan w:val="6"/>
          </w:tcPr>
          <w:p w:rsidR="006A48A8" w:rsidRPr="007540F3" w:rsidRDefault="000400F4" w:rsidP="006A48A8">
            <w:pPr>
              <w:jc w:val="both"/>
              <w:rPr>
                <w:rFonts w:ascii="Cambria" w:hAnsi="Cambria"/>
                <w:b/>
                <w:bCs/>
                <w:sz w:val="24"/>
                <w:szCs w:val="24"/>
              </w:rPr>
            </w:pPr>
            <w:r w:rsidRPr="007540F3">
              <w:rPr>
                <w:rFonts w:ascii="Cambria" w:hAnsi="Cambria"/>
                <w:b/>
                <w:bCs/>
                <w:sz w:val="24"/>
                <w:szCs w:val="24"/>
              </w:rPr>
              <w:t>DEVIS DES B</w:t>
            </w:r>
            <w:r w:rsidR="006A48A8" w:rsidRPr="007540F3">
              <w:rPr>
                <w:rFonts w:ascii="Cambria" w:hAnsi="Cambria"/>
                <w:b/>
                <w:bCs/>
                <w:sz w:val="24"/>
                <w:szCs w:val="24"/>
              </w:rPr>
              <w:t xml:space="preserve">ORDEREAUX DES PRIX UNITRAIRE </w:t>
            </w:r>
            <w:r w:rsidR="006A48A8" w:rsidRPr="007540F3">
              <w:rPr>
                <w:b/>
                <w:bCs/>
                <w:sz w:val="22"/>
                <w:szCs w:val="32"/>
              </w:rPr>
              <w:t>DES</w:t>
            </w:r>
            <w:r w:rsidR="006A48A8" w:rsidRPr="007540F3">
              <w:rPr>
                <w:rFonts w:ascii="Cambria" w:hAnsi="Cambria"/>
                <w:b/>
                <w:bCs/>
                <w:sz w:val="24"/>
                <w:szCs w:val="24"/>
              </w:rPr>
              <w:t xml:space="preserve"> TRAVAUX DE CONSTRUCTION D’UN COMPLEXE SPORTIF (VOLLEYBALL, BASKETBALL, HANDBALL, TENNISBALL) MUNI D’UN HANGAR A ATOK.</w:t>
            </w:r>
          </w:p>
          <w:p w:rsidR="000B0466" w:rsidRPr="007540F3" w:rsidRDefault="000B0466" w:rsidP="000F19E8">
            <w:pPr>
              <w:jc w:val="center"/>
              <w:rPr>
                <w:rFonts w:ascii="Calibri" w:hAnsi="Calibri" w:cs="Calibri"/>
                <w:b/>
                <w:bCs/>
              </w:rPr>
            </w:pPr>
          </w:p>
        </w:tc>
      </w:tr>
      <w:tr w:rsidR="000B0466" w:rsidRPr="007540F3" w:rsidTr="00941B5D">
        <w:trPr>
          <w:trHeight w:val="20"/>
        </w:trPr>
        <w:tc>
          <w:tcPr>
            <w:tcW w:w="631" w:type="dxa"/>
            <w:vAlign w:val="center"/>
          </w:tcPr>
          <w:p w:rsidR="000B0466" w:rsidRPr="007540F3" w:rsidRDefault="000B0466" w:rsidP="000F19E8">
            <w:pPr>
              <w:rPr>
                <w:rFonts w:ascii="Calibri" w:hAnsi="Calibri" w:cs="Calibri"/>
                <w:b/>
                <w:bCs/>
                <w:sz w:val="18"/>
              </w:rPr>
            </w:pPr>
            <w:r w:rsidRPr="007540F3">
              <w:rPr>
                <w:rFonts w:ascii="Calibri" w:hAnsi="Calibri" w:cs="Calibri"/>
                <w:b/>
                <w:bCs/>
                <w:sz w:val="18"/>
              </w:rPr>
              <w:t>N° des prix</w:t>
            </w:r>
          </w:p>
        </w:tc>
        <w:tc>
          <w:tcPr>
            <w:tcW w:w="6993" w:type="dxa"/>
            <w:vAlign w:val="center"/>
          </w:tcPr>
          <w:p w:rsidR="000B0466" w:rsidRPr="007540F3" w:rsidRDefault="000B0466" w:rsidP="000F19E8">
            <w:pPr>
              <w:rPr>
                <w:rFonts w:ascii="Calibri" w:hAnsi="Calibri" w:cs="Calibri"/>
                <w:b/>
                <w:bCs/>
              </w:rPr>
            </w:pPr>
            <w:r w:rsidRPr="007540F3">
              <w:rPr>
                <w:rFonts w:ascii="Calibri" w:hAnsi="Calibri" w:cs="Calibri"/>
                <w:b/>
                <w:bCs/>
              </w:rPr>
              <w:t>DESIGNATION DE LA NATURE DES TRAVAUX  ET PRIX UNITAIRES HORS TAXES EN TOUTES LETTRES</w:t>
            </w:r>
          </w:p>
        </w:tc>
        <w:tc>
          <w:tcPr>
            <w:tcW w:w="850" w:type="dxa"/>
            <w:vAlign w:val="center"/>
          </w:tcPr>
          <w:p w:rsidR="000B0466" w:rsidRPr="007540F3" w:rsidRDefault="000B0466" w:rsidP="000F19E8">
            <w:pPr>
              <w:rPr>
                <w:rFonts w:ascii="Calibri" w:hAnsi="Calibri" w:cs="Calibri"/>
                <w:b/>
                <w:bCs/>
              </w:rPr>
            </w:pPr>
            <w:r w:rsidRPr="007540F3">
              <w:rPr>
                <w:rFonts w:ascii="Calibri" w:hAnsi="Calibri" w:cs="Calibri"/>
                <w:b/>
                <w:bCs/>
              </w:rPr>
              <w:t>UNITE</w:t>
            </w:r>
          </w:p>
        </w:tc>
        <w:tc>
          <w:tcPr>
            <w:tcW w:w="2157" w:type="dxa"/>
            <w:gridSpan w:val="3"/>
            <w:vAlign w:val="center"/>
          </w:tcPr>
          <w:p w:rsidR="000B0466" w:rsidRPr="007540F3" w:rsidRDefault="000B0466" w:rsidP="000F19E8">
            <w:pPr>
              <w:jc w:val="center"/>
              <w:rPr>
                <w:rFonts w:ascii="Calibri" w:hAnsi="Calibri" w:cs="Calibri"/>
                <w:b/>
                <w:bCs/>
              </w:rPr>
            </w:pPr>
            <w:r w:rsidRPr="007540F3">
              <w:rPr>
                <w:rFonts w:ascii="Calibri" w:hAnsi="Calibri" w:cs="Calibri"/>
                <w:b/>
                <w:bCs/>
              </w:rPr>
              <w:t>PRIX UNITAIRES</w:t>
            </w:r>
          </w:p>
        </w:tc>
      </w:tr>
      <w:tr w:rsidR="000F19E8" w:rsidRPr="007540F3" w:rsidTr="00941B5D">
        <w:trPr>
          <w:trHeight w:val="20"/>
        </w:trPr>
        <w:tc>
          <w:tcPr>
            <w:tcW w:w="631" w:type="dxa"/>
            <w:tcBorders>
              <w:bottom w:val="single" w:sz="4" w:space="0" w:color="auto"/>
            </w:tcBorders>
          </w:tcPr>
          <w:p w:rsidR="000F19E8" w:rsidRPr="007540F3" w:rsidRDefault="000F19E8" w:rsidP="000F19E8">
            <w:pPr>
              <w:rPr>
                <w:rFonts w:ascii="Calibri" w:hAnsi="Calibri" w:cs="Calibri"/>
                <w:b/>
                <w:bCs/>
              </w:rPr>
            </w:pPr>
          </w:p>
        </w:tc>
        <w:tc>
          <w:tcPr>
            <w:tcW w:w="6993" w:type="dxa"/>
            <w:tcBorders>
              <w:bottom w:val="single" w:sz="4" w:space="0" w:color="auto"/>
            </w:tcBorders>
            <w:vAlign w:val="center"/>
          </w:tcPr>
          <w:p w:rsidR="000F19E8" w:rsidRPr="007540F3" w:rsidRDefault="000F19E8" w:rsidP="000F19E8">
            <w:pPr>
              <w:rPr>
                <w:rFonts w:ascii="Calibri" w:hAnsi="Calibri" w:cs="Calibri"/>
                <w:b/>
                <w:bCs/>
              </w:rPr>
            </w:pPr>
          </w:p>
        </w:tc>
        <w:tc>
          <w:tcPr>
            <w:tcW w:w="850" w:type="dxa"/>
            <w:tcBorders>
              <w:bottom w:val="single" w:sz="4" w:space="0" w:color="auto"/>
            </w:tcBorders>
          </w:tcPr>
          <w:p w:rsidR="000F19E8" w:rsidRPr="007540F3" w:rsidRDefault="000F19E8" w:rsidP="000F19E8">
            <w:pPr>
              <w:rPr>
                <w:rFonts w:ascii="Calibri" w:hAnsi="Calibri" w:cs="Calibri"/>
              </w:rPr>
            </w:pPr>
          </w:p>
        </w:tc>
        <w:tc>
          <w:tcPr>
            <w:tcW w:w="1134" w:type="dxa"/>
            <w:gridSpan w:val="2"/>
            <w:tcBorders>
              <w:bottom w:val="single" w:sz="4" w:space="0" w:color="auto"/>
            </w:tcBorders>
          </w:tcPr>
          <w:p w:rsidR="000F19E8" w:rsidRPr="007540F3" w:rsidRDefault="000F19E8" w:rsidP="000F19E8">
            <w:pPr>
              <w:rPr>
                <w:rFonts w:ascii="Calibri" w:hAnsi="Calibri" w:cs="Calibri"/>
                <w:b/>
              </w:rPr>
            </w:pPr>
            <w:r w:rsidRPr="007540F3">
              <w:rPr>
                <w:rFonts w:ascii="Calibri" w:hAnsi="Calibri" w:cs="Calibri"/>
                <w:b/>
              </w:rPr>
              <w:t>En chiffre</w:t>
            </w:r>
          </w:p>
        </w:tc>
        <w:tc>
          <w:tcPr>
            <w:tcW w:w="1023" w:type="dxa"/>
            <w:tcBorders>
              <w:bottom w:val="single" w:sz="4" w:space="0" w:color="auto"/>
            </w:tcBorders>
          </w:tcPr>
          <w:p w:rsidR="000F19E8" w:rsidRPr="007540F3" w:rsidRDefault="000F19E8" w:rsidP="000F19E8">
            <w:pPr>
              <w:rPr>
                <w:rFonts w:ascii="Calibri" w:hAnsi="Calibri" w:cs="Calibri"/>
                <w:b/>
              </w:rPr>
            </w:pPr>
            <w:r w:rsidRPr="007540F3">
              <w:rPr>
                <w:rFonts w:ascii="Calibri" w:hAnsi="Calibri" w:cs="Calibri"/>
                <w:b/>
              </w:rPr>
              <w:t>En lettre</w:t>
            </w:r>
          </w:p>
        </w:tc>
      </w:tr>
      <w:tr w:rsidR="00941B5D" w:rsidRPr="007540F3" w:rsidTr="00941B5D">
        <w:trPr>
          <w:trHeight w:val="20"/>
        </w:trPr>
        <w:tc>
          <w:tcPr>
            <w:tcW w:w="631" w:type="dxa"/>
            <w:tcBorders>
              <w:bottom w:val="single" w:sz="4" w:space="0" w:color="auto"/>
            </w:tcBorders>
          </w:tcPr>
          <w:p w:rsidR="00941B5D" w:rsidRPr="007540F3" w:rsidRDefault="00941B5D" w:rsidP="00941B5D">
            <w:pPr>
              <w:rPr>
                <w:rFonts w:ascii="Calibri" w:hAnsi="Calibri" w:cs="Calibri"/>
                <w:b/>
                <w:bCs/>
              </w:rPr>
            </w:pPr>
            <w:r w:rsidRPr="007540F3">
              <w:rPr>
                <w:rFonts w:ascii="Calibri" w:hAnsi="Calibri" w:cs="Calibri"/>
                <w:b/>
                <w:bCs/>
              </w:rPr>
              <w:t>100</w:t>
            </w:r>
          </w:p>
        </w:tc>
        <w:tc>
          <w:tcPr>
            <w:tcW w:w="6993" w:type="dxa"/>
            <w:tcBorders>
              <w:bottom w:val="single" w:sz="4" w:space="0" w:color="auto"/>
            </w:tcBorders>
            <w:vAlign w:val="center"/>
          </w:tcPr>
          <w:p w:rsidR="00941B5D" w:rsidRPr="001F382A" w:rsidRDefault="00941B5D" w:rsidP="00941B5D">
            <w:pPr>
              <w:rPr>
                <w:rFonts w:ascii="Calibri" w:hAnsi="Calibri" w:cs="Calibri"/>
                <w:b/>
                <w:bCs/>
                <w:color w:val="000000"/>
                <w:sz w:val="22"/>
                <w:szCs w:val="22"/>
              </w:rPr>
            </w:pPr>
            <w:r w:rsidRPr="001F382A">
              <w:rPr>
                <w:rFonts w:ascii="Calibri" w:hAnsi="Calibri" w:cs="Calibri"/>
                <w:b/>
                <w:bCs/>
                <w:color w:val="000000"/>
                <w:sz w:val="22"/>
                <w:szCs w:val="22"/>
              </w:rPr>
              <w:t>Lot 100 : TRAVAUX PREPARATOIRES - ETUDES</w:t>
            </w:r>
          </w:p>
        </w:tc>
        <w:tc>
          <w:tcPr>
            <w:tcW w:w="850" w:type="dxa"/>
            <w:tcBorders>
              <w:bottom w:val="single" w:sz="4" w:space="0" w:color="auto"/>
            </w:tcBorders>
          </w:tcPr>
          <w:p w:rsidR="00941B5D" w:rsidRPr="007540F3" w:rsidRDefault="00941B5D" w:rsidP="00941B5D">
            <w:pPr>
              <w:rPr>
                <w:rFonts w:ascii="Calibri" w:hAnsi="Calibri" w:cs="Calibri"/>
              </w:rPr>
            </w:pPr>
            <w:r w:rsidRPr="007540F3">
              <w:rPr>
                <w:rFonts w:ascii="Calibri" w:hAnsi="Calibri" w:cs="Calibri"/>
              </w:rPr>
              <w:t> </w:t>
            </w:r>
          </w:p>
        </w:tc>
        <w:tc>
          <w:tcPr>
            <w:tcW w:w="2157" w:type="dxa"/>
            <w:gridSpan w:val="3"/>
            <w:tcBorders>
              <w:bottom w:val="single" w:sz="4" w:space="0" w:color="auto"/>
            </w:tcBorders>
          </w:tcPr>
          <w:p w:rsidR="00941B5D" w:rsidRPr="007540F3" w:rsidRDefault="00941B5D" w:rsidP="00941B5D">
            <w:pPr>
              <w:rPr>
                <w:rFonts w:ascii="Calibri" w:hAnsi="Calibri" w:cs="Calibri"/>
              </w:rPr>
            </w:pPr>
            <w:r w:rsidRPr="007540F3">
              <w:rPr>
                <w:rFonts w:ascii="Calibri" w:hAnsi="Calibri" w:cs="Calibri"/>
              </w:rPr>
              <w:t> </w:t>
            </w:r>
          </w:p>
        </w:tc>
      </w:tr>
      <w:tr w:rsidR="00941B5D" w:rsidRPr="007540F3" w:rsidTr="00941B5D">
        <w:trPr>
          <w:trHeight w:val="20"/>
        </w:trPr>
        <w:tc>
          <w:tcPr>
            <w:tcW w:w="631" w:type="dxa"/>
            <w:tcBorders>
              <w:bottom w:val="single" w:sz="4" w:space="0" w:color="auto"/>
            </w:tcBorders>
          </w:tcPr>
          <w:p w:rsidR="00941B5D" w:rsidRPr="007540F3" w:rsidRDefault="00941B5D" w:rsidP="00941B5D">
            <w:pPr>
              <w:spacing w:before="240"/>
              <w:rPr>
                <w:rFonts w:ascii="Calibri" w:hAnsi="Calibri" w:cs="Calibri"/>
                <w:b/>
                <w:bCs/>
              </w:rPr>
            </w:pPr>
            <w:r w:rsidRPr="007540F3">
              <w:rPr>
                <w:rFonts w:ascii="Calibri" w:hAnsi="Calibri" w:cs="Calibri"/>
                <w:b/>
                <w:bCs/>
              </w:rPr>
              <w:t>101</w:t>
            </w:r>
          </w:p>
        </w:tc>
        <w:tc>
          <w:tcPr>
            <w:tcW w:w="6993" w:type="dxa"/>
            <w:tcBorders>
              <w:bottom w:val="single" w:sz="4" w:space="0" w:color="auto"/>
            </w:tcBorders>
          </w:tcPr>
          <w:p w:rsidR="00941B5D" w:rsidRPr="007540F3" w:rsidRDefault="007540F3" w:rsidP="00941B5D">
            <w:pPr>
              <w:spacing w:before="240"/>
              <w:rPr>
                <w:rFonts w:ascii="Calibri" w:hAnsi="Calibri" w:cs="Calibri"/>
                <w:b/>
                <w:bCs/>
              </w:rPr>
            </w:pPr>
            <w:r w:rsidRPr="007540F3">
              <w:rPr>
                <w:rFonts w:ascii="Calibri" w:hAnsi="Calibri" w:cs="Calibri"/>
                <w:b/>
                <w:bCs/>
              </w:rPr>
              <w:t>ETUDE ET PROJET D’EXECUTION</w:t>
            </w:r>
          </w:p>
          <w:p w:rsidR="00941B5D" w:rsidRPr="007540F3" w:rsidRDefault="00941B5D" w:rsidP="00941B5D">
            <w:pPr>
              <w:rPr>
                <w:rFonts w:ascii="Calibri" w:hAnsi="Calibri" w:cs="Calibri"/>
                <w:bCs/>
              </w:rPr>
            </w:pPr>
            <w:r w:rsidRPr="007540F3">
              <w:rPr>
                <w:rFonts w:ascii="Calibri" w:hAnsi="Calibri" w:cs="Calibri"/>
                <w:bCs/>
              </w:rPr>
              <w:t>Ce prix couvre tous les frais d’emplacement des installations de l’entrepr</w:t>
            </w:r>
            <w:r w:rsidR="007540F3">
              <w:rPr>
                <w:rFonts w:ascii="Calibri" w:hAnsi="Calibri" w:cs="Calibri"/>
                <w:bCs/>
              </w:rPr>
              <w:t>ise, du laboratoire du chantier.</w:t>
            </w:r>
            <w:r w:rsidRPr="007540F3">
              <w:rPr>
                <w:rFonts w:ascii="Calibri" w:hAnsi="Calibri" w:cs="Calibri"/>
                <w:bCs/>
              </w:rPr>
              <w:t>.</w:t>
            </w:r>
          </w:p>
          <w:p w:rsidR="00941B5D" w:rsidRPr="007540F3" w:rsidRDefault="00941B5D" w:rsidP="00941B5D">
            <w:pPr>
              <w:rPr>
                <w:rFonts w:ascii="Calibri" w:hAnsi="Calibri" w:cs="Calibri"/>
                <w:bCs/>
              </w:rPr>
            </w:pPr>
            <w:r w:rsidRPr="007540F3">
              <w:rPr>
                <w:rFonts w:ascii="Calibri" w:hAnsi="Calibri" w:cs="Calibri"/>
                <w:bCs/>
              </w:rPr>
              <w:t>Il comprend en outre :</w:t>
            </w:r>
          </w:p>
          <w:p w:rsidR="00941B5D" w:rsidRPr="007540F3" w:rsidRDefault="00941B5D" w:rsidP="00941B5D">
            <w:pPr>
              <w:numPr>
                <w:ilvl w:val="0"/>
                <w:numId w:val="113"/>
              </w:numPr>
              <w:rPr>
                <w:rFonts w:ascii="Calibri" w:hAnsi="Calibri" w:cs="Calibri"/>
                <w:bCs/>
              </w:rPr>
            </w:pPr>
            <w:r w:rsidRPr="007540F3">
              <w:rPr>
                <w:rFonts w:ascii="Calibri" w:hAnsi="Calibri" w:cs="Calibri"/>
                <w:bCs/>
              </w:rPr>
              <w:t>Aménagement des accès au chantier, déviation et ouvrages provisoires de franchissement pour la circulation de chantier et publique.</w:t>
            </w:r>
          </w:p>
          <w:p w:rsidR="00941B5D" w:rsidRPr="007540F3" w:rsidRDefault="00941B5D" w:rsidP="00941B5D">
            <w:pPr>
              <w:numPr>
                <w:ilvl w:val="0"/>
                <w:numId w:val="112"/>
              </w:numPr>
              <w:rPr>
                <w:rFonts w:ascii="Calibri" w:hAnsi="Calibri" w:cs="Calibri"/>
                <w:bCs/>
              </w:rPr>
            </w:pPr>
            <w:r w:rsidRPr="007540F3">
              <w:rPr>
                <w:rFonts w:ascii="Calibri" w:hAnsi="Calibri" w:cs="Calibri"/>
                <w:bCs/>
              </w:rPr>
              <w:t>Signalisation de jour et de nuit.</w:t>
            </w:r>
          </w:p>
          <w:p w:rsidR="00941B5D" w:rsidRPr="007540F3" w:rsidRDefault="00941B5D" w:rsidP="00941B5D">
            <w:pPr>
              <w:numPr>
                <w:ilvl w:val="0"/>
                <w:numId w:val="112"/>
              </w:numPr>
              <w:rPr>
                <w:rFonts w:ascii="Calibri" w:hAnsi="Calibri" w:cs="Calibri"/>
                <w:bCs/>
              </w:rPr>
            </w:pPr>
            <w:r w:rsidRPr="007540F3">
              <w:rPr>
                <w:rFonts w:ascii="Calibri" w:hAnsi="Calibri" w:cs="Calibri"/>
                <w:bCs/>
              </w:rPr>
              <w:t>Panneaux de chantier et de déviation.</w:t>
            </w:r>
          </w:p>
          <w:p w:rsidR="00941B5D" w:rsidRPr="007540F3" w:rsidRDefault="00941B5D" w:rsidP="00941B5D">
            <w:pPr>
              <w:numPr>
                <w:ilvl w:val="0"/>
                <w:numId w:val="112"/>
              </w:numPr>
              <w:rPr>
                <w:rFonts w:ascii="Calibri" w:hAnsi="Calibri" w:cs="Calibri"/>
                <w:bCs/>
              </w:rPr>
            </w:pPr>
            <w:r w:rsidRPr="007540F3">
              <w:rPr>
                <w:rFonts w:ascii="Calibri" w:hAnsi="Calibri" w:cs="Calibri"/>
                <w:bCs/>
              </w:rPr>
              <w:t>Nettoyage et entretien des voies de chantier et publiques utilisées pour les besoins des travaux.</w:t>
            </w:r>
          </w:p>
          <w:p w:rsidR="00941B5D" w:rsidRPr="007540F3" w:rsidRDefault="00941B5D" w:rsidP="00941B5D">
            <w:pPr>
              <w:numPr>
                <w:ilvl w:val="0"/>
                <w:numId w:val="112"/>
              </w:numPr>
              <w:rPr>
                <w:rFonts w:ascii="Calibri" w:hAnsi="Calibri" w:cs="Calibri"/>
                <w:bCs/>
              </w:rPr>
            </w:pPr>
            <w:r w:rsidRPr="007540F3">
              <w:rPr>
                <w:rFonts w:ascii="Calibri" w:hAnsi="Calibri" w:cs="Calibri"/>
                <w:bCs/>
              </w:rPr>
              <w:t>Gardiennage.</w:t>
            </w:r>
          </w:p>
          <w:p w:rsidR="00941B5D" w:rsidRPr="007540F3" w:rsidRDefault="00941B5D" w:rsidP="00941B5D">
            <w:pPr>
              <w:numPr>
                <w:ilvl w:val="0"/>
                <w:numId w:val="112"/>
              </w:numPr>
              <w:rPr>
                <w:rFonts w:ascii="Calibri" w:hAnsi="Calibri" w:cs="Calibri"/>
                <w:bCs/>
              </w:rPr>
            </w:pPr>
            <w:r w:rsidRPr="007540F3">
              <w:rPr>
                <w:rFonts w:ascii="Calibri" w:hAnsi="Calibri" w:cs="Calibri"/>
                <w:bCs/>
              </w:rPr>
              <w:t>Remise en état des lieux à l’achèvement des travaux.</w:t>
            </w:r>
          </w:p>
          <w:p w:rsidR="00941B5D" w:rsidRPr="007540F3" w:rsidRDefault="00941B5D" w:rsidP="00941B5D">
            <w:pPr>
              <w:numPr>
                <w:ilvl w:val="0"/>
                <w:numId w:val="112"/>
              </w:numPr>
              <w:rPr>
                <w:rFonts w:ascii="Calibri" w:hAnsi="Calibri" w:cs="Calibri"/>
                <w:bCs/>
              </w:rPr>
            </w:pPr>
            <w:r w:rsidRPr="007540F3">
              <w:rPr>
                <w:rFonts w:ascii="Calibri" w:hAnsi="Calibri" w:cs="Calibri"/>
                <w:bCs/>
              </w:rPr>
              <w:t>Mise à disposition d’un bureau de chantier.</w:t>
            </w:r>
          </w:p>
          <w:p w:rsidR="00941B5D" w:rsidRPr="007540F3" w:rsidRDefault="00941B5D" w:rsidP="00941B5D">
            <w:pPr>
              <w:rPr>
                <w:rFonts w:ascii="Calibri" w:hAnsi="Calibri" w:cs="Calibri"/>
                <w:bCs/>
              </w:rPr>
            </w:pPr>
            <w:r w:rsidRPr="007540F3">
              <w:rPr>
                <w:rFonts w:ascii="Calibri" w:hAnsi="Calibri" w:cs="Calibri"/>
                <w:bCs/>
              </w:rPr>
              <w:t>Ce prix est forfaire et comprend toutes sujétions</w:t>
            </w:r>
          </w:p>
          <w:p w:rsidR="00941B5D" w:rsidRPr="007540F3" w:rsidRDefault="00941B5D" w:rsidP="00941B5D">
            <w:pPr>
              <w:rPr>
                <w:rFonts w:ascii="Calibri" w:hAnsi="Calibri" w:cs="Calibri"/>
                <w:bCs/>
              </w:rPr>
            </w:pPr>
            <w:r w:rsidRPr="007540F3">
              <w:rPr>
                <w:rFonts w:ascii="Calibri" w:hAnsi="Calibri" w:cs="Calibri"/>
                <w:bCs/>
              </w:rPr>
              <w:t>Forfait :……………</w:t>
            </w:r>
          </w:p>
        </w:tc>
        <w:tc>
          <w:tcPr>
            <w:tcW w:w="850" w:type="dxa"/>
            <w:tcBorders>
              <w:bottom w:val="single" w:sz="4" w:space="0" w:color="auto"/>
            </w:tcBorders>
            <w:shd w:val="clear" w:color="auto" w:fill="FFFFFF"/>
            <w:vAlign w:val="center"/>
          </w:tcPr>
          <w:p w:rsidR="00941B5D" w:rsidRPr="007540F3" w:rsidRDefault="00941B5D" w:rsidP="00941B5D">
            <w:pPr>
              <w:rPr>
                <w:rFonts w:ascii="Calibri" w:hAnsi="Calibri" w:cs="Calibri"/>
              </w:rPr>
            </w:pPr>
            <w:r w:rsidRPr="007540F3">
              <w:rPr>
                <w:rFonts w:ascii="Calibri" w:hAnsi="Calibri" w:cs="Calibri"/>
                <w:b/>
              </w:rPr>
              <w:t>FF</w:t>
            </w:r>
          </w:p>
        </w:tc>
        <w:tc>
          <w:tcPr>
            <w:tcW w:w="1134" w:type="dxa"/>
            <w:gridSpan w:val="2"/>
            <w:tcBorders>
              <w:bottom w:val="single" w:sz="4" w:space="0" w:color="auto"/>
            </w:tcBorders>
          </w:tcPr>
          <w:p w:rsidR="00941B5D" w:rsidRPr="007540F3" w:rsidRDefault="00941B5D" w:rsidP="00941B5D">
            <w:pPr>
              <w:rPr>
                <w:rFonts w:ascii="Calibri" w:hAnsi="Calibri" w:cs="Calibri"/>
              </w:rPr>
            </w:pPr>
            <w:r w:rsidRPr="007540F3">
              <w:rPr>
                <w:rFonts w:ascii="Calibri" w:hAnsi="Calibri" w:cs="Calibri"/>
              </w:rPr>
              <w:t> </w:t>
            </w:r>
          </w:p>
        </w:tc>
        <w:tc>
          <w:tcPr>
            <w:tcW w:w="1023" w:type="dxa"/>
            <w:tcBorders>
              <w:bottom w:val="single" w:sz="4" w:space="0" w:color="auto"/>
            </w:tcBorders>
          </w:tcPr>
          <w:p w:rsidR="00941B5D" w:rsidRPr="007540F3" w:rsidRDefault="00941B5D" w:rsidP="00941B5D">
            <w:pPr>
              <w:rPr>
                <w:rFonts w:ascii="Calibri" w:hAnsi="Calibri" w:cs="Calibri"/>
              </w:rPr>
            </w:pPr>
          </w:p>
        </w:tc>
      </w:tr>
      <w:tr w:rsidR="007540F3" w:rsidRPr="007540F3" w:rsidTr="00941B5D">
        <w:trPr>
          <w:trHeight w:val="20"/>
        </w:trPr>
        <w:tc>
          <w:tcPr>
            <w:tcW w:w="631" w:type="dxa"/>
            <w:tcBorders>
              <w:bottom w:val="single" w:sz="4" w:space="0" w:color="auto"/>
            </w:tcBorders>
          </w:tcPr>
          <w:p w:rsidR="007540F3" w:rsidRPr="007540F3" w:rsidRDefault="007540F3" w:rsidP="007540F3">
            <w:pPr>
              <w:spacing w:before="240"/>
              <w:rPr>
                <w:rFonts w:ascii="Calibri" w:hAnsi="Calibri" w:cs="Calibri"/>
                <w:b/>
                <w:bCs/>
              </w:rPr>
            </w:pPr>
            <w:r w:rsidRPr="007540F3">
              <w:rPr>
                <w:rFonts w:ascii="Calibri" w:hAnsi="Calibri" w:cs="Calibri"/>
                <w:b/>
                <w:bCs/>
              </w:rPr>
              <w:t>102</w:t>
            </w:r>
          </w:p>
        </w:tc>
        <w:tc>
          <w:tcPr>
            <w:tcW w:w="6993" w:type="dxa"/>
            <w:tcBorders>
              <w:bottom w:val="single" w:sz="4" w:space="0" w:color="auto"/>
            </w:tcBorders>
          </w:tcPr>
          <w:p w:rsidR="007540F3" w:rsidRPr="007540F3" w:rsidRDefault="007540F3" w:rsidP="007540F3">
            <w:pPr>
              <w:rPr>
                <w:rFonts w:ascii="Calibri" w:hAnsi="Calibri" w:cs="Calibri"/>
                <w:b/>
                <w:bCs/>
              </w:rPr>
            </w:pPr>
          </w:p>
          <w:p w:rsidR="007540F3" w:rsidRPr="007540F3" w:rsidRDefault="007540F3" w:rsidP="007540F3">
            <w:pPr>
              <w:rPr>
                <w:rFonts w:ascii="Calibri" w:hAnsi="Calibri" w:cs="Calibri"/>
                <w:bCs/>
              </w:rPr>
            </w:pPr>
            <w:r>
              <w:rPr>
                <w:rFonts w:ascii="Calibri" w:hAnsi="Calibri" w:cs="Calibri"/>
                <w:b/>
                <w:bCs/>
              </w:rPr>
              <w:t>AMENE ET REPLI</w:t>
            </w:r>
            <w:r w:rsidRPr="007540F3">
              <w:rPr>
                <w:rFonts w:ascii="Calibri" w:hAnsi="Calibri" w:cs="Calibri"/>
                <w:b/>
                <w:bCs/>
              </w:rPr>
              <w:t xml:space="preserve"> DU MATERIEL</w:t>
            </w:r>
          </w:p>
          <w:p w:rsidR="007540F3" w:rsidRPr="007540F3" w:rsidRDefault="007540F3" w:rsidP="007540F3">
            <w:pPr>
              <w:rPr>
                <w:rFonts w:ascii="Calibri" w:hAnsi="Calibri" w:cs="Calibri"/>
                <w:bCs/>
              </w:rPr>
            </w:pPr>
            <w:r w:rsidRPr="007540F3">
              <w:rPr>
                <w:rFonts w:ascii="Calibri" w:hAnsi="Calibri" w:cs="Calibri"/>
                <w:bCs/>
              </w:rPr>
              <w:t>Ce prix rémunère :</w:t>
            </w:r>
          </w:p>
          <w:p w:rsidR="007540F3" w:rsidRPr="007540F3" w:rsidRDefault="007540F3" w:rsidP="007540F3">
            <w:pPr>
              <w:numPr>
                <w:ilvl w:val="0"/>
                <w:numId w:val="114"/>
              </w:numPr>
              <w:rPr>
                <w:rFonts w:ascii="Calibri" w:hAnsi="Calibri" w:cs="Calibri"/>
                <w:bCs/>
              </w:rPr>
            </w:pPr>
            <w:r w:rsidRPr="007540F3">
              <w:rPr>
                <w:rFonts w:ascii="Calibri" w:hAnsi="Calibri" w:cs="Calibri"/>
                <w:bCs/>
              </w:rPr>
              <w:t>L’arrachement d’herbes et arbustes ;</w:t>
            </w:r>
          </w:p>
          <w:p w:rsidR="007540F3" w:rsidRPr="007540F3" w:rsidRDefault="007540F3" w:rsidP="007540F3">
            <w:pPr>
              <w:numPr>
                <w:ilvl w:val="0"/>
                <w:numId w:val="114"/>
              </w:numPr>
              <w:rPr>
                <w:rFonts w:ascii="Calibri" w:hAnsi="Calibri" w:cs="Calibri"/>
                <w:bCs/>
              </w:rPr>
            </w:pPr>
            <w:r w:rsidRPr="007540F3">
              <w:rPr>
                <w:rFonts w:ascii="Calibri" w:hAnsi="Calibri" w:cs="Calibri"/>
                <w:bCs/>
              </w:rPr>
              <w:t>L’évacuation des déchets et décombres aux décharges indiquées par le Maître d’œuvre.</w:t>
            </w:r>
          </w:p>
          <w:p w:rsidR="007540F3" w:rsidRPr="007540F3" w:rsidRDefault="007540F3" w:rsidP="007540F3">
            <w:pPr>
              <w:rPr>
                <w:rFonts w:ascii="Calibri" w:hAnsi="Calibri" w:cs="Calibri"/>
                <w:bCs/>
              </w:rPr>
            </w:pPr>
            <w:r w:rsidRPr="007540F3">
              <w:rPr>
                <w:rFonts w:ascii="Calibri" w:hAnsi="Calibri" w:cs="Calibri"/>
                <w:bCs/>
              </w:rPr>
              <w:t>Il s’applique au mètre carré de surface débroussaillée toutes sujétions comprises.</w:t>
            </w:r>
          </w:p>
          <w:p w:rsidR="007540F3" w:rsidRPr="007540F3" w:rsidRDefault="007540F3" w:rsidP="007540F3">
            <w:pPr>
              <w:rPr>
                <w:rFonts w:ascii="Calibri" w:hAnsi="Calibri" w:cs="Calibri"/>
                <w:bCs/>
              </w:rPr>
            </w:pPr>
            <w:r w:rsidRPr="007540F3">
              <w:rPr>
                <w:rFonts w:ascii="Calibri" w:hAnsi="Calibri" w:cs="Calibri"/>
                <w:bCs/>
              </w:rPr>
              <w:t>Le mètre carré :……………</w:t>
            </w:r>
          </w:p>
          <w:p w:rsidR="007540F3" w:rsidRPr="007540F3" w:rsidRDefault="007540F3" w:rsidP="007540F3">
            <w:pPr>
              <w:rPr>
                <w:rFonts w:ascii="Calibri" w:hAnsi="Calibri" w:cs="Calibri"/>
                <w:b/>
                <w:bCs/>
              </w:rPr>
            </w:pPr>
          </w:p>
        </w:tc>
        <w:tc>
          <w:tcPr>
            <w:tcW w:w="850" w:type="dxa"/>
            <w:tcBorders>
              <w:bottom w:val="single" w:sz="4" w:space="0" w:color="auto"/>
            </w:tcBorders>
            <w:shd w:val="clear" w:color="auto" w:fill="FFFFFF"/>
          </w:tcPr>
          <w:p w:rsidR="007540F3" w:rsidRDefault="007540F3" w:rsidP="007540F3">
            <w:r w:rsidRPr="00547955">
              <w:rPr>
                <w:rFonts w:ascii="Calibri" w:hAnsi="Calibri" w:cs="Calibri"/>
                <w:b/>
              </w:rPr>
              <w:t>FF</w:t>
            </w:r>
          </w:p>
        </w:tc>
        <w:tc>
          <w:tcPr>
            <w:tcW w:w="1134" w:type="dxa"/>
            <w:gridSpan w:val="2"/>
            <w:tcBorders>
              <w:bottom w:val="single" w:sz="4" w:space="0" w:color="auto"/>
            </w:tcBorders>
          </w:tcPr>
          <w:p w:rsidR="007540F3" w:rsidRPr="007540F3" w:rsidRDefault="007540F3" w:rsidP="007540F3">
            <w:pPr>
              <w:rPr>
                <w:rFonts w:ascii="Calibri" w:hAnsi="Calibri" w:cs="Calibri"/>
              </w:rPr>
            </w:pPr>
          </w:p>
        </w:tc>
        <w:tc>
          <w:tcPr>
            <w:tcW w:w="1023" w:type="dxa"/>
            <w:tcBorders>
              <w:bottom w:val="single" w:sz="4" w:space="0" w:color="auto"/>
            </w:tcBorders>
          </w:tcPr>
          <w:p w:rsidR="007540F3" w:rsidRPr="007540F3" w:rsidRDefault="007540F3" w:rsidP="007540F3">
            <w:pPr>
              <w:rPr>
                <w:rFonts w:ascii="Calibri" w:hAnsi="Calibri" w:cs="Calibri"/>
              </w:rPr>
            </w:pPr>
          </w:p>
        </w:tc>
      </w:tr>
      <w:tr w:rsidR="007540F3" w:rsidRPr="007540F3" w:rsidTr="00941B5D">
        <w:trPr>
          <w:trHeight w:val="513"/>
        </w:trPr>
        <w:tc>
          <w:tcPr>
            <w:tcW w:w="631" w:type="dxa"/>
          </w:tcPr>
          <w:p w:rsidR="007540F3" w:rsidRPr="007540F3" w:rsidRDefault="007540F3" w:rsidP="007540F3">
            <w:pPr>
              <w:spacing w:before="240"/>
              <w:rPr>
                <w:rFonts w:ascii="Calibri" w:hAnsi="Calibri" w:cs="Calibri"/>
                <w:b/>
                <w:bCs/>
              </w:rPr>
            </w:pPr>
            <w:r w:rsidRPr="007540F3">
              <w:rPr>
                <w:rFonts w:ascii="Calibri" w:hAnsi="Calibri" w:cs="Calibri"/>
                <w:b/>
                <w:bCs/>
              </w:rPr>
              <w:t>103</w:t>
            </w:r>
          </w:p>
        </w:tc>
        <w:tc>
          <w:tcPr>
            <w:tcW w:w="6993" w:type="dxa"/>
          </w:tcPr>
          <w:p w:rsidR="007540F3" w:rsidRPr="007540F3" w:rsidRDefault="007540F3" w:rsidP="007540F3">
            <w:pPr>
              <w:rPr>
                <w:rFonts w:ascii="Calibri" w:hAnsi="Calibri" w:cs="Calibri"/>
                <w:b/>
              </w:rPr>
            </w:pPr>
            <w:r w:rsidRPr="007540F3">
              <w:rPr>
                <w:rFonts w:ascii="Calibri" w:hAnsi="Calibri" w:cs="Calibri"/>
                <w:b/>
              </w:rPr>
              <w:t>IMPLANTATION</w:t>
            </w:r>
          </w:p>
          <w:p w:rsidR="007540F3" w:rsidRPr="007540F3" w:rsidRDefault="007540F3" w:rsidP="007540F3">
            <w:pPr>
              <w:rPr>
                <w:rFonts w:ascii="Calibri" w:hAnsi="Calibri" w:cs="Calibri"/>
                <w:bCs/>
              </w:rPr>
            </w:pPr>
            <w:r w:rsidRPr="007540F3">
              <w:rPr>
                <w:rFonts w:ascii="Calibri" w:hAnsi="Calibri" w:cs="Calibri"/>
                <w:bCs/>
              </w:rPr>
              <w:t>Il s’applique au mètre carré de surface débroussaillée toutes sujétions comprises.</w:t>
            </w:r>
          </w:p>
          <w:p w:rsidR="007540F3" w:rsidRPr="007540F3" w:rsidRDefault="007540F3" w:rsidP="007540F3">
            <w:pPr>
              <w:rPr>
                <w:rFonts w:ascii="Calibri" w:hAnsi="Calibri" w:cs="Calibri"/>
                <w:bCs/>
              </w:rPr>
            </w:pPr>
            <w:r w:rsidRPr="007540F3">
              <w:rPr>
                <w:rFonts w:ascii="Calibri" w:hAnsi="Calibri" w:cs="Calibri"/>
                <w:bCs/>
              </w:rPr>
              <w:t>Le mètre carré :……………</w:t>
            </w:r>
          </w:p>
        </w:tc>
        <w:tc>
          <w:tcPr>
            <w:tcW w:w="850" w:type="dxa"/>
            <w:noWrap/>
          </w:tcPr>
          <w:p w:rsidR="007540F3" w:rsidRDefault="005A2546" w:rsidP="007540F3">
            <w:r>
              <w:rPr>
                <w:rFonts w:ascii="Calibri" w:hAnsi="Calibri" w:cs="Calibri"/>
                <w:b/>
              </w:rPr>
              <w:t>M</w:t>
            </w:r>
            <w:r w:rsidRPr="005A2546">
              <w:rPr>
                <w:rFonts w:ascii="Calibri" w:hAnsi="Calibri" w:cs="Calibri"/>
                <w:b/>
                <w:vertAlign w:val="superscript"/>
              </w:rPr>
              <w:t>2</w:t>
            </w:r>
          </w:p>
        </w:tc>
        <w:tc>
          <w:tcPr>
            <w:tcW w:w="1134" w:type="dxa"/>
            <w:gridSpan w:val="2"/>
            <w:noWrap/>
          </w:tcPr>
          <w:p w:rsidR="007540F3" w:rsidRPr="007540F3" w:rsidRDefault="007540F3" w:rsidP="007540F3">
            <w:pPr>
              <w:rPr>
                <w:rFonts w:ascii="Calibri" w:hAnsi="Calibri" w:cs="Calibri"/>
              </w:rPr>
            </w:pPr>
          </w:p>
        </w:tc>
        <w:tc>
          <w:tcPr>
            <w:tcW w:w="1023" w:type="dxa"/>
          </w:tcPr>
          <w:p w:rsidR="007540F3" w:rsidRPr="007540F3" w:rsidRDefault="007540F3" w:rsidP="007540F3">
            <w:pPr>
              <w:rPr>
                <w:rFonts w:ascii="Calibri" w:hAnsi="Calibri" w:cs="Calibri"/>
              </w:rPr>
            </w:pPr>
          </w:p>
        </w:tc>
      </w:tr>
      <w:tr w:rsidR="00941B5D" w:rsidRPr="007540F3" w:rsidTr="00941B5D">
        <w:trPr>
          <w:trHeight w:val="513"/>
        </w:trPr>
        <w:tc>
          <w:tcPr>
            <w:tcW w:w="631" w:type="dxa"/>
          </w:tcPr>
          <w:p w:rsidR="00941B5D" w:rsidRPr="007540F3" w:rsidRDefault="00941B5D" w:rsidP="00941B5D">
            <w:pPr>
              <w:spacing w:before="240"/>
              <w:rPr>
                <w:rFonts w:ascii="Calibri" w:hAnsi="Calibri" w:cs="Calibri"/>
                <w:b/>
                <w:bCs/>
              </w:rPr>
            </w:pPr>
            <w:r w:rsidRPr="007540F3">
              <w:rPr>
                <w:rFonts w:ascii="Calibri" w:hAnsi="Calibri" w:cs="Calibri"/>
                <w:b/>
                <w:bCs/>
              </w:rPr>
              <w:t>200</w:t>
            </w:r>
          </w:p>
        </w:tc>
        <w:tc>
          <w:tcPr>
            <w:tcW w:w="6993" w:type="dxa"/>
          </w:tcPr>
          <w:p w:rsidR="00941B5D" w:rsidRPr="007540F3" w:rsidRDefault="00941B5D" w:rsidP="00941B5D">
            <w:pPr>
              <w:rPr>
                <w:rFonts w:ascii="Calibri" w:hAnsi="Calibri" w:cs="Calibri"/>
              </w:rPr>
            </w:pPr>
          </w:p>
          <w:p w:rsidR="00941B5D" w:rsidRPr="007540F3" w:rsidRDefault="00941B5D" w:rsidP="00941B5D">
            <w:pPr>
              <w:rPr>
                <w:rFonts w:ascii="Calibri" w:hAnsi="Calibri" w:cs="Calibri"/>
              </w:rPr>
            </w:pPr>
            <w:r w:rsidRPr="007540F3">
              <w:rPr>
                <w:rFonts w:ascii="Calibri" w:hAnsi="Calibri" w:cs="Calibri"/>
                <w:b/>
                <w:bCs/>
                <w:color w:val="000000"/>
                <w:sz w:val="22"/>
                <w:szCs w:val="22"/>
              </w:rPr>
              <w:t>CLOTURE GENERALE</w:t>
            </w:r>
            <w:r w:rsidRPr="007540F3">
              <w:rPr>
                <w:rFonts w:ascii="Calibri" w:hAnsi="Calibri" w:cs="Calibri"/>
              </w:rPr>
              <w:t xml:space="preserve"> </w:t>
            </w:r>
          </w:p>
        </w:tc>
        <w:tc>
          <w:tcPr>
            <w:tcW w:w="850" w:type="dxa"/>
            <w:noWrap/>
          </w:tcPr>
          <w:p w:rsidR="00941B5D" w:rsidRPr="007540F3" w:rsidRDefault="00941B5D" w:rsidP="00941B5D">
            <w:pPr>
              <w:rPr>
                <w:rFonts w:ascii="Calibri" w:hAnsi="Calibri" w:cs="Calibri"/>
              </w:rPr>
            </w:pPr>
          </w:p>
        </w:tc>
        <w:tc>
          <w:tcPr>
            <w:tcW w:w="1134" w:type="dxa"/>
            <w:gridSpan w:val="2"/>
            <w:noWrap/>
          </w:tcPr>
          <w:p w:rsidR="00941B5D" w:rsidRPr="007540F3" w:rsidRDefault="00941B5D" w:rsidP="00941B5D">
            <w:pPr>
              <w:rPr>
                <w:rFonts w:ascii="Calibri" w:hAnsi="Calibri" w:cs="Calibri"/>
              </w:rPr>
            </w:pPr>
          </w:p>
        </w:tc>
        <w:tc>
          <w:tcPr>
            <w:tcW w:w="1023" w:type="dxa"/>
          </w:tcPr>
          <w:p w:rsidR="00941B5D" w:rsidRPr="007540F3" w:rsidRDefault="00941B5D" w:rsidP="00941B5D">
            <w:pPr>
              <w:rPr>
                <w:rFonts w:ascii="Calibri" w:hAnsi="Calibri" w:cs="Calibri"/>
              </w:rPr>
            </w:pPr>
          </w:p>
        </w:tc>
      </w:tr>
      <w:tr w:rsidR="005A2546" w:rsidRPr="007540F3" w:rsidTr="00D43FFF">
        <w:trPr>
          <w:trHeight w:val="1272"/>
        </w:trPr>
        <w:tc>
          <w:tcPr>
            <w:tcW w:w="631" w:type="dxa"/>
          </w:tcPr>
          <w:p w:rsidR="005A2546" w:rsidRPr="007540F3" w:rsidRDefault="005A2546" w:rsidP="005A2546">
            <w:pPr>
              <w:spacing w:before="240"/>
              <w:rPr>
                <w:rFonts w:ascii="Calibri" w:hAnsi="Calibri" w:cs="Calibri"/>
                <w:b/>
                <w:bCs/>
              </w:rPr>
            </w:pPr>
            <w:r w:rsidRPr="007540F3">
              <w:rPr>
                <w:rFonts w:ascii="Calibri" w:hAnsi="Calibri" w:cs="Calibri"/>
                <w:b/>
                <w:bCs/>
              </w:rPr>
              <w:t>201</w:t>
            </w:r>
          </w:p>
        </w:tc>
        <w:tc>
          <w:tcPr>
            <w:tcW w:w="6993" w:type="dxa"/>
            <w:tcBorders>
              <w:top w:val="nil"/>
              <w:left w:val="nil"/>
              <w:bottom w:val="single" w:sz="4" w:space="0" w:color="auto"/>
              <w:right w:val="nil"/>
            </w:tcBorders>
            <w:shd w:val="clear" w:color="auto" w:fill="auto"/>
            <w:vAlign w:val="center"/>
          </w:tcPr>
          <w:p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Grille métallique pour clôture y compris poteaux métalliques (H 5m) et toutes sujétions de pose</w:t>
            </w:r>
          </w:p>
          <w:p w:rsidR="005A2546" w:rsidRPr="005A2546" w:rsidRDefault="005A2546" w:rsidP="005A2546">
            <w:pPr>
              <w:rPr>
                <w:rFonts w:ascii="Calibri" w:hAnsi="Calibri" w:cs="Calibri"/>
                <w:sz w:val="22"/>
                <w:szCs w:val="22"/>
              </w:rPr>
            </w:pPr>
            <w:r>
              <w:rPr>
                <w:rFonts w:ascii="Calibri" w:hAnsi="Calibri" w:cs="Calibri"/>
                <w:sz w:val="22"/>
                <w:szCs w:val="22"/>
              </w:rPr>
              <w:t xml:space="preserve">Le </w:t>
            </w:r>
            <w:r w:rsidR="000164DE">
              <w:rPr>
                <w:rFonts w:ascii="Calibri" w:hAnsi="Calibri" w:cs="Calibri"/>
                <w:sz w:val="22"/>
                <w:szCs w:val="22"/>
              </w:rPr>
              <w:t>ml</w:t>
            </w:r>
            <w:r>
              <w:rPr>
                <w:rFonts w:ascii="Calibri" w:hAnsi="Calibri" w:cs="Calibri"/>
                <w:sz w:val="22"/>
                <w:szCs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5A2546" w:rsidRPr="001F382A" w:rsidRDefault="005A2546" w:rsidP="005A2546">
            <w:pPr>
              <w:jc w:val="center"/>
              <w:rPr>
                <w:rFonts w:ascii="Calibri" w:hAnsi="Calibri" w:cs="Calibri"/>
                <w:color w:val="000000"/>
                <w:sz w:val="22"/>
                <w:szCs w:val="22"/>
              </w:rPr>
            </w:pPr>
            <w:r w:rsidRPr="001F382A">
              <w:rPr>
                <w:rFonts w:ascii="Calibri" w:hAnsi="Calibri" w:cs="Calibri"/>
                <w:color w:val="000000"/>
                <w:sz w:val="22"/>
                <w:szCs w:val="22"/>
              </w:rPr>
              <w:t>ml</w:t>
            </w:r>
          </w:p>
        </w:tc>
        <w:tc>
          <w:tcPr>
            <w:tcW w:w="970" w:type="dxa"/>
            <w:noWrap/>
          </w:tcPr>
          <w:p w:rsidR="005A2546" w:rsidRPr="007540F3" w:rsidRDefault="005A2546" w:rsidP="005A2546">
            <w:pPr>
              <w:rPr>
                <w:rFonts w:ascii="Calibri" w:hAnsi="Calibri" w:cs="Calibri"/>
              </w:rPr>
            </w:pPr>
          </w:p>
        </w:tc>
        <w:tc>
          <w:tcPr>
            <w:tcW w:w="1187" w:type="dxa"/>
            <w:gridSpan w:val="2"/>
          </w:tcPr>
          <w:p w:rsidR="005A2546" w:rsidRPr="007540F3" w:rsidRDefault="005A2546" w:rsidP="005A2546">
            <w:pPr>
              <w:rPr>
                <w:rFonts w:ascii="Calibri" w:hAnsi="Calibri" w:cs="Calibri"/>
              </w:rPr>
            </w:pPr>
          </w:p>
        </w:tc>
      </w:tr>
      <w:tr w:rsidR="005A2546" w:rsidRPr="007540F3" w:rsidTr="00D43FFF">
        <w:trPr>
          <w:trHeight w:val="1272"/>
        </w:trPr>
        <w:tc>
          <w:tcPr>
            <w:tcW w:w="631" w:type="dxa"/>
          </w:tcPr>
          <w:p w:rsidR="005A2546" w:rsidRPr="007540F3" w:rsidRDefault="005A2546" w:rsidP="005A2546">
            <w:pPr>
              <w:spacing w:before="240"/>
              <w:rPr>
                <w:rFonts w:ascii="Calibri" w:hAnsi="Calibri" w:cs="Calibri"/>
                <w:b/>
                <w:bCs/>
              </w:rPr>
            </w:pPr>
            <w:r w:rsidRPr="007540F3">
              <w:rPr>
                <w:rFonts w:ascii="Calibri" w:hAnsi="Calibri" w:cs="Calibri"/>
                <w:b/>
                <w:bCs/>
              </w:rPr>
              <w:t>202</w:t>
            </w:r>
          </w:p>
        </w:tc>
        <w:tc>
          <w:tcPr>
            <w:tcW w:w="6993" w:type="dxa"/>
            <w:tcBorders>
              <w:top w:val="single" w:sz="4" w:space="0" w:color="auto"/>
              <w:left w:val="nil"/>
              <w:bottom w:val="single" w:sz="4" w:space="0" w:color="auto"/>
              <w:right w:val="single" w:sz="4" w:space="0" w:color="auto"/>
            </w:tcBorders>
            <w:shd w:val="clear" w:color="auto" w:fill="auto"/>
            <w:vAlign w:val="center"/>
          </w:tcPr>
          <w:p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Portail métallique de 1,5m (entrée piétons)</w:t>
            </w:r>
          </w:p>
          <w:p w:rsidR="005A2546" w:rsidRPr="007540F3" w:rsidRDefault="005A2546" w:rsidP="005A2546">
            <w:pPr>
              <w:rPr>
                <w:rFonts w:ascii="Calibri" w:hAnsi="Calibri" w:cs="Calibri"/>
                <w:color w:val="000000"/>
                <w:sz w:val="22"/>
                <w:szCs w:val="22"/>
              </w:rPr>
            </w:pPr>
            <w:r>
              <w:rPr>
                <w:rFonts w:ascii="Calibri" w:hAnsi="Calibri" w:cs="Calibri"/>
                <w:color w:val="000000"/>
                <w:sz w:val="22"/>
                <w:szCs w:val="22"/>
              </w:rPr>
              <w:t>L’unité…………….</w:t>
            </w:r>
          </w:p>
        </w:tc>
        <w:tc>
          <w:tcPr>
            <w:tcW w:w="850" w:type="dxa"/>
            <w:tcBorders>
              <w:top w:val="nil"/>
              <w:left w:val="nil"/>
              <w:bottom w:val="single" w:sz="4" w:space="0" w:color="auto"/>
              <w:right w:val="single" w:sz="4" w:space="0" w:color="auto"/>
            </w:tcBorders>
            <w:shd w:val="clear" w:color="auto" w:fill="auto"/>
            <w:noWrap/>
            <w:vAlign w:val="center"/>
          </w:tcPr>
          <w:p w:rsidR="005A2546" w:rsidRPr="001F382A" w:rsidRDefault="005A2546" w:rsidP="005A2546">
            <w:pPr>
              <w:jc w:val="center"/>
              <w:rPr>
                <w:rFonts w:ascii="Calibri" w:hAnsi="Calibri" w:cs="Calibri"/>
                <w:color w:val="000000"/>
                <w:sz w:val="22"/>
                <w:szCs w:val="22"/>
              </w:rPr>
            </w:pPr>
            <w:r w:rsidRPr="001F382A">
              <w:rPr>
                <w:rFonts w:ascii="Calibri" w:hAnsi="Calibri" w:cs="Calibri"/>
                <w:color w:val="000000"/>
                <w:sz w:val="22"/>
                <w:szCs w:val="22"/>
              </w:rPr>
              <w:t>U</w:t>
            </w:r>
          </w:p>
        </w:tc>
        <w:tc>
          <w:tcPr>
            <w:tcW w:w="970" w:type="dxa"/>
            <w:noWrap/>
          </w:tcPr>
          <w:p w:rsidR="005A2546" w:rsidRPr="007540F3" w:rsidRDefault="005A2546" w:rsidP="005A2546">
            <w:pPr>
              <w:rPr>
                <w:rFonts w:ascii="Calibri" w:hAnsi="Calibri" w:cs="Calibri"/>
              </w:rPr>
            </w:pPr>
          </w:p>
        </w:tc>
        <w:tc>
          <w:tcPr>
            <w:tcW w:w="1187" w:type="dxa"/>
            <w:gridSpan w:val="2"/>
          </w:tcPr>
          <w:p w:rsidR="005A2546" w:rsidRPr="007540F3" w:rsidRDefault="005A2546" w:rsidP="005A2546">
            <w:pPr>
              <w:rPr>
                <w:rFonts w:ascii="Calibri" w:hAnsi="Calibri" w:cs="Calibri"/>
              </w:rPr>
            </w:pPr>
          </w:p>
        </w:tc>
      </w:tr>
      <w:tr w:rsidR="005A2546" w:rsidRPr="007540F3" w:rsidTr="00D43FFF">
        <w:trPr>
          <w:trHeight w:val="1272"/>
        </w:trPr>
        <w:tc>
          <w:tcPr>
            <w:tcW w:w="631" w:type="dxa"/>
          </w:tcPr>
          <w:p w:rsidR="005A2546" w:rsidRPr="007540F3" w:rsidRDefault="005A2546" w:rsidP="005A2546">
            <w:pPr>
              <w:spacing w:before="240"/>
              <w:rPr>
                <w:rFonts w:ascii="Calibri" w:hAnsi="Calibri" w:cs="Calibri"/>
                <w:b/>
                <w:bCs/>
              </w:rPr>
            </w:pPr>
            <w:r w:rsidRPr="007540F3">
              <w:rPr>
                <w:rFonts w:ascii="Calibri" w:hAnsi="Calibri" w:cs="Calibri"/>
                <w:b/>
                <w:bCs/>
              </w:rPr>
              <w:t>203</w:t>
            </w:r>
          </w:p>
        </w:tc>
        <w:tc>
          <w:tcPr>
            <w:tcW w:w="6993" w:type="dxa"/>
            <w:tcBorders>
              <w:top w:val="nil"/>
              <w:left w:val="nil"/>
              <w:bottom w:val="nil"/>
              <w:right w:val="single" w:sz="4" w:space="0" w:color="auto"/>
            </w:tcBorders>
            <w:shd w:val="clear" w:color="auto" w:fill="auto"/>
            <w:vAlign w:val="center"/>
          </w:tcPr>
          <w:p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peinture vinylique sur portails</w:t>
            </w:r>
          </w:p>
          <w:p w:rsidR="005A2546" w:rsidRDefault="005A2546" w:rsidP="005A2546">
            <w:pPr>
              <w:rPr>
                <w:rFonts w:ascii="Calibri" w:hAnsi="Calibri" w:cs="Calibri"/>
                <w:sz w:val="22"/>
                <w:szCs w:val="22"/>
              </w:rPr>
            </w:pPr>
          </w:p>
          <w:p w:rsidR="005A2546" w:rsidRPr="005A2546" w:rsidRDefault="005A2546" w:rsidP="005A2546">
            <w:pPr>
              <w:rPr>
                <w:rFonts w:ascii="Calibri" w:hAnsi="Calibri" w:cs="Calibri"/>
                <w:sz w:val="22"/>
                <w:szCs w:val="22"/>
              </w:rPr>
            </w:pPr>
            <w:r>
              <w:rPr>
                <w:rFonts w:ascii="Calibri" w:hAnsi="Calibri" w:cs="Calibri"/>
                <w:sz w:val="22"/>
                <w:szCs w:val="22"/>
              </w:rPr>
              <w:t>le mètre carré………………….</w:t>
            </w:r>
          </w:p>
        </w:tc>
        <w:tc>
          <w:tcPr>
            <w:tcW w:w="850" w:type="dxa"/>
            <w:tcBorders>
              <w:top w:val="nil"/>
              <w:left w:val="nil"/>
              <w:bottom w:val="nil"/>
              <w:right w:val="single" w:sz="4" w:space="0" w:color="auto"/>
            </w:tcBorders>
            <w:shd w:val="clear" w:color="auto" w:fill="auto"/>
            <w:noWrap/>
            <w:vAlign w:val="center"/>
          </w:tcPr>
          <w:p w:rsidR="005A2546" w:rsidRPr="001F382A" w:rsidRDefault="005A2546" w:rsidP="005A2546">
            <w:pPr>
              <w:jc w:val="center"/>
              <w:rPr>
                <w:rFonts w:ascii="Calibri" w:hAnsi="Calibri" w:cs="Calibri"/>
                <w:color w:val="000000"/>
                <w:sz w:val="22"/>
                <w:szCs w:val="22"/>
              </w:rPr>
            </w:pPr>
            <w:r w:rsidRPr="001F382A">
              <w:rPr>
                <w:rFonts w:ascii="Calibri" w:hAnsi="Calibri" w:cs="Calibri"/>
                <w:color w:val="000000"/>
                <w:sz w:val="22"/>
                <w:szCs w:val="22"/>
              </w:rPr>
              <w:t>m2</w:t>
            </w:r>
          </w:p>
        </w:tc>
        <w:tc>
          <w:tcPr>
            <w:tcW w:w="970" w:type="dxa"/>
            <w:noWrap/>
          </w:tcPr>
          <w:p w:rsidR="005A2546" w:rsidRPr="007540F3" w:rsidRDefault="005A2546" w:rsidP="005A2546">
            <w:pPr>
              <w:rPr>
                <w:rFonts w:ascii="Calibri" w:hAnsi="Calibri" w:cs="Calibri"/>
              </w:rPr>
            </w:pPr>
          </w:p>
        </w:tc>
        <w:tc>
          <w:tcPr>
            <w:tcW w:w="1187" w:type="dxa"/>
            <w:gridSpan w:val="2"/>
          </w:tcPr>
          <w:p w:rsidR="005A2546" w:rsidRPr="007540F3" w:rsidRDefault="005A2546" w:rsidP="005A2546">
            <w:pPr>
              <w:rPr>
                <w:rFonts w:ascii="Calibri" w:hAnsi="Calibri" w:cs="Calibri"/>
              </w:rPr>
            </w:pPr>
          </w:p>
        </w:tc>
      </w:tr>
      <w:tr w:rsidR="00941B5D" w:rsidRPr="007540F3" w:rsidTr="00941B5D">
        <w:trPr>
          <w:trHeight w:val="622"/>
        </w:trPr>
        <w:tc>
          <w:tcPr>
            <w:tcW w:w="631" w:type="dxa"/>
          </w:tcPr>
          <w:p w:rsidR="00941B5D" w:rsidRPr="007540F3" w:rsidRDefault="00941B5D" w:rsidP="00941B5D">
            <w:pPr>
              <w:spacing w:before="240"/>
              <w:rPr>
                <w:rFonts w:ascii="Calibri" w:hAnsi="Calibri" w:cs="Calibri"/>
                <w:b/>
                <w:bCs/>
              </w:rPr>
            </w:pPr>
            <w:r w:rsidRPr="007540F3">
              <w:rPr>
                <w:rFonts w:ascii="Calibri" w:hAnsi="Calibri" w:cs="Calibri"/>
                <w:b/>
                <w:bCs/>
              </w:rPr>
              <w:lastRenderedPageBreak/>
              <w:t>300</w:t>
            </w:r>
          </w:p>
        </w:tc>
        <w:tc>
          <w:tcPr>
            <w:tcW w:w="6993" w:type="dxa"/>
          </w:tcPr>
          <w:p w:rsidR="00941B5D" w:rsidRPr="007540F3" w:rsidRDefault="00941B5D" w:rsidP="00941B5D">
            <w:pPr>
              <w:spacing w:before="240"/>
              <w:rPr>
                <w:rFonts w:ascii="Calibri" w:hAnsi="Calibri" w:cs="Calibri"/>
                <w:b/>
              </w:rPr>
            </w:pPr>
            <w:r w:rsidRPr="007540F3">
              <w:rPr>
                <w:rFonts w:ascii="Calibri" w:hAnsi="Calibri" w:cs="Calibri"/>
                <w:b/>
                <w:bCs/>
                <w:color w:val="000000"/>
                <w:sz w:val="22"/>
                <w:szCs w:val="22"/>
              </w:rPr>
              <w:t>AIRES DE JEUX (Handball + Tennis) et (Basketball + Volley ball)</w:t>
            </w:r>
          </w:p>
        </w:tc>
        <w:tc>
          <w:tcPr>
            <w:tcW w:w="850" w:type="dxa"/>
            <w:noWrap/>
          </w:tcPr>
          <w:p w:rsidR="00941B5D" w:rsidRPr="007540F3" w:rsidRDefault="00941B5D" w:rsidP="00941B5D">
            <w:pPr>
              <w:rPr>
                <w:rFonts w:ascii="Calibri" w:hAnsi="Calibri" w:cs="Calibri"/>
                <w:color w:val="000000"/>
              </w:rPr>
            </w:pPr>
          </w:p>
        </w:tc>
        <w:tc>
          <w:tcPr>
            <w:tcW w:w="970" w:type="dxa"/>
            <w:noWrap/>
          </w:tcPr>
          <w:p w:rsidR="00941B5D" w:rsidRPr="007540F3" w:rsidRDefault="00941B5D" w:rsidP="00941B5D">
            <w:pPr>
              <w:rPr>
                <w:rFonts w:ascii="Calibri" w:hAnsi="Calibri" w:cs="Calibri"/>
              </w:rPr>
            </w:pPr>
          </w:p>
        </w:tc>
        <w:tc>
          <w:tcPr>
            <w:tcW w:w="1187" w:type="dxa"/>
            <w:gridSpan w:val="2"/>
          </w:tcPr>
          <w:p w:rsidR="00941B5D" w:rsidRPr="007540F3" w:rsidRDefault="00941B5D" w:rsidP="00941B5D">
            <w:pPr>
              <w:rPr>
                <w:rFonts w:ascii="Calibri" w:hAnsi="Calibri" w:cs="Calibri"/>
              </w:rPr>
            </w:pPr>
          </w:p>
        </w:tc>
      </w:tr>
      <w:tr w:rsidR="005A2546" w:rsidRPr="007540F3" w:rsidTr="00D43FFF">
        <w:trPr>
          <w:trHeight w:val="622"/>
        </w:trPr>
        <w:tc>
          <w:tcPr>
            <w:tcW w:w="631" w:type="dxa"/>
          </w:tcPr>
          <w:p w:rsidR="005A2546" w:rsidRPr="007540F3" w:rsidRDefault="005A2546" w:rsidP="005A2546">
            <w:pPr>
              <w:spacing w:before="240"/>
              <w:rPr>
                <w:rFonts w:ascii="Calibri" w:hAnsi="Calibri" w:cs="Calibri"/>
                <w:b/>
                <w:bCs/>
              </w:rPr>
            </w:pPr>
            <w:r w:rsidRPr="007540F3">
              <w:rPr>
                <w:rFonts w:ascii="Calibri" w:hAnsi="Calibri" w:cs="Calibri"/>
                <w:b/>
                <w:bCs/>
              </w:rPr>
              <w:t>301</w:t>
            </w:r>
          </w:p>
        </w:tc>
        <w:tc>
          <w:tcPr>
            <w:tcW w:w="6993" w:type="dxa"/>
            <w:tcBorders>
              <w:top w:val="nil"/>
              <w:left w:val="nil"/>
              <w:bottom w:val="single" w:sz="4" w:space="0" w:color="auto"/>
              <w:right w:val="single" w:sz="4" w:space="0" w:color="auto"/>
            </w:tcBorders>
            <w:shd w:val="clear" w:color="auto" w:fill="auto"/>
            <w:vAlign w:val="center"/>
          </w:tcPr>
          <w:p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Dallage d'une aire en béton armé de treillis soudés ep=02 cm, de 29m X 18m devant abriter un terrain de basket-ball plus un terrain volley Ball et une aire en béton armé ep=10 cm de 44m X 22m  pour un terrain de handball plus un court de tennis.</w:t>
            </w:r>
          </w:p>
          <w:p w:rsidR="005A2546" w:rsidRPr="007540F3" w:rsidRDefault="005A2546" w:rsidP="005A2546">
            <w:pPr>
              <w:rPr>
                <w:rFonts w:ascii="Calibri" w:hAnsi="Calibri" w:cs="Calibri"/>
                <w:color w:val="000000"/>
                <w:sz w:val="22"/>
                <w:szCs w:val="22"/>
              </w:rPr>
            </w:pPr>
            <w:r>
              <w:rPr>
                <w:rFonts w:ascii="Calibri" w:hAnsi="Calibri" w:cs="Calibri"/>
                <w:color w:val="000000"/>
                <w:sz w:val="22"/>
                <w:szCs w:val="22"/>
              </w:rPr>
              <w:t>Le mètre cube………</w:t>
            </w:r>
          </w:p>
        </w:tc>
        <w:tc>
          <w:tcPr>
            <w:tcW w:w="850" w:type="dxa"/>
            <w:tcBorders>
              <w:top w:val="nil"/>
              <w:left w:val="nil"/>
              <w:bottom w:val="single" w:sz="4" w:space="0" w:color="auto"/>
              <w:right w:val="single" w:sz="4" w:space="0" w:color="auto"/>
            </w:tcBorders>
            <w:shd w:val="clear" w:color="auto" w:fill="auto"/>
            <w:noWrap/>
            <w:vAlign w:val="center"/>
          </w:tcPr>
          <w:p w:rsidR="005A2546" w:rsidRPr="001F382A" w:rsidRDefault="005A2546" w:rsidP="005A2546">
            <w:pPr>
              <w:jc w:val="center"/>
              <w:rPr>
                <w:rFonts w:ascii="Calibri" w:hAnsi="Calibri" w:cs="Calibri"/>
                <w:color w:val="000000"/>
                <w:sz w:val="22"/>
                <w:szCs w:val="22"/>
              </w:rPr>
            </w:pPr>
            <w:r w:rsidRPr="001F382A">
              <w:rPr>
                <w:rFonts w:ascii="Calibri" w:hAnsi="Calibri" w:cs="Calibri"/>
                <w:color w:val="000000"/>
                <w:sz w:val="22"/>
                <w:szCs w:val="22"/>
              </w:rPr>
              <w:t>m3</w:t>
            </w:r>
          </w:p>
        </w:tc>
        <w:tc>
          <w:tcPr>
            <w:tcW w:w="970" w:type="dxa"/>
            <w:noWrap/>
          </w:tcPr>
          <w:p w:rsidR="005A2546" w:rsidRPr="007540F3" w:rsidRDefault="005A2546" w:rsidP="005A2546">
            <w:pPr>
              <w:rPr>
                <w:rFonts w:ascii="Calibri" w:hAnsi="Calibri" w:cs="Calibri"/>
              </w:rPr>
            </w:pPr>
          </w:p>
        </w:tc>
        <w:tc>
          <w:tcPr>
            <w:tcW w:w="1187" w:type="dxa"/>
            <w:gridSpan w:val="2"/>
          </w:tcPr>
          <w:p w:rsidR="005A2546" w:rsidRPr="007540F3" w:rsidRDefault="005A2546" w:rsidP="005A2546">
            <w:pPr>
              <w:rPr>
                <w:rFonts w:ascii="Calibri" w:hAnsi="Calibri" w:cs="Calibri"/>
              </w:rPr>
            </w:pPr>
          </w:p>
        </w:tc>
      </w:tr>
      <w:tr w:rsidR="005A2546" w:rsidRPr="007540F3" w:rsidTr="00D43FFF">
        <w:trPr>
          <w:trHeight w:val="622"/>
        </w:trPr>
        <w:tc>
          <w:tcPr>
            <w:tcW w:w="631" w:type="dxa"/>
          </w:tcPr>
          <w:p w:rsidR="005A2546" w:rsidRPr="007540F3" w:rsidRDefault="005A2546" w:rsidP="005A2546">
            <w:pPr>
              <w:spacing w:before="240"/>
              <w:rPr>
                <w:rFonts w:ascii="Calibri" w:hAnsi="Calibri" w:cs="Calibri"/>
                <w:b/>
                <w:bCs/>
              </w:rPr>
            </w:pPr>
            <w:r w:rsidRPr="007540F3">
              <w:rPr>
                <w:rFonts w:ascii="Calibri" w:hAnsi="Calibri" w:cs="Calibri"/>
                <w:b/>
                <w:bCs/>
              </w:rPr>
              <w:t>302</w:t>
            </w:r>
          </w:p>
        </w:tc>
        <w:tc>
          <w:tcPr>
            <w:tcW w:w="6993" w:type="dxa"/>
            <w:tcBorders>
              <w:top w:val="nil"/>
              <w:left w:val="nil"/>
              <w:bottom w:val="single" w:sz="4" w:space="0" w:color="auto"/>
              <w:right w:val="single" w:sz="4" w:space="0" w:color="auto"/>
            </w:tcBorders>
            <w:shd w:val="clear" w:color="auto" w:fill="auto"/>
            <w:vAlign w:val="center"/>
          </w:tcPr>
          <w:p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Traçage à la peinture appropriée (ISOLATEX écoplas) des aires de jeux</w:t>
            </w:r>
          </w:p>
          <w:p w:rsidR="005A2546" w:rsidRPr="007540F3" w:rsidRDefault="005A2546" w:rsidP="005A2546">
            <w:pPr>
              <w:rPr>
                <w:rFonts w:ascii="Calibri" w:hAnsi="Calibri" w:cs="Calibri"/>
                <w:color w:val="000000"/>
                <w:sz w:val="22"/>
                <w:szCs w:val="22"/>
              </w:rPr>
            </w:pPr>
            <w:r w:rsidRPr="007540F3">
              <w:rPr>
                <w:rFonts w:ascii="Calibri" w:hAnsi="Calibri" w:cs="Calibri"/>
                <w:bCs/>
              </w:rPr>
              <w:t>Forfait :……………</w:t>
            </w:r>
          </w:p>
        </w:tc>
        <w:tc>
          <w:tcPr>
            <w:tcW w:w="850" w:type="dxa"/>
            <w:tcBorders>
              <w:top w:val="nil"/>
              <w:left w:val="nil"/>
              <w:bottom w:val="single" w:sz="4" w:space="0" w:color="auto"/>
              <w:right w:val="single" w:sz="4" w:space="0" w:color="auto"/>
            </w:tcBorders>
            <w:shd w:val="clear" w:color="auto" w:fill="auto"/>
            <w:noWrap/>
            <w:vAlign w:val="center"/>
          </w:tcPr>
          <w:p w:rsidR="005A2546" w:rsidRPr="001F382A" w:rsidRDefault="005A2546" w:rsidP="005A2546">
            <w:pPr>
              <w:jc w:val="center"/>
              <w:rPr>
                <w:rFonts w:ascii="Calibri" w:hAnsi="Calibri" w:cs="Calibri"/>
                <w:color w:val="000000"/>
                <w:sz w:val="22"/>
                <w:szCs w:val="22"/>
              </w:rPr>
            </w:pPr>
            <w:r>
              <w:rPr>
                <w:rFonts w:ascii="Calibri" w:hAnsi="Calibri" w:cs="Calibri"/>
                <w:color w:val="000000"/>
                <w:sz w:val="22"/>
                <w:szCs w:val="22"/>
              </w:rPr>
              <w:t>ff</w:t>
            </w:r>
          </w:p>
        </w:tc>
        <w:tc>
          <w:tcPr>
            <w:tcW w:w="970" w:type="dxa"/>
            <w:noWrap/>
          </w:tcPr>
          <w:p w:rsidR="005A2546" w:rsidRPr="007540F3" w:rsidRDefault="005A2546" w:rsidP="005A2546">
            <w:pPr>
              <w:rPr>
                <w:rFonts w:ascii="Calibri" w:hAnsi="Calibri" w:cs="Calibri"/>
              </w:rPr>
            </w:pPr>
          </w:p>
        </w:tc>
        <w:tc>
          <w:tcPr>
            <w:tcW w:w="1187" w:type="dxa"/>
            <w:gridSpan w:val="2"/>
          </w:tcPr>
          <w:p w:rsidR="005A2546" w:rsidRPr="007540F3" w:rsidRDefault="005A2546" w:rsidP="005A2546">
            <w:pPr>
              <w:rPr>
                <w:rFonts w:ascii="Calibri" w:hAnsi="Calibri" w:cs="Calibri"/>
              </w:rPr>
            </w:pPr>
          </w:p>
        </w:tc>
      </w:tr>
      <w:tr w:rsidR="005A2546" w:rsidRPr="007540F3" w:rsidTr="00D43FFF">
        <w:trPr>
          <w:trHeight w:val="622"/>
        </w:trPr>
        <w:tc>
          <w:tcPr>
            <w:tcW w:w="631" w:type="dxa"/>
          </w:tcPr>
          <w:p w:rsidR="005A2546" w:rsidRPr="007540F3" w:rsidRDefault="005A2546" w:rsidP="005A2546">
            <w:pPr>
              <w:spacing w:before="240"/>
              <w:rPr>
                <w:rFonts w:ascii="Calibri" w:hAnsi="Calibri" w:cs="Calibri"/>
                <w:b/>
                <w:bCs/>
              </w:rPr>
            </w:pPr>
            <w:r w:rsidRPr="007540F3">
              <w:rPr>
                <w:rFonts w:ascii="Calibri" w:hAnsi="Calibri" w:cs="Calibri"/>
                <w:b/>
                <w:bCs/>
              </w:rPr>
              <w:t>303</w:t>
            </w:r>
          </w:p>
        </w:tc>
        <w:tc>
          <w:tcPr>
            <w:tcW w:w="6993" w:type="dxa"/>
            <w:tcBorders>
              <w:top w:val="nil"/>
              <w:left w:val="nil"/>
              <w:bottom w:val="single" w:sz="4" w:space="0" w:color="auto"/>
              <w:right w:val="single" w:sz="4" w:space="0" w:color="auto"/>
            </w:tcBorders>
            <w:shd w:val="clear" w:color="auto" w:fill="auto"/>
            <w:vAlign w:val="center"/>
          </w:tcPr>
          <w:p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Gravillons aux alentours des aires de jeux</w:t>
            </w:r>
          </w:p>
          <w:p w:rsidR="005A2546" w:rsidRPr="007540F3" w:rsidRDefault="005A2546" w:rsidP="005A2546">
            <w:pPr>
              <w:rPr>
                <w:rFonts w:ascii="Calibri" w:hAnsi="Calibri" w:cs="Calibri"/>
                <w:color w:val="000000"/>
                <w:sz w:val="22"/>
                <w:szCs w:val="22"/>
              </w:rPr>
            </w:pPr>
            <w:r>
              <w:rPr>
                <w:rFonts w:ascii="Calibri" w:hAnsi="Calibri" w:cs="Calibri"/>
                <w:color w:val="000000"/>
                <w:sz w:val="22"/>
                <w:szCs w:val="22"/>
              </w:rPr>
              <w:t>Le mètre cube</w:t>
            </w:r>
          </w:p>
        </w:tc>
        <w:tc>
          <w:tcPr>
            <w:tcW w:w="850" w:type="dxa"/>
            <w:tcBorders>
              <w:top w:val="nil"/>
              <w:left w:val="nil"/>
              <w:bottom w:val="single" w:sz="4" w:space="0" w:color="auto"/>
              <w:right w:val="single" w:sz="4" w:space="0" w:color="auto"/>
            </w:tcBorders>
            <w:shd w:val="clear" w:color="auto" w:fill="auto"/>
            <w:noWrap/>
            <w:vAlign w:val="center"/>
          </w:tcPr>
          <w:p w:rsidR="005A2546" w:rsidRPr="001F382A" w:rsidRDefault="005A2546" w:rsidP="005A2546">
            <w:pPr>
              <w:jc w:val="center"/>
              <w:rPr>
                <w:rFonts w:ascii="Calibri" w:hAnsi="Calibri" w:cs="Calibri"/>
                <w:color w:val="000000"/>
                <w:sz w:val="22"/>
                <w:szCs w:val="22"/>
              </w:rPr>
            </w:pPr>
            <w:r w:rsidRPr="001F382A">
              <w:rPr>
                <w:rFonts w:ascii="Calibri" w:hAnsi="Calibri" w:cs="Calibri"/>
                <w:color w:val="000000"/>
                <w:sz w:val="22"/>
                <w:szCs w:val="22"/>
              </w:rPr>
              <w:t>m3</w:t>
            </w:r>
          </w:p>
        </w:tc>
        <w:tc>
          <w:tcPr>
            <w:tcW w:w="970" w:type="dxa"/>
            <w:noWrap/>
          </w:tcPr>
          <w:p w:rsidR="005A2546" w:rsidRPr="007540F3" w:rsidRDefault="005A2546" w:rsidP="005A2546">
            <w:pPr>
              <w:rPr>
                <w:rFonts w:ascii="Calibri" w:hAnsi="Calibri" w:cs="Calibri"/>
              </w:rPr>
            </w:pPr>
          </w:p>
        </w:tc>
        <w:tc>
          <w:tcPr>
            <w:tcW w:w="1187" w:type="dxa"/>
            <w:gridSpan w:val="2"/>
          </w:tcPr>
          <w:p w:rsidR="005A2546" w:rsidRPr="007540F3" w:rsidRDefault="005A2546" w:rsidP="005A2546">
            <w:pPr>
              <w:rPr>
                <w:rFonts w:ascii="Calibri" w:hAnsi="Calibri" w:cs="Calibri"/>
              </w:rPr>
            </w:pPr>
          </w:p>
        </w:tc>
      </w:tr>
      <w:tr w:rsidR="005A2546" w:rsidRPr="000C03AF" w:rsidTr="00D43FFF">
        <w:trPr>
          <w:trHeight w:val="622"/>
        </w:trPr>
        <w:tc>
          <w:tcPr>
            <w:tcW w:w="631" w:type="dxa"/>
          </w:tcPr>
          <w:p w:rsidR="005A2546" w:rsidRPr="007540F3" w:rsidRDefault="005A2546" w:rsidP="005A2546">
            <w:pPr>
              <w:spacing w:before="240"/>
              <w:rPr>
                <w:rFonts w:ascii="Calibri" w:hAnsi="Calibri" w:cs="Calibri"/>
                <w:b/>
                <w:bCs/>
              </w:rPr>
            </w:pPr>
            <w:r w:rsidRPr="007540F3">
              <w:rPr>
                <w:rFonts w:ascii="Calibri" w:hAnsi="Calibri" w:cs="Calibri"/>
                <w:b/>
                <w:bCs/>
              </w:rPr>
              <w:t>304</w:t>
            </w:r>
          </w:p>
        </w:tc>
        <w:tc>
          <w:tcPr>
            <w:tcW w:w="6993" w:type="dxa"/>
            <w:tcBorders>
              <w:top w:val="nil"/>
              <w:left w:val="nil"/>
              <w:bottom w:val="single" w:sz="4" w:space="0" w:color="auto"/>
              <w:right w:val="single" w:sz="4" w:space="0" w:color="auto"/>
            </w:tcBorders>
            <w:shd w:val="clear" w:color="auto" w:fill="auto"/>
            <w:vAlign w:val="center"/>
          </w:tcPr>
          <w:p w:rsidR="005A2546" w:rsidRDefault="005A2546" w:rsidP="005A2546">
            <w:pPr>
              <w:rPr>
                <w:rFonts w:ascii="Calibri" w:hAnsi="Calibri" w:cs="Calibri"/>
                <w:color w:val="000000"/>
                <w:sz w:val="22"/>
                <w:szCs w:val="22"/>
              </w:rPr>
            </w:pPr>
            <w:r w:rsidRPr="007540F3">
              <w:rPr>
                <w:rFonts w:ascii="Calibri" w:hAnsi="Calibri" w:cs="Calibri"/>
                <w:color w:val="000000"/>
                <w:sz w:val="22"/>
                <w:szCs w:val="22"/>
              </w:rPr>
              <w:t>Equipements complets pour terrain de basket-ball, terrain de vol</w:t>
            </w:r>
            <w:r w:rsidR="000164DE">
              <w:rPr>
                <w:rFonts w:ascii="Calibri" w:hAnsi="Calibri" w:cs="Calibri"/>
                <w:color w:val="000000"/>
                <w:sz w:val="22"/>
                <w:szCs w:val="22"/>
              </w:rPr>
              <w:t>le</w:t>
            </w:r>
            <w:r w:rsidRPr="007540F3">
              <w:rPr>
                <w:rFonts w:ascii="Calibri" w:hAnsi="Calibri" w:cs="Calibri"/>
                <w:color w:val="000000"/>
                <w:sz w:val="22"/>
                <w:szCs w:val="22"/>
              </w:rPr>
              <w:t>ball , terrain de handball et court de tennis.</w:t>
            </w:r>
          </w:p>
          <w:p w:rsidR="005A2546" w:rsidRPr="007540F3" w:rsidRDefault="005A2546" w:rsidP="005A2546">
            <w:pPr>
              <w:rPr>
                <w:rFonts w:ascii="Calibri" w:hAnsi="Calibri" w:cs="Calibri"/>
                <w:color w:val="000000"/>
                <w:sz w:val="22"/>
                <w:szCs w:val="22"/>
              </w:rPr>
            </w:pPr>
            <w:r w:rsidRPr="007540F3">
              <w:rPr>
                <w:rFonts w:ascii="Calibri" w:hAnsi="Calibri" w:cs="Calibri"/>
                <w:bCs/>
              </w:rPr>
              <w:t>Forfait :……………</w:t>
            </w:r>
          </w:p>
        </w:tc>
        <w:tc>
          <w:tcPr>
            <w:tcW w:w="850" w:type="dxa"/>
            <w:tcBorders>
              <w:top w:val="nil"/>
              <w:left w:val="nil"/>
              <w:bottom w:val="single" w:sz="4" w:space="0" w:color="auto"/>
              <w:right w:val="single" w:sz="4" w:space="0" w:color="auto"/>
            </w:tcBorders>
            <w:shd w:val="clear" w:color="auto" w:fill="auto"/>
            <w:noWrap/>
            <w:vAlign w:val="center"/>
          </w:tcPr>
          <w:p w:rsidR="005A2546" w:rsidRPr="001F382A" w:rsidRDefault="005A2546" w:rsidP="005A2546">
            <w:pPr>
              <w:jc w:val="center"/>
              <w:rPr>
                <w:rFonts w:ascii="Calibri" w:hAnsi="Calibri" w:cs="Calibri"/>
                <w:color w:val="000000"/>
                <w:sz w:val="22"/>
                <w:szCs w:val="22"/>
              </w:rPr>
            </w:pPr>
            <w:r>
              <w:rPr>
                <w:rFonts w:ascii="Calibri" w:hAnsi="Calibri" w:cs="Calibri"/>
                <w:color w:val="000000"/>
                <w:sz w:val="22"/>
                <w:szCs w:val="22"/>
              </w:rPr>
              <w:t>ff</w:t>
            </w:r>
          </w:p>
        </w:tc>
        <w:tc>
          <w:tcPr>
            <w:tcW w:w="970" w:type="dxa"/>
            <w:noWrap/>
          </w:tcPr>
          <w:p w:rsidR="005A2546" w:rsidRPr="000C03AF" w:rsidRDefault="005A2546" w:rsidP="005A2546">
            <w:pPr>
              <w:rPr>
                <w:rFonts w:ascii="Calibri" w:hAnsi="Calibri" w:cs="Calibri"/>
              </w:rPr>
            </w:pPr>
          </w:p>
        </w:tc>
        <w:tc>
          <w:tcPr>
            <w:tcW w:w="1187" w:type="dxa"/>
            <w:gridSpan w:val="2"/>
          </w:tcPr>
          <w:p w:rsidR="005A2546" w:rsidRPr="000C03AF" w:rsidRDefault="005A2546" w:rsidP="005A2546">
            <w:pPr>
              <w:rPr>
                <w:rFonts w:ascii="Calibri" w:hAnsi="Calibri" w:cs="Calibri"/>
              </w:rPr>
            </w:pPr>
          </w:p>
        </w:tc>
      </w:tr>
    </w:tbl>
    <w:p w:rsidR="000B0466" w:rsidRDefault="000B0466" w:rsidP="008E10E2">
      <w:pPr>
        <w:spacing w:after="120"/>
        <w:jc w:val="center"/>
        <w:rPr>
          <w:rFonts w:ascii="Calibri" w:hAnsi="Calibri" w:cs="Calibri"/>
          <w:b/>
          <w:bCs/>
          <w:sz w:val="32"/>
          <w:szCs w:val="32"/>
        </w:rPr>
      </w:pPr>
    </w:p>
    <w:p w:rsidR="000B0466" w:rsidRDefault="000B0466" w:rsidP="008E10E2">
      <w:pPr>
        <w:spacing w:after="120"/>
        <w:jc w:val="center"/>
        <w:rPr>
          <w:rFonts w:ascii="Calibri" w:hAnsi="Calibri" w:cs="Calibri"/>
          <w:b/>
          <w:bCs/>
          <w:sz w:val="32"/>
          <w:szCs w:val="32"/>
        </w:rPr>
      </w:pPr>
    </w:p>
    <w:p w:rsidR="000B0466" w:rsidRDefault="000B0466" w:rsidP="008E10E2">
      <w:pPr>
        <w:spacing w:after="120"/>
        <w:jc w:val="center"/>
        <w:rPr>
          <w:rFonts w:ascii="Calibri" w:hAnsi="Calibri" w:cs="Calibri"/>
          <w:b/>
          <w:bCs/>
          <w:sz w:val="32"/>
          <w:szCs w:val="32"/>
        </w:rPr>
      </w:pPr>
    </w:p>
    <w:p w:rsidR="000B0466" w:rsidRDefault="000B0466" w:rsidP="008E10E2">
      <w:pPr>
        <w:spacing w:after="120"/>
        <w:jc w:val="center"/>
        <w:rPr>
          <w:rFonts w:ascii="Calibri" w:hAnsi="Calibri" w:cs="Calibri"/>
          <w:b/>
          <w:bCs/>
          <w:sz w:val="32"/>
          <w:szCs w:val="32"/>
        </w:rPr>
      </w:pPr>
    </w:p>
    <w:p w:rsidR="000B0466" w:rsidRDefault="000B0466" w:rsidP="008E10E2">
      <w:pPr>
        <w:spacing w:after="120"/>
        <w:jc w:val="center"/>
        <w:rPr>
          <w:rFonts w:ascii="Calibri" w:hAnsi="Calibri" w:cs="Calibri"/>
          <w:b/>
          <w:bCs/>
          <w:sz w:val="32"/>
          <w:szCs w:val="32"/>
        </w:rPr>
      </w:pPr>
    </w:p>
    <w:p w:rsidR="000B0466" w:rsidRDefault="000B0466" w:rsidP="008E10E2">
      <w:pPr>
        <w:spacing w:after="120"/>
        <w:jc w:val="center"/>
        <w:rPr>
          <w:rFonts w:ascii="Calibri" w:hAnsi="Calibri" w:cs="Calibri"/>
          <w:b/>
          <w:bCs/>
          <w:sz w:val="32"/>
          <w:szCs w:val="32"/>
        </w:rPr>
      </w:pPr>
    </w:p>
    <w:p w:rsidR="000B0466" w:rsidRDefault="000B0466" w:rsidP="008E10E2">
      <w:pPr>
        <w:spacing w:after="120"/>
        <w:jc w:val="center"/>
        <w:rPr>
          <w:rFonts w:ascii="Calibri" w:hAnsi="Calibri" w:cs="Calibri"/>
          <w:b/>
          <w:bCs/>
          <w:sz w:val="32"/>
          <w:szCs w:val="32"/>
        </w:rPr>
      </w:pPr>
    </w:p>
    <w:p w:rsidR="000B0466" w:rsidRDefault="000B0466" w:rsidP="008E10E2">
      <w:pPr>
        <w:spacing w:after="120"/>
        <w:jc w:val="center"/>
        <w:rPr>
          <w:rFonts w:ascii="Calibri" w:hAnsi="Calibri" w:cs="Calibri"/>
          <w:b/>
          <w:bCs/>
          <w:sz w:val="32"/>
          <w:szCs w:val="32"/>
        </w:rPr>
      </w:pPr>
    </w:p>
    <w:p w:rsidR="000B0466" w:rsidRDefault="000B0466" w:rsidP="008E10E2">
      <w:pPr>
        <w:spacing w:after="120"/>
        <w:jc w:val="center"/>
        <w:rPr>
          <w:rFonts w:ascii="Calibri" w:hAnsi="Calibri" w:cs="Calibri"/>
          <w:b/>
          <w:bCs/>
          <w:sz w:val="32"/>
          <w:szCs w:val="32"/>
        </w:rPr>
      </w:pPr>
    </w:p>
    <w:p w:rsidR="00941B5D" w:rsidRDefault="00941B5D" w:rsidP="008E10E2">
      <w:pPr>
        <w:spacing w:after="120"/>
        <w:jc w:val="center"/>
        <w:rPr>
          <w:rFonts w:ascii="Calibri" w:hAnsi="Calibri" w:cs="Calibri"/>
          <w:b/>
          <w:bCs/>
          <w:sz w:val="32"/>
          <w:szCs w:val="32"/>
        </w:rPr>
      </w:pPr>
    </w:p>
    <w:p w:rsidR="00941B5D" w:rsidRDefault="00941B5D" w:rsidP="008E10E2">
      <w:pPr>
        <w:spacing w:after="120"/>
        <w:jc w:val="center"/>
        <w:rPr>
          <w:rFonts w:ascii="Calibri" w:hAnsi="Calibri" w:cs="Calibri"/>
          <w:b/>
          <w:bCs/>
          <w:sz w:val="32"/>
          <w:szCs w:val="32"/>
        </w:rPr>
      </w:pPr>
    </w:p>
    <w:p w:rsidR="00941B5D" w:rsidRDefault="00941B5D" w:rsidP="008E10E2">
      <w:pPr>
        <w:spacing w:after="120"/>
        <w:jc w:val="center"/>
        <w:rPr>
          <w:rFonts w:ascii="Calibri" w:hAnsi="Calibri" w:cs="Calibri"/>
          <w:b/>
          <w:bCs/>
          <w:sz w:val="32"/>
          <w:szCs w:val="32"/>
        </w:rPr>
      </w:pPr>
    </w:p>
    <w:p w:rsidR="007540F3" w:rsidRDefault="007540F3" w:rsidP="008E10E2">
      <w:pPr>
        <w:spacing w:after="120"/>
        <w:jc w:val="center"/>
        <w:rPr>
          <w:rFonts w:ascii="Calibri" w:hAnsi="Calibri" w:cs="Calibri"/>
          <w:b/>
          <w:bCs/>
          <w:sz w:val="32"/>
          <w:szCs w:val="32"/>
        </w:rPr>
      </w:pPr>
    </w:p>
    <w:p w:rsidR="007540F3" w:rsidRDefault="007540F3" w:rsidP="008E10E2">
      <w:pPr>
        <w:spacing w:after="120"/>
        <w:jc w:val="center"/>
        <w:rPr>
          <w:rFonts w:ascii="Calibri" w:hAnsi="Calibri" w:cs="Calibri"/>
          <w:b/>
          <w:bCs/>
          <w:sz w:val="32"/>
          <w:szCs w:val="32"/>
        </w:rPr>
      </w:pPr>
    </w:p>
    <w:p w:rsidR="005A2546" w:rsidRDefault="005A2546" w:rsidP="008E10E2">
      <w:pPr>
        <w:spacing w:after="120"/>
        <w:jc w:val="center"/>
        <w:rPr>
          <w:rFonts w:ascii="Calibri" w:hAnsi="Calibri" w:cs="Calibri"/>
          <w:b/>
          <w:bCs/>
          <w:sz w:val="32"/>
          <w:szCs w:val="32"/>
        </w:rPr>
      </w:pPr>
    </w:p>
    <w:p w:rsidR="005A2546" w:rsidRDefault="005A2546" w:rsidP="008E10E2">
      <w:pPr>
        <w:spacing w:after="120"/>
        <w:jc w:val="center"/>
        <w:rPr>
          <w:rFonts w:ascii="Calibri" w:hAnsi="Calibri" w:cs="Calibri"/>
          <w:b/>
          <w:bCs/>
          <w:sz w:val="32"/>
          <w:szCs w:val="32"/>
        </w:rPr>
      </w:pPr>
    </w:p>
    <w:p w:rsidR="007540F3" w:rsidRDefault="007540F3" w:rsidP="008E10E2">
      <w:pPr>
        <w:spacing w:after="120"/>
        <w:jc w:val="center"/>
        <w:rPr>
          <w:rFonts w:ascii="Calibri" w:hAnsi="Calibri" w:cs="Calibri"/>
          <w:b/>
          <w:bCs/>
          <w:sz w:val="32"/>
          <w:szCs w:val="32"/>
        </w:rPr>
      </w:pPr>
    </w:p>
    <w:p w:rsidR="0061511A" w:rsidRDefault="0061511A" w:rsidP="008E10E2">
      <w:pPr>
        <w:spacing w:after="120"/>
        <w:jc w:val="center"/>
        <w:rPr>
          <w:rFonts w:ascii="Calibri" w:hAnsi="Calibri" w:cs="Calibri"/>
          <w:b/>
          <w:bCs/>
          <w:sz w:val="32"/>
          <w:szCs w:val="32"/>
        </w:rPr>
      </w:pPr>
    </w:p>
    <w:p w:rsidR="0061511A" w:rsidRDefault="0061511A" w:rsidP="008E10E2">
      <w:pPr>
        <w:spacing w:after="120"/>
        <w:jc w:val="center"/>
        <w:rPr>
          <w:rFonts w:ascii="Calibri" w:hAnsi="Calibri" w:cs="Calibri"/>
          <w:b/>
          <w:bCs/>
          <w:sz w:val="32"/>
          <w:szCs w:val="32"/>
        </w:rPr>
      </w:pPr>
    </w:p>
    <w:p w:rsidR="008E10E2" w:rsidRPr="00706DC6" w:rsidRDefault="002E7E2D" w:rsidP="001F382A">
      <w:pPr>
        <w:spacing w:after="120"/>
        <w:rPr>
          <w:rFonts w:ascii="Calibri" w:hAnsi="Calibri" w:cs="Calibri"/>
          <w:b/>
          <w:bCs/>
          <w:sz w:val="32"/>
          <w:szCs w:val="32"/>
        </w:rPr>
      </w:pPr>
      <w:r w:rsidRPr="007B448D">
        <w:rPr>
          <w:rFonts w:ascii="Calibri" w:hAnsi="Calibri" w:cs="Calibri"/>
          <w:b/>
          <w:bCs/>
          <w:sz w:val="32"/>
          <w:szCs w:val="32"/>
        </w:rPr>
        <w:t>TITRE IV</w:t>
      </w:r>
      <w:r w:rsidRPr="007B448D">
        <w:rPr>
          <w:rFonts w:ascii="Calibri" w:hAnsi="Calibri" w:cs="Calibri"/>
          <w:b/>
          <w:bCs/>
          <w:i/>
          <w:sz w:val="32"/>
          <w:szCs w:val="32"/>
        </w:rPr>
        <w:t xml:space="preserve"> - </w:t>
      </w:r>
      <w:r w:rsidRPr="007B448D">
        <w:rPr>
          <w:rFonts w:ascii="Calibri" w:hAnsi="Calibri" w:cs="Calibri"/>
          <w:b/>
          <w:bCs/>
          <w:sz w:val="32"/>
          <w:szCs w:val="32"/>
        </w:rPr>
        <w:t>CADRE</w:t>
      </w:r>
      <w:r w:rsidR="00C95167" w:rsidRPr="007B448D">
        <w:rPr>
          <w:rFonts w:ascii="Calibri" w:hAnsi="Calibri" w:cs="Calibri"/>
          <w:b/>
          <w:bCs/>
          <w:sz w:val="32"/>
          <w:szCs w:val="32"/>
        </w:rPr>
        <w:t>S</w:t>
      </w:r>
      <w:r w:rsidRPr="007B448D">
        <w:rPr>
          <w:rFonts w:ascii="Calibri" w:hAnsi="Calibri" w:cs="Calibri"/>
          <w:b/>
          <w:bCs/>
          <w:sz w:val="32"/>
          <w:szCs w:val="32"/>
        </w:rPr>
        <w:t xml:space="preserve"> D</w:t>
      </w:r>
      <w:r w:rsidR="00C95167" w:rsidRPr="007B448D">
        <w:rPr>
          <w:rFonts w:ascii="Calibri" w:hAnsi="Calibri" w:cs="Calibri"/>
          <w:b/>
          <w:bCs/>
          <w:sz w:val="32"/>
          <w:szCs w:val="32"/>
        </w:rPr>
        <w:t>ES</w:t>
      </w:r>
      <w:r w:rsidRPr="007B448D">
        <w:rPr>
          <w:rFonts w:ascii="Calibri" w:hAnsi="Calibri" w:cs="Calibri"/>
          <w:b/>
          <w:bCs/>
          <w:sz w:val="32"/>
          <w:szCs w:val="32"/>
        </w:rPr>
        <w:t xml:space="preserve"> </w:t>
      </w:r>
      <w:r w:rsidR="002E5BF9" w:rsidRPr="007B448D">
        <w:rPr>
          <w:rFonts w:ascii="Calibri" w:hAnsi="Calibri" w:cs="Calibri"/>
          <w:b/>
          <w:bCs/>
          <w:sz w:val="32"/>
          <w:szCs w:val="32"/>
        </w:rPr>
        <w:t>D</w:t>
      </w:r>
      <w:r w:rsidR="001F4C75" w:rsidRPr="007B448D">
        <w:rPr>
          <w:rFonts w:ascii="Calibri" w:hAnsi="Calibri" w:cs="Calibri"/>
          <w:b/>
          <w:bCs/>
          <w:sz w:val="32"/>
          <w:szCs w:val="32"/>
        </w:rPr>
        <w:t>E</w:t>
      </w:r>
      <w:r w:rsidR="002E5BF9" w:rsidRPr="007B448D">
        <w:rPr>
          <w:rFonts w:ascii="Calibri" w:hAnsi="Calibri" w:cs="Calibri"/>
          <w:b/>
          <w:bCs/>
          <w:sz w:val="32"/>
          <w:szCs w:val="32"/>
        </w:rPr>
        <w:t>VIS QUANTITATIF</w:t>
      </w:r>
      <w:r w:rsidR="00C95167" w:rsidRPr="007B448D">
        <w:rPr>
          <w:rFonts w:ascii="Calibri" w:hAnsi="Calibri" w:cs="Calibri"/>
          <w:b/>
          <w:bCs/>
          <w:sz w:val="32"/>
          <w:szCs w:val="32"/>
        </w:rPr>
        <w:t>S</w:t>
      </w:r>
      <w:r w:rsidRPr="007B448D">
        <w:rPr>
          <w:rFonts w:ascii="Calibri" w:hAnsi="Calibri" w:cs="Calibri"/>
          <w:b/>
          <w:bCs/>
          <w:sz w:val="32"/>
          <w:szCs w:val="32"/>
        </w:rPr>
        <w:t xml:space="preserve"> ET ESTIMATIF</w:t>
      </w:r>
      <w:r w:rsidR="00C95167" w:rsidRPr="007B448D">
        <w:rPr>
          <w:rFonts w:ascii="Calibri" w:hAnsi="Calibri" w:cs="Calibri"/>
          <w:b/>
          <w:bCs/>
          <w:sz w:val="32"/>
          <w:szCs w:val="32"/>
        </w:rPr>
        <w:t>S</w:t>
      </w:r>
      <w:r w:rsidRPr="007B448D">
        <w:rPr>
          <w:rFonts w:ascii="Calibri" w:hAnsi="Calibri" w:cs="Calibri"/>
          <w:b/>
          <w:bCs/>
          <w:sz w:val="32"/>
          <w:szCs w:val="32"/>
        </w:rPr>
        <w:t xml:space="preserve"> (</w:t>
      </w:r>
      <w:r w:rsidR="003D7994" w:rsidRPr="007B448D">
        <w:rPr>
          <w:rFonts w:ascii="Calibri" w:hAnsi="Calibri" w:cs="Calibri"/>
          <w:b/>
          <w:bCs/>
          <w:sz w:val="32"/>
          <w:szCs w:val="32"/>
        </w:rPr>
        <w:t>C</w:t>
      </w:r>
      <w:r w:rsidRPr="007B448D">
        <w:rPr>
          <w:rFonts w:ascii="Calibri" w:hAnsi="Calibri" w:cs="Calibri"/>
          <w:b/>
          <w:bCs/>
          <w:sz w:val="32"/>
          <w:szCs w:val="32"/>
        </w:rPr>
        <w:t>DQE)</w:t>
      </w:r>
      <w:r w:rsidR="00D2409C">
        <w:rPr>
          <w:rFonts w:ascii="Calibri" w:hAnsi="Calibri" w:cs="Calibri"/>
          <w:b/>
          <w:bCs/>
          <w:sz w:val="32"/>
          <w:szCs w:val="32"/>
        </w:rPr>
        <w:t xml:space="preserve"> </w:t>
      </w:r>
    </w:p>
    <w:tbl>
      <w:tblPr>
        <w:tblW w:w="9923" w:type="dxa"/>
        <w:tblInd w:w="571" w:type="dxa"/>
        <w:tblCellMar>
          <w:left w:w="70" w:type="dxa"/>
          <w:right w:w="70" w:type="dxa"/>
        </w:tblCellMar>
        <w:tblLook w:val="04A0" w:firstRow="1" w:lastRow="0" w:firstColumn="1" w:lastColumn="0" w:noHBand="0" w:noVBand="1"/>
      </w:tblPr>
      <w:tblGrid>
        <w:gridCol w:w="600"/>
        <w:gridCol w:w="3185"/>
        <w:gridCol w:w="632"/>
        <w:gridCol w:w="873"/>
        <w:gridCol w:w="1277"/>
        <w:gridCol w:w="1144"/>
        <w:gridCol w:w="746"/>
        <w:gridCol w:w="733"/>
        <w:gridCol w:w="733"/>
      </w:tblGrid>
      <w:tr w:rsidR="001F382A" w:rsidRPr="001F382A" w:rsidTr="001F382A">
        <w:trPr>
          <w:trHeight w:val="810"/>
        </w:trPr>
        <w:tc>
          <w:tcPr>
            <w:tcW w:w="771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F382A" w:rsidRPr="001F382A" w:rsidRDefault="001F382A" w:rsidP="001F382A">
            <w:pPr>
              <w:jc w:val="center"/>
              <w:rPr>
                <w:rFonts w:ascii="Calibri" w:hAnsi="Calibri" w:cs="Calibri"/>
                <w:b/>
                <w:bCs/>
                <w:color w:val="000000"/>
                <w:sz w:val="24"/>
                <w:szCs w:val="24"/>
              </w:rPr>
            </w:pPr>
            <w:r w:rsidRPr="001F382A">
              <w:rPr>
                <w:rFonts w:ascii="Calibri" w:hAnsi="Calibri" w:cs="Calibri"/>
                <w:b/>
                <w:bCs/>
                <w:color w:val="000000"/>
                <w:sz w:val="24"/>
                <w:szCs w:val="24"/>
              </w:rPr>
              <w:t>DEVIS QUANTITATIF ET ESTIMATIF POUR LA CONSTRUCTION D'UN COMPLEXE SPORTIF A ATOK</w:t>
            </w: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Calibri" w:hAnsi="Calibri" w:cs="Calibri"/>
                <w:b/>
                <w:bCs/>
                <w:color w:val="000000"/>
                <w:sz w:val="24"/>
                <w:szCs w:val="24"/>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center"/>
            <w:hideMark/>
          </w:tcPr>
          <w:p w:rsidR="001F382A" w:rsidRPr="001F382A" w:rsidRDefault="001F382A" w:rsidP="001F382A"/>
        </w:tc>
      </w:tr>
      <w:tr w:rsidR="001F382A" w:rsidRPr="001F382A" w:rsidTr="001F382A">
        <w:trPr>
          <w:trHeight w:val="453"/>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F382A" w:rsidRPr="001F382A" w:rsidRDefault="001F382A" w:rsidP="001F382A">
            <w:pPr>
              <w:rPr>
                <w:rFonts w:ascii="Arial Narrow" w:hAnsi="Arial Narrow" w:cs="Calibri"/>
                <w:b/>
                <w:bCs/>
                <w:sz w:val="24"/>
                <w:szCs w:val="24"/>
              </w:rPr>
            </w:pPr>
            <w:r w:rsidRPr="001F382A">
              <w:rPr>
                <w:rFonts w:ascii="Arial Narrow" w:hAnsi="Arial Narrow" w:cs="Calibri"/>
                <w:b/>
                <w:bCs/>
                <w:sz w:val="24"/>
                <w:szCs w:val="24"/>
              </w:rPr>
              <w:t>N° PRIX</w:t>
            </w:r>
          </w:p>
        </w:tc>
        <w:tc>
          <w:tcPr>
            <w:tcW w:w="3185"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Arial Narrow" w:hAnsi="Arial Narrow" w:cs="Calibri"/>
                <w:b/>
                <w:bCs/>
                <w:sz w:val="24"/>
                <w:szCs w:val="24"/>
              </w:rPr>
            </w:pPr>
            <w:r w:rsidRPr="001F382A">
              <w:rPr>
                <w:rFonts w:ascii="Arial Narrow" w:hAnsi="Arial Narrow" w:cs="Calibri"/>
                <w:b/>
                <w:bCs/>
                <w:sz w:val="24"/>
                <w:szCs w:val="24"/>
              </w:rPr>
              <w:t>DESIGNATION</w:t>
            </w:r>
          </w:p>
        </w:tc>
        <w:tc>
          <w:tcPr>
            <w:tcW w:w="632"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rPr>
                <w:rFonts w:ascii="Arial Narrow" w:hAnsi="Arial Narrow" w:cs="Calibri"/>
                <w:b/>
                <w:bCs/>
                <w:sz w:val="24"/>
                <w:szCs w:val="24"/>
              </w:rPr>
            </w:pPr>
            <w:r w:rsidRPr="001F382A">
              <w:rPr>
                <w:rFonts w:ascii="Arial Narrow" w:hAnsi="Arial Narrow" w:cs="Calibri"/>
                <w:b/>
                <w:bCs/>
                <w:sz w:val="24"/>
                <w:szCs w:val="24"/>
              </w:rPr>
              <w:t>Unité</w:t>
            </w:r>
          </w:p>
        </w:tc>
        <w:tc>
          <w:tcPr>
            <w:tcW w:w="873"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rPr>
                <w:rFonts w:ascii="Arial Narrow" w:hAnsi="Arial Narrow" w:cs="Calibri"/>
                <w:b/>
                <w:bCs/>
                <w:sz w:val="24"/>
                <w:szCs w:val="24"/>
              </w:rPr>
            </w:pPr>
            <w:r w:rsidRPr="001F382A">
              <w:rPr>
                <w:rFonts w:ascii="Arial Narrow" w:hAnsi="Arial Narrow" w:cs="Calibri"/>
                <w:b/>
                <w:bCs/>
                <w:sz w:val="24"/>
                <w:szCs w:val="24"/>
              </w:rPr>
              <w:t>P. U.HTVA</w:t>
            </w:r>
          </w:p>
        </w:tc>
        <w:tc>
          <w:tcPr>
            <w:tcW w:w="1277" w:type="dxa"/>
            <w:tcBorders>
              <w:top w:val="nil"/>
              <w:left w:val="nil"/>
              <w:bottom w:val="single" w:sz="4" w:space="0" w:color="auto"/>
              <w:right w:val="nil"/>
            </w:tcBorders>
            <w:shd w:val="clear" w:color="auto" w:fill="auto"/>
            <w:noWrap/>
            <w:vAlign w:val="center"/>
            <w:hideMark/>
          </w:tcPr>
          <w:p w:rsidR="001F382A" w:rsidRPr="001F382A" w:rsidRDefault="001F382A" w:rsidP="001F382A">
            <w:pPr>
              <w:rPr>
                <w:rFonts w:ascii="Arial Narrow" w:hAnsi="Arial Narrow" w:cs="Calibri"/>
                <w:b/>
                <w:bCs/>
                <w:sz w:val="24"/>
                <w:szCs w:val="24"/>
              </w:rPr>
            </w:pPr>
            <w:r w:rsidRPr="001F382A">
              <w:rPr>
                <w:rFonts w:ascii="Arial Narrow" w:hAnsi="Arial Narrow" w:cs="Calibri"/>
                <w:b/>
                <w:bCs/>
                <w:sz w:val="24"/>
                <w:szCs w:val="24"/>
              </w:rPr>
              <w:t>QUANTITES</w:t>
            </w:r>
          </w:p>
        </w:tc>
        <w:tc>
          <w:tcPr>
            <w:tcW w:w="1144" w:type="dxa"/>
            <w:tcBorders>
              <w:top w:val="nil"/>
              <w:left w:val="single" w:sz="4" w:space="0" w:color="auto"/>
              <w:bottom w:val="single" w:sz="4" w:space="0" w:color="auto"/>
              <w:right w:val="single" w:sz="4" w:space="0" w:color="auto"/>
            </w:tcBorders>
            <w:shd w:val="clear" w:color="auto" w:fill="auto"/>
            <w:vAlign w:val="center"/>
            <w:hideMark/>
          </w:tcPr>
          <w:p w:rsidR="001F382A" w:rsidRPr="001F382A" w:rsidRDefault="001F382A" w:rsidP="001F382A">
            <w:pPr>
              <w:jc w:val="center"/>
              <w:rPr>
                <w:rFonts w:ascii="Arial Narrow" w:hAnsi="Arial Narrow" w:cs="Calibri"/>
                <w:b/>
                <w:bCs/>
              </w:rPr>
            </w:pPr>
            <w:r w:rsidRPr="001F382A">
              <w:rPr>
                <w:rFonts w:ascii="Arial Narrow" w:hAnsi="Arial Narrow" w:cs="Calibri"/>
                <w:b/>
                <w:bCs/>
              </w:rPr>
              <w:t>MONTANT TOTAL HTVA</w:t>
            </w: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Arial Narrow" w:hAnsi="Arial Narrow" w:cs="Calibri"/>
                <w:b/>
                <w:bCs/>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302"/>
        </w:trPr>
        <w:tc>
          <w:tcPr>
            <w:tcW w:w="7711" w:type="dxa"/>
            <w:gridSpan w:val="6"/>
            <w:tcBorders>
              <w:top w:val="nil"/>
              <w:left w:val="single" w:sz="4" w:space="0" w:color="auto"/>
              <w:bottom w:val="single" w:sz="4" w:space="0" w:color="auto"/>
              <w:right w:val="single" w:sz="4" w:space="0" w:color="000000"/>
            </w:tcBorders>
            <w:shd w:val="clear" w:color="auto" w:fill="auto"/>
            <w:noWrap/>
            <w:vAlign w:val="center"/>
            <w:hideMark/>
          </w:tcPr>
          <w:p w:rsidR="001F382A" w:rsidRPr="001F382A" w:rsidRDefault="001F382A" w:rsidP="001F382A">
            <w:pPr>
              <w:rPr>
                <w:rFonts w:ascii="Calibri" w:hAnsi="Calibri" w:cs="Calibri"/>
                <w:b/>
                <w:bCs/>
                <w:color w:val="000000"/>
                <w:sz w:val="22"/>
                <w:szCs w:val="22"/>
              </w:rPr>
            </w:pPr>
            <w:r w:rsidRPr="001F382A">
              <w:rPr>
                <w:rFonts w:ascii="Calibri" w:hAnsi="Calibri" w:cs="Calibri"/>
                <w:b/>
                <w:bCs/>
                <w:color w:val="000000"/>
                <w:sz w:val="22"/>
                <w:szCs w:val="22"/>
              </w:rPr>
              <w:t>Lot 100 : TRAVAUX PREPARATOIRES - ETUDES</w:t>
            </w:r>
          </w:p>
        </w:tc>
        <w:tc>
          <w:tcPr>
            <w:tcW w:w="746" w:type="dxa"/>
            <w:tcBorders>
              <w:top w:val="nil"/>
              <w:left w:val="nil"/>
              <w:bottom w:val="nil"/>
              <w:right w:val="nil"/>
            </w:tcBorders>
            <w:shd w:val="clear" w:color="auto" w:fill="auto"/>
            <w:noWrap/>
            <w:vAlign w:val="bottom"/>
            <w:hideMark/>
          </w:tcPr>
          <w:p w:rsidR="001F382A" w:rsidRPr="001F382A" w:rsidRDefault="001F382A" w:rsidP="001F382A">
            <w:pPr>
              <w:rPr>
                <w:rFonts w:ascii="Calibri" w:hAnsi="Calibri" w:cs="Calibri"/>
                <w:b/>
                <w:bCs/>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31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lastRenderedPageBreak/>
              <w:t>101</w:t>
            </w:r>
          </w:p>
        </w:tc>
        <w:tc>
          <w:tcPr>
            <w:tcW w:w="3185" w:type="dxa"/>
            <w:tcBorders>
              <w:top w:val="nil"/>
              <w:left w:val="nil"/>
              <w:bottom w:val="single" w:sz="4" w:space="0" w:color="auto"/>
              <w:right w:val="single" w:sz="4" w:space="0" w:color="auto"/>
            </w:tcBorders>
            <w:shd w:val="clear" w:color="auto" w:fill="auto"/>
            <w:vAlign w:val="center"/>
            <w:hideMark/>
          </w:tcPr>
          <w:p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Etudes et projet d'exécution</w:t>
            </w:r>
          </w:p>
        </w:tc>
        <w:tc>
          <w:tcPr>
            <w:tcW w:w="632"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Ens</w:t>
            </w:r>
          </w:p>
        </w:tc>
        <w:tc>
          <w:tcPr>
            <w:tcW w:w="873"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w:t>
            </w:r>
          </w:p>
        </w:tc>
        <w:tc>
          <w:tcPr>
            <w:tcW w:w="1277"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31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102</w:t>
            </w:r>
          </w:p>
        </w:tc>
        <w:tc>
          <w:tcPr>
            <w:tcW w:w="3185" w:type="dxa"/>
            <w:tcBorders>
              <w:top w:val="nil"/>
              <w:left w:val="nil"/>
              <w:bottom w:val="single" w:sz="4" w:space="0" w:color="auto"/>
              <w:right w:val="single" w:sz="4" w:space="0" w:color="auto"/>
            </w:tcBorders>
            <w:shd w:val="clear" w:color="auto" w:fill="auto"/>
            <w:vAlign w:val="center"/>
            <w:hideMark/>
          </w:tcPr>
          <w:p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Amené et repli du matériel</w:t>
            </w:r>
          </w:p>
        </w:tc>
        <w:tc>
          <w:tcPr>
            <w:tcW w:w="632"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Ens</w:t>
            </w:r>
          </w:p>
        </w:tc>
        <w:tc>
          <w:tcPr>
            <w:tcW w:w="873"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w:t>
            </w:r>
          </w:p>
        </w:tc>
        <w:tc>
          <w:tcPr>
            <w:tcW w:w="1277"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31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103</w:t>
            </w:r>
          </w:p>
        </w:tc>
        <w:tc>
          <w:tcPr>
            <w:tcW w:w="3185" w:type="dxa"/>
            <w:tcBorders>
              <w:top w:val="nil"/>
              <w:left w:val="nil"/>
              <w:bottom w:val="single" w:sz="4" w:space="0" w:color="auto"/>
              <w:right w:val="single" w:sz="4" w:space="0" w:color="auto"/>
            </w:tcBorders>
            <w:shd w:val="clear" w:color="auto" w:fill="auto"/>
            <w:vAlign w:val="center"/>
            <w:hideMark/>
          </w:tcPr>
          <w:p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Implantation</w:t>
            </w:r>
          </w:p>
        </w:tc>
        <w:tc>
          <w:tcPr>
            <w:tcW w:w="632"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Ens</w:t>
            </w:r>
          </w:p>
        </w:tc>
        <w:tc>
          <w:tcPr>
            <w:tcW w:w="873"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w:t>
            </w:r>
          </w:p>
        </w:tc>
        <w:tc>
          <w:tcPr>
            <w:tcW w:w="1277"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329"/>
        </w:trPr>
        <w:tc>
          <w:tcPr>
            <w:tcW w:w="6567"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1F382A" w:rsidRPr="001F382A" w:rsidRDefault="001F382A" w:rsidP="001F382A">
            <w:pPr>
              <w:jc w:val="right"/>
              <w:rPr>
                <w:rFonts w:ascii="Arial Narrow" w:hAnsi="Arial Narrow" w:cs="Calibri"/>
                <w:b/>
                <w:bCs/>
                <w:sz w:val="24"/>
                <w:szCs w:val="24"/>
              </w:rPr>
            </w:pPr>
            <w:r w:rsidRPr="001F382A">
              <w:rPr>
                <w:rFonts w:ascii="Arial Narrow" w:hAnsi="Arial Narrow" w:cs="Calibri"/>
                <w:b/>
                <w:bCs/>
                <w:sz w:val="24"/>
                <w:szCs w:val="24"/>
              </w:rPr>
              <w:t xml:space="preserve">SOUS-TOTAL SERIE 000  </w:t>
            </w:r>
          </w:p>
        </w:tc>
        <w:tc>
          <w:tcPr>
            <w:tcW w:w="1144" w:type="dxa"/>
            <w:tcBorders>
              <w:top w:val="nil"/>
              <w:left w:val="nil"/>
              <w:bottom w:val="single" w:sz="4" w:space="0" w:color="auto"/>
              <w:right w:val="single" w:sz="8" w:space="0" w:color="auto"/>
            </w:tcBorders>
            <w:shd w:val="clear" w:color="auto" w:fill="auto"/>
            <w:noWrap/>
            <w:vAlign w:val="center"/>
            <w:hideMark/>
          </w:tcPr>
          <w:p w:rsidR="001F382A" w:rsidRPr="001F382A" w:rsidRDefault="001F382A" w:rsidP="001F382A">
            <w:pPr>
              <w:jc w:val="center"/>
              <w:rPr>
                <w:rFonts w:ascii="Arial Narrow" w:hAnsi="Arial Narrow" w:cs="Calibri"/>
                <w:b/>
                <w:bCs/>
                <w:sz w:val="24"/>
                <w:szCs w:val="24"/>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Arial Narrow" w:hAnsi="Arial Narrow" w:cs="Calibri"/>
                <w:b/>
                <w:bCs/>
                <w:sz w:val="24"/>
                <w:szCs w:val="24"/>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302"/>
        </w:trPr>
        <w:tc>
          <w:tcPr>
            <w:tcW w:w="7711" w:type="dxa"/>
            <w:gridSpan w:val="6"/>
            <w:tcBorders>
              <w:top w:val="nil"/>
              <w:left w:val="single" w:sz="4" w:space="0" w:color="auto"/>
              <w:bottom w:val="single" w:sz="4" w:space="0" w:color="auto"/>
              <w:right w:val="single" w:sz="4" w:space="0" w:color="000000"/>
            </w:tcBorders>
            <w:shd w:val="clear" w:color="auto" w:fill="auto"/>
            <w:noWrap/>
            <w:vAlign w:val="center"/>
            <w:hideMark/>
          </w:tcPr>
          <w:p w:rsidR="001F382A" w:rsidRPr="001F382A" w:rsidRDefault="001F382A" w:rsidP="001F382A">
            <w:pPr>
              <w:rPr>
                <w:rFonts w:ascii="Calibri" w:hAnsi="Calibri" w:cs="Calibri"/>
                <w:b/>
                <w:bCs/>
                <w:color w:val="000000"/>
                <w:sz w:val="22"/>
                <w:szCs w:val="22"/>
              </w:rPr>
            </w:pPr>
            <w:r w:rsidRPr="001F382A">
              <w:rPr>
                <w:rFonts w:ascii="Calibri" w:hAnsi="Calibri" w:cs="Calibri"/>
                <w:b/>
                <w:bCs/>
                <w:color w:val="000000"/>
                <w:sz w:val="22"/>
                <w:szCs w:val="22"/>
              </w:rPr>
              <w:t>Lot 200 : CLOTURE GENERALE</w:t>
            </w:r>
          </w:p>
        </w:tc>
        <w:tc>
          <w:tcPr>
            <w:tcW w:w="746" w:type="dxa"/>
            <w:tcBorders>
              <w:top w:val="nil"/>
              <w:left w:val="nil"/>
              <w:bottom w:val="nil"/>
              <w:right w:val="nil"/>
            </w:tcBorders>
            <w:shd w:val="clear" w:color="auto" w:fill="auto"/>
            <w:noWrap/>
            <w:vAlign w:val="bottom"/>
            <w:hideMark/>
          </w:tcPr>
          <w:p w:rsidR="001F382A" w:rsidRPr="001F382A" w:rsidRDefault="001F382A" w:rsidP="001F382A">
            <w:pPr>
              <w:rPr>
                <w:rFonts w:ascii="Calibri" w:hAnsi="Calibri" w:cs="Calibri"/>
                <w:b/>
                <w:bCs/>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52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201</w:t>
            </w:r>
          </w:p>
        </w:tc>
        <w:tc>
          <w:tcPr>
            <w:tcW w:w="3185" w:type="dxa"/>
            <w:tcBorders>
              <w:top w:val="nil"/>
              <w:left w:val="nil"/>
              <w:bottom w:val="single" w:sz="4" w:space="0" w:color="auto"/>
              <w:right w:val="nil"/>
            </w:tcBorders>
            <w:shd w:val="clear" w:color="auto" w:fill="auto"/>
            <w:vAlign w:val="center"/>
            <w:hideMark/>
          </w:tcPr>
          <w:p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Grille métallique pour clôture y compris poteaux métalliques (H 5m) et toutes sujétions de pose</w:t>
            </w:r>
          </w:p>
        </w:tc>
        <w:tc>
          <w:tcPr>
            <w:tcW w:w="632" w:type="dxa"/>
            <w:tcBorders>
              <w:top w:val="nil"/>
              <w:left w:val="single" w:sz="4" w:space="0" w:color="auto"/>
              <w:bottom w:val="single" w:sz="4" w:space="0" w:color="auto"/>
              <w:right w:val="single" w:sz="4" w:space="0" w:color="auto"/>
            </w:tcBorders>
            <w:shd w:val="clear" w:color="auto" w:fill="auto"/>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ml</w:t>
            </w:r>
          </w:p>
        </w:tc>
        <w:tc>
          <w:tcPr>
            <w:tcW w:w="873" w:type="dxa"/>
            <w:tcBorders>
              <w:top w:val="nil"/>
              <w:left w:val="nil"/>
              <w:bottom w:val="single" w:sz="4" w:space="0" w:color="auto"/>
              <w:right w:val="single" w:sz="4" w:space="0" w:color="auto"/>
            </w:tcBorders>
            <w:shd w:val="clear" w:color="auto" w:fill="auto"/>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220</w:t>
            </w:r>
          </w:p>
        </w:tc>
        <w:tc>
          <w:tcPr>
            <w:tcW w:w="1277" w:type="dxa"/>
            <w:tcBorders>
              <w:top w:val="nil"/>
              <w:left w:val="nil"/>
              <w:bottom w:val="single" w:sz="4" w:space="0" w:color="auto"/>
              <w:right w:val="single" w:sz="4" w:space="0" w:color="auto"/>
            </w:tcBorders>
            <w:shd w:val="clear" w:color="auto" w:fill="auto"/>
            <w:vAlign w:val="center"/>
          </w:tcPr>
          <w:p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32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202</w:t>
            </w:r>
          </w:p>
        </w:tc>
        <w:tc>
          <w:tcPr>
            <w:tcW w:w="3185" w:type="dxa"/>
            <w:tcBorders>
              <w:top w:val="nil"/>
              <w:left w:val="nil"/>
              <w:bottom w:val="single" w:sz="4" w:space="0" w:color="auto"/>
              <w:right w:val="single" w:sz="4" w:space="0" w:color="auto"/>
            </w:tcBorders>
            <w:shd w:val="clear" w:color="auto" w:fill="auto"/>
            <w:vAlign w:val="center"/>
            <w:hideMark/>
          </w:tcPr>
          <w:p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Portail métallique de 1,5m (entrée piétons)</w:t>
            </w:r>
          </w:p>
        </w:tc>
        <w:tc>
          <w:tcPr>
            <w:tcW w:w="632"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U</w:t>
            </w:r>
          </w:p>
        </w:tc>
        <w:tc>
          <w:tcPr>
            <w:tcW w:w="873"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2</w:t>
            </w:r>
          </w:p>
        </w:tc>
        <w:tc>
          <w:tcPr>
            <w:tcW w:w="1277"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302"/>
        </w:trPr>
        <w:tc>
          <w:tcPr>
            <w:tcW w:w="600" w:type="dxa"/>
            <w:tcBorders>
              <w:top w:val="nil"/>
              <w:left w:val="single" w:sz="4" w:space="0" w:color="auto"/>
              <w:bottom w:val="nil"/>
              <w:right w:val="single" w:sz="4" w:space="0" w:color="auto"/>
            </w:tcBorders>
            <w:shd w:val="clear" w:color="auto" w:fill="auto"/>
            <w:noWrap/>
            <w:vAlign w:val="center"/>
            <w:hideMark/>
          </w:tcPr>
          <w:p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203</w:t>
            </w:r>
          </w:p>
        </w:tc>
        <w:tc>
          <w:tcPr>
            <w:tcW w:w="3185" w:type="dxa"/>
            <w:tcBorders>
              <w:top w:val="nil"/>
              <w:left w:val="nil"/>
              <w:bottom w:val="nil"/>
              <w:right w:val="single" w:sz="4" w:space="0" w:color="auto"/>
            </w:tcBorders>
            <w:shd w:val="clear" w:color="auto" w:fill="auto"/>
            <w:vAlign w:val="center"/>
            <w:hideMark/>
          </w:tcPr>
          <w:p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peinture vinylique sur portails</w:t>
            </w:r>
          </w:p>
        </w:tc>
        <w:tc>
          <w:tcPr>
            <w:tcW w:w="632" w:type="dxa"/>
            <w:tcBorders>
              <w:top w:val="nil"/>
              <w:left w:val="nil"/>
              <w:bottom w:val="nil"/>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m2</w:t>
            </w:r>
          </w:p>
        </w:tc>
        <w:tc>
          <w:tcPr>
            <w:tcW w:w="873" w:type="dxa"/>
            <w:tcBorders>
              <w:top w:val="nil"/>
              <w:left w:val="nil"/>
              <w:bottom w:val="nil"/>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10</w:t>
            </w:r>
          </w:p>
        </w:tc>
        <w:tc>
          <w:tcPr>
            <w:tcW w:w="1277" w:type="dxa"/>
            <w:tcBorders>
              <w:top w:val="nil"/>
              <w:left w:val="nil"/>
              <w:bottom w:val="nil"/>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343"/>
        </w:trPr>
        <w:tc>
          <w:tcPr>
            <w:tcW w:w="6567"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1F382A" w:rsidRPr="001F382A" w:rsidRDefault="001F382A" w:rsidP="001F382A">
            <w:pPr>
              <w:jc w:val="right"/>
              <w:rPr>
                <w:rFonts w:ascii="Arial Narrow" w:hAnsi="Arial Narrow" w:cs="Calibri"/>
                <w:b/>
                <w:bCs/>
                <w:sz w:val="24"/>
                <w:szCs w:val="24"/>
              </w:rPr>
            </w:pPr>
            <w:r w:rsidRPr="001F382A">
              <w:rPr>
                <w:rFonts w:ascii="Arial Narrow" w:hAnsi="Arial Narrow" w:cs="Calibri"/>
                <w:b/>
                <w:bCs/>
                <w:sz w:val="24"/>
                <w:szCs w:val="24"/>
              </w:rPr>
              <w:t>SOUS-TOTAL SERIE 100</w:t>
            </w:r>
          </w:p>
        </w:tc>
        <w:tc>
          <w:tcPr>
            <w:tcW w:w="1144" w:type="dxa"/>
            <w:tcBorders>
              <w:top w:val="nil"/>
              <w:left w:val="nil"/>
              <w:bottom w:val="single" w:sz="4" w:space="0" w:color="auto"/>
              <w:right w:val="single" w:sz="8" w:space="0" w:color="auto"/>
            </w:tcBorders>
            <w:shd w:val="clear" w:color="auto" w:fill="auto"/>
            <w:noWrap/>
            <w:vAlign w:val="center"/>
            <w:hideMark/>
          </w:tcPr>
          <w:p w:rsidR="001F382A" w:rsidRPr="001F382A" w:rsidRDefault="001F382A" w:rsidP="001F382A">
            <w:pPr>
              <w:jc w:val="center"/>
              <w:rPr>
                <w:rFonts w:ascii="Arial Narrow" w:hAnsi="Arial Narrow" w:cs="Calibri"/>
                <w:b/>
                <w:bCs/>
                <w:sz w:val="24"/>
                <w:szCs w:val="24"/>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Arial Narrow" w:hAnsi="Arial Narrow" w:cs="Calibri"/>
                <w:b/>
                <w:bCs/>
                <w:sz w:val="24"/>
                <w:szCs w:val="24"/>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288"/>
        </w:trPr>
        <w:tc>
          <w:tcPr>
            <w:tcW w:w="7711" w:type="dxa"/>
            <w:gridSpan w:val="6"/>
            <w:tcBorders>
              <w:top w:val="nil"/>
              <w:left w:val="single" w:sz="4" w:space="0" w:color="auto"/>
              <w:bottom w:val="single" w:sz="4" w:space="0" w:color="auto"/>
              <w:right w:val="single" w:sz="4" w:space="0" w:color="000000"/>
            </w:tcBorders>
            <w:shd w:val="clear" w:color="auto" w:fill="auto"/>
            <w:noWrap/>
            <w:vAlign w:val="center"/>
            <w:hideMark/>
          </w:tcPr>
          <w:p w:rsidR="001F382A" w:rsidRPr="001F382A" w:rsidRDefault="001F382A" w:rsidP="001F382A">
            <w:pPr>
              <w:rPr>
                <w:rFonts w:ascii="Calibri" w:hAnsi="Calibri" w:cs="Calibri"/>
                <w:b/>
                <w:bCs/>
                <w:color w:val="000000"/>
                <w:sz w:val="22"/>
                <w:szCs w:val="22"/>
              </w:rPr>
            </w:pPr>
            <w:r w:rsidRPr="001F382A">
              <w:rPr>
                <w:rFonts w:ascii="Calibri" w:hAnsi="Calibri" w:cs="Calibri"/>
                <w:b/>
                <w:bCs/>
                <w:color w:val="000000"/>
                <w:sz w:val="22"/>
                <w:szCs w:val="22"/>
              </w:rPr>
              <w:t>Lot 300 : AIRES DE JEUX (Handball + Tennis) et (Basketball + Volley ball)</w:t>
            </w:r>
          </w:p>
        </w:tc>
        <w:tc>
          <w:tcPr>
            <w:tcW w:w="746" w:type="dxa"/>
            <w:tcBorders>
              <w:top w:val="nil"/>
              <w:left w:val="nil"/>
              <w:bottom w:val="nil"/>
              <w:right w:val="nil"/>
            </w:tcBorders>
            <w:shd w:val="clear" w:color="auto" w:fill="auto"/>
            <w:noWrap/>
            <w:vAlign w:val="bottom"/>
            <w:hideMark/>
          </w:tcPr>
          <w:p w:rsidR="001F382A" w:rsidRPr="001F382A" w:rsidRDefault="001F382A" w:rsidP="001F382A">
            <w:pPr>
              <w:rPr>
                <w:rFonts w:ascii="Calibri" w:hAnsi="Calibri" w:cs="Calibri"/>
                <w:b/>
                <w:bCs/>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138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301</w:t>
            </w:r>
          </w:p>
        </w:tc>
        <w:tc>
          <w:tcPr>
            <w:tcW w:w="3185" w:type="dxa"/>
            <w:tcBorders>
              <w:top w:val="nil"/>
              <w:left w:val="nil"/>
              <w:bottom w:val="single" w:sz="4" w:space="0" w:color="auto"/>
              <w:right w:val="single" w:sz="4" w:space="0" w:color="auto"/>
            </w:tcBorders>
            <w:shd w:val="clear" w:color="auto" w:fill="auto"/>
            <w:vAlign w:val="center"/>
            <w:hideMark/>
          </w:tcPr>
          <w:p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Dallage d'une aire en béton armé de treillis soudés ep=02 cm, de 29m X 18m devant abriter un terrain de basket-ball plus un terrain volley Ball et une aire en béton armé ep=10 cm de 44m X 22m  pour un terrain de handball plus un court de tennis.</w:t>
            </w:r>
          </w:p>
        </w:tc>
        <w:tc>
          <w:tcPr>
            <w:tcW w:w="632"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m3</w:t>
            </w:r>
          </w:p>
        </w:tc>
        <w:tc>
          <w:tcPr>
            <w:tcW w:w="873"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130</w:t>
            </w:r>
          </w:p>
        </w:tc>
        <w:tc>
          <w:tcPr>
            <w:tcW w:w="1277"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pPr>
              <w:jc w:val="right"/>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5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302</w:t>
            </w:r>
          </w:p>
        </w:tc>
        <w:tc>
          <w:tcPr>
            <w:tcW w:w="3185" w:type="dxa"/>
            <w:tcBorders>
              <w:top w:val="nil"/>
              <w:left w:val="nil"/>
              <w:bottom w:val="single" w:sz="4" w:space="0" w:color="auto"/>
              <w:right w:val="single" w:sz="4" w:space="0" w:color="auto"/>
            </w:tcBorders>
            <w:shd w:val="clear" w:color="auto" w:fill="auto"/>
            <w:vAlign w:val="center"/>
            <w:hideMark/>
          </w:tcPr>
          <w:p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Traçage à la peinture appropriée (ISOLATEX écoplas) des aires de jeux</w:t>
            </w:r>
          </w:p>
        </w:tc>
        <w:tc>
          <w:tcPr>
            <w:tcW w:w="632"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lot</w:t>
            </w:r>
          </w:p>
        </w:tc>
        <w:tc>
          <w:tcPr>
            <w:tcW w:w="873"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4</w:t>
            </w:r>
          </w:p>
        </w:tc>
        <w:tc>
          <w:tcPr>
            <w:tcW w:w="1277"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343"/>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303</w:t>
            </w:r>
          </w:p>
        </w:tc>
        <w:tc>
          <w:tcPr>
            <w:tcW w:w="3185" w:type="dxa"/>
            <w:tcBorders>
              <w:top w:val="nil"/>
              <w:left w:val="nil"/>
              <w:bottom w:val="single" w:sz="4" w:space="0" w:color="auto"/>
              <w:right w:val="single" w:sz="4" w:space="0" w:color="auto"/>
            </w:tcBorders>
            <w:shd w:val="clear" w:color="auto" w:fill="auto"/>
            <w:vAlign w:val="center"/>
            <w:hideMark/>
          </w:tcPr>
          <w:p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Gravillons aux alentours des aires de jeux</w:t>
            </w:r>
          </w:p>
        </w:tc>
        <w:tc>
          <w:tcPr>
            <w:tcW w:w="632"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m3</w:t>
            </w:r>
          </w:p>
        </w:tc>
        <w:tc>
          <w:tcPr>
            <w:tcW w:w="873"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90</w:t>
            </w:r>
          </w:p>
        </w:tc>
        <w:tc>
          <w:tcPr>
            <w:tcW w:w="1277"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82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b/>
                <w:bCs/>
                <w:color w:val="000000"/>
                <w:sz w:val="22"/>
                <w:szCs w:val="22"/>
              </w:rPr>
            </w:pPr>
            <w:r w:rsidRPr="001F382A">
              <w:rPr>
                <w:rFonts w:ascii="Calibri" w:hAnsi="Calibri" w:cs="Calibri"/>
                <w:b/>
                <w:bCs/>
                <w:color w:val="000000"/>
                <w:sz w:val="22"/>
                <w:szCs w:val="22"/>
              </w:rPr>
              <w:t>304</w:t>
            </w:r>
          </w:p>
        </w:tc>
        <w:tc>
          <w:tcPr>
            <w:tcW w:w="3185" w:type="dxa"/>
            <w:tcBorders>
              <w:top w:val="nil"/>
              <w:left w:val="nil"/>
              <w:bottom w:val="single" w:sz="4" w:space="0" w:color="auto"/>
              <w:right w:val="single" w:sz="4" w:space="0" w:color="auto"/>
            </w:tcBorders>
            <w:shd w:val="clear" w:color="auto" w:fill="auto"/>
            <w:vAlign w:val="center"/>
            <w:hideMark/>
          </w:tcPr>
          <w:p w:rsidR="001F382A" w:rsidRPr="001F382A" w:rsidRDefault="001F382A" w:rsidP="001F382A">
            <w:pPr>
              <w:rPr>
                <w:rFonts w:ascii="Calibri" w:hAnsi="Calibri" w:cs="Calibri"/>
                <w:color w:val="000000"/>
                <w:sz w:val="22"/>
                <w:szCs w:val="22"/>
              </w:rPr>
            </w:pPr>
            <w:r w:rsidRPr="001F382A">
              <w:rPr>
                <w:rFonts w:ascii="Calibri" w:hAnsi="Calibri" w:cs="Calibri"/>
                <w:color w:val="000000"/>
                <w:sz w:val="22"/>
                <w:szCs w:val="22"/>
              </w:rPr>
              <w:t>Equipements complets pour terrain de basket-ball, terrain de volle ball , terrain de handball et court de tennis.</w:t>
            </w:r>
          </w:p>
        </w:tc>
        <w:tc>
          <w:tcPr>
            <w:tcW w:w="632"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lot</w:t>
            </w:r>
          </w:p>
        </w:tc>
        <w:tc>
          <w:tcPr>
            <w:tcW w:w="873" w:type="dxa"/>
            <w:tcBorders>
              <w:top w:val="nil"/>
              <w:left w:val="nil"/>
              <w:bottom w:val="single" w:sz="4" w:space="0" w:color="auto"/>
              <w:right w:val="single" w:sz="4" w:space="0" w:color="auto"/>
            </w:tcBorders>
            <w:shd w:val="clear" w:color="auto" w:fill="auto"/>
            <w:noWrap/>
            <w:vAlign w:val="center"/>
            <w:hideMark/>
          </w:tcPr>
          <w:p w:rsidR="001F382A" w:rsidRPr="001F382A" w:rsidRDefault="001F382A" w:rsidP="001F382A">
            <w:pPr>
              <w:jc w:val="center"/>
              <w:rPr>
                <w:rFonts w:ascii="Calibri" w:hAnsi="Calibri" w:cs="Calibri"/>
                <w:color w:val="000000"/>
                <w:sz w:val="22"/>
                <w:szCs w:val="22"/>
              </w:rPr>
            </w:pPr>
            <w:r w:rsidRPr="001F382A">
              <w:rPr>
                <w:rFonts w:ascii="Calibri" w:hAnsi="Calibri" w:cs="Calibri"/>
                <w:color w:val="000000"/>
                <w:sz w:val="22"/>
                <w:szCs w:val="22"/>
              </w:rPr>
              <w:t>1</w:t>
            </w:r>
          </w:p>
        </w:tc>
        <w:tc>
          <w:tcPr>
            <w:tcW w:w="1277" w:type="dxa"/>
            <w:tcBorders>
              <w:top w:val="nil"/>
              <w:left w:val="nil"/>
              <w:bottom w:val="single" w:sz="4" w:space="0" w:color="auto"/>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1144" w:type="dxa"/>
            <w:tcBorders>
              <w:top w:val="nil"/>
              <w:left w:val="nil"/>
              <w:bottom w:val="nil"/>
              <w:right w:val="single" w:sz="4" w:space="0" w:color="auto"/>
            </w:tcBorders>
            <w:shd w:val="clear" w:color="auto" w:fill="auto"/>
            <w:noWrap/>
            <w:vAlign w:val="center"/>
          </w:tcPr>
          <w:p w:rsidR="001F382A" w:rsidRPr="001F382A" w:rsidRDefault="001F382A" w:rsidP="001F382A">
            <w:pPr>
              <w:jc w:val="center"/>
              <w:rPr>
                <w:rFonts w:ascii="Calibri" w:hAnsi="Calibri" w:cs="Calibri"/>
                <w:color w:val="000000"/>
                <w:sz w:val="22"/>
                <w:szCs w:val="22"/>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Calibri" w:hAnsi="Calibri" w:cs="Calibri"/>
                <w:color w:val="000000"/>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pPr>
              <w:jc w:val="right"/>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288"/>
        </w:trPr>
        <w:tc>
          <w:tcPr>
            <w:tcW w:w="6567" w:type="dxa"/>
            <w:gridSpan w:val="5"/>
            <w:tcBorders>
              <w:top w:val="nil"/>
              <w:left w:val="single" w:sz="8" w:space="0" w:color="auto"/>
              <w:bottom w:val="single" w:sz="4" w:space="0" w:color="auto"/>
              <w:right w:val="nil"/>
            </w:tcBorders>
            <w:shd w:val="clear" w:color="auto" w:fill="auto"/>
            <w:noWrap/>
            <w:vAlign w:val="center"/>
            <w:hideMark/>
          </w:tcPr>
          <w:p w:rsidR="001F382A" w:rsidRPr="001F382A" w:rsidRDefault="001F382A" w:rsidP="001F382A">
            <w:pPr>
              <w:jc w:val="right"/>
              <w:rPr>
                <w:rFonts w:ascii="Arial Narrow" w:hAnsi="Arial Narrow" w:cs="Calibri"/>
                <w:b/>
                <w:bCs/>
                <w:sz w:val="24"/>
                <w:szCs w:val="24"/>
              </w:rPr>
            </w:pPr>
            <w:r w:rsidRPr="001F382A">
              <w:rPr>
                <w:rFonts w:ascii="Arial Narrow" w:hAnsi="Arial Narrow" w:cs="Calibri"/>
                <w:b/>
                <w:bCs/>
                <w:sz w:val="24"/>
                <w:szCs w:val="24"/>
              </w:rPr>
              <w:t>SOUS-TOTAL SERIE 300</w:t>
            </w:r>
          </w:p>
        </w:tc>
        <w:tc>
          <w:tcPr>
            <w:tcW w:w="114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F382A" w:rsidRPr="001F382A" w:rsidRDefault="001F382A" w:rsidP="001F382A">
            <w:pPr>
              <w:jc w:val="center"/>
              <w:rPr>
                <w:rFonts w:ascii="Arial Narrow" w:hAnsi="Arial Narrow" w:cs="Calibri"/>
                <w:b/>
                <w:bCs/>
                <w:sz w:val="24"/>
                <w:szCs w:val="24"/>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Arial Narrow" w:hAnsi="Arial Narrow" w:cs="Calibri"/>
                <w:b/>
                <w:bCs/>
                <w:sz w:val="24"/>
                <w:szCs w:val="24"/>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288"/>
        </w:trPr>
        <w:tc>
          <w:tcPr>
            <w:tcW w:w="7711" w:type="dxa"/>
            <w:gridSpan w:val="6"/>
            <w:tcBorders>
              <w:top w:val="nil"/>
              <w:left w:val="nil"/>
              <w:bottom w:val="nil"/>
              <w:right w:val="single" w:sz="8" w:space="0" w:color="000000"/>
            </w:tcBorders>
            <w:shd w:val="clear" w:color="auto" w:fill="auto"/>
            <w:noWrap/>
            <w:vAlign w:val="center"/>
            <w:hideMark/>
          </w:tcPr>
          <w:p w:rsidR="001F382A" w:rsidRPr="001F382A" w:rsidRDefault="001F382A" w:rsidP="001F382A"/>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511"/>
        </w:trPr>
        <w:tc>
          <w:tcPr>
            <w:tcW w:w="600" w:type="dxa"/>
            <w:tcBorders>
              <w:top w:val="nil"/>
              <w:left w:val="nil"/>
              <w:bottom w:val="nil"/>
              <w:right w:val="nil"/>
            </w:tcBorders>
            <w:shd w:val="clear" w:color="auto" w:fill="auto"/>
            <w:noWrap/>
            <w:vAlign w:val="center"/>
            <w:hideMark/>
          </w:tcPr>
          <w:p w:rsidR="001F382A" w:rsidRPr="001F382A" w:rsidRDefault="001F382A" w:rsidP="001F382A"/>
        </w:tc>
        <w:tc>
          <w:tcPr>
            <w:tcW w:w="3185" w:type="dxa"/>
            <w:tcBorders>
              <w:top w:val="nil"/>
              <w:left w:val="nil"/>
              <w:bottom w:val="nil"/>
              <w:right w:val="nil"/>
            </w:tcBorders>
            <w:shd w:val="clear" w:color="auto" w:fill="auto"/>
            <w:noWrap/>
            <w:vAlign w:val="center"/>
            <w:hideMark/>
          </w:tcPr>
          <w:p w:rsidR="001F382A" w:rsidRPr="001F382A" w:rsidRDefault="001F382A" w:rsidP="001F382A"/>
        </w:tc>
        <w:tc>
          <w:tcPr>
            <w:tcW w:w="632" w:type="dxa"/>
            <w:tcBorders>
              <w:top w:val="nil"/>
              <w:left w:val="nil"/>
              <w:bottom w:val="nil"/>
              <w:right w:val="single" w:sz="4" w:space="0" w:color="auto"/>
            </w:tcBorders>
            <w:shd w:val="clear" w:color="auto" w:fill="auto"/>
            <w:noWrap/>
            <w:vAlign w:val="center"/>
            <w:hideMark/>
          </w:tcPr>
          <w:p w:rsidR="001F382A" w:rsidRPr="001F382A" w:rsidRDefault="001F382A" w:rsidP="001F382A">
            <w:pPr>
              <w:jc w:val="center"/>
              <w:rPr>
                <w:rFonts w:ascii="Arial" w:hAnsi="Arial" w:cs="Arial"/>
                <w:sz w:val="24"/>
                <w:szCs w:val="24"/>
              </w:rPr>
            </w:pPr>
            <w:r w:rsidRPr="001F382A">
              <w:rPr>
                <w:rFonts w:ascii="Arial" w:hAnsi="Arial" w:cs="Arial"/>
                <w:sz w:val="24"/>
                <w:szCs w:val="24"/>
              </w:rPr>
              <w:t> </w:t>
            </w:r>
          </w:p>
        </w:tc>
        <w:tc>
          <w:tcPr>
            <w:tcW w:w="2150" w:type="dxa"/>
            <w:gridSpan w:val="2"/>
            <w:tcBorders>
              <w:top w:val="single" w:sz="4" w:space="0" w:color="auto"/>
              <w:left w:val="nil"/>
              <w:bottom w:val="single" w:sz="4" w:space="0" w:color="auto"/>
              <w:right w:val="nil"/>
            </w:tcBorders>
            <w:shd w:val="clear" w:color="auto" w:fill="auto"/>
            <w:vAlign w:val="center"/>
            <w:hideMark/>
          </w:tcPr>
          <w:p w:rsidR="001F382A" w:rsidRPr="001F382A" w:rsidRDefault="001F382A" w:rsidP="001F382A">
            <w:pPr>
              <w:jc w:val="center"/>
              <w:rPr>
                <w:rFonts w:ascii="Arial" w:hAnsi="Arial" w:cs="Arial"/>
                <w:b/>
                <w:bCs/>
              </w:rPr>
            </w:pPr>
            <w:r w:rsidRPr="001F382A">
              <w:rPr>
                <w:rFonts w:ascii="Arial" w:hAnsi="Arial" w:cs="Arial"/>
                <w:b/>
                <w:bCs/>
              </w:rPr>
              <w:t xml:space="preserve">TOTAL GENERAL HTVA  </w:t>
            </w:r>
          </w:p>
        </w:tc>
        <w:tc>
          <w:tcPr>
            <w:tcW w:w="1144" w:type="dxa"/>
            <w:tcBorders>
              <w:top w:val="single" w:sz="4" w:space="0" w:color="auto"/>
              <w:left w:val="single" w:sz="4" w:space="0" w:color="auto"/>
              <w:bottom w:val="single" w:sz="4" w:space="0" w:color="auto"/>
              <w:right w:val="single" w:sz="8" w:space="0" w:color="auto"/>
            </w:tcBorders>
            <w:shd w:val="clear" w:color="auto" w:fill="auto"/>
            <w:noWrap/>
            <w:vAlign w:val="center"/>
          </w:tcPr>
          <w:p w:rsidR="001F382A" w:rsidRPr="001F382A" w:rsidRDefault="001F382A" w:rsidP="001F382A">
            <w:pPr>
              <w:jc w:val="center"/>
              <w:rPr>
                <w:rFonts w:ascii="Arial Narrow" w:hAnsi="Arial Narrow" w:cs="Calibri"/>
                <w:b/>
                <w:bCs/>
                <w:sz w:val="24"/>
                <w:szCs w:val="24"/>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Arial Narrow" w:hAnsi="Arial Narrow" w:cs="Calibri"/>
                <w:b/>
                <w:bCs/>
                <w:sz w:val="24"/>
                <w:szCs w:val="24"/>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511"/>
        </w:trPr>
        <w:tc>
          <w:tcPr>
            <w:tcW w:w="600" w:type="dxa"/>
            <w:tcBorders>
              <w:top w:val="nil"/>
              <w:left w:val="nil"/>
              <w:bottom w:val="nil"/>
              <w:right w:val="nil"/>
            </w:tcBorders>
            <w:shd w:val="clear" w:color="auto" w:fill="auto"/>
            <w:noWrap/>
            <w:vAlign w:val="center"/>
            <w:hideMark/>
          </w:tcPr>
          <w:p w:rsidR="001F382A" w:rsidRPr="001F382A" w:rsidRDefault="001F382A" w:rsidP="001F382A"/>
        </w:tc>
        <w:tc>
          <w:tcPr>
            <w:tcW w:w="3185" w:type="dxa"/>
            <w:tcBorders>
              <w:top w:val="nil"/>
              <w:left w:val="nil"/>
              <w:bottom w:val="nil"/>
              <w:right w:val="nil"/>
            </w:tcBorders>
            <w:shd w:val="clear" w:color="auto" w:fill="auto"/>
            <w:noWrap/>
            <w:vAlign w:val="center"/>
            <w:hideMark/>
          </w:tcPr>
          <w:p w:rsidR="001F382A" w:rsidRPr="001F382A" w:rsidRDefault="001F382A" w:rsidP="001F382A"/>
        </w:tc>
        <w:tc>
          <w:tcPr>
            <w:tcW w:w="632" w:type="dxa"/>
            <w:tcBorders>
              <w:top w:val="nil"/>
              <w:left w:val="nil"/>
              <w:bottom w:val="nil"/>
              <w:right w:val="single" w:sz="4" w:space="0" w:color="auto"/>
            </w:tcBorders>
            <w:shd w:val="clear" w:color="auto" w:fill="auto"/>
            <w:noWrap/>
            <w:vAlign w:val="center"/>
            <w:hideMark/>
          </w:tcPr>
          <w:p w:rsidR="001F382A" w:rsidRPr="001F382A" w:rsidRDefault="001F382A" w:rsidP="001F382A">
            <w:pPr>
              <w:jc w:val="center"/>
              <w:rPr>
                <w:rFonts w:ascii="Arial" w:hAnsi="Arial" w:cs="Arial"/>
                <w:sz w:val="24"/>
                <w:szCs w:val="24"/>
              </w:rPr>
            </w:pPr>
            <w:r w:rsidRPr="001F382A">
              <w:rPr>
                <w:rFonts w:ascii="Arial" w:hAnsi="Arial" w:cs="Arial"/>
                <w:sz w:val="24"/>
                <w:szCs w:val="24"/>
              </w:rPr>
              <w:t> </w:t>
            </w:r>
          </w:p>
        </w:tc>
        <w:tc>
          <w:tcPr>
            <w:tcW w:w="2150" w:type="dxa"/>
            <w:gridSpan w:val="2"/>
            <w:tcBorders>
              <w:top w:val="single" w:sz="4" w:space="0" w:color="auto"/>
              <w:left w:val="nil"/>
              <w:bottom w:val="single" w:sz="4" w:space="0" w:color="auto"/>
              <w:right w:val="nil"/>
            </w:tcBorders>
            <w:shd w:val="clear" w:color="auto" w:fill="auto"/>
            <w:noWrap/>
            <w:vAlign w:val="center"/>
            <w:hideMark/>
          </w:tcPr>
          <w:p w:rsidR="001F382A" w:rsidRPr="001F382A" w:rsidRDefault="001F382A" w:rsidP="001F382A">
            <w:pPr>
              <w:jc w:val="center"/>
              <w:rPr>
                <w:rFonts w:ascii="Arial" w:hAnsi="Arial" w:cs="Arial"/>
                <w:b/>
                <w:bCs/>
              </w:rPr>
            </w:pPr>
            <w:r w:rsidRPr="001F382A">
              <w:rPr>
                <w:rFonts w:ascii="Arial" w:hAnsi="Arial" w:cs="Arial"/>
                <w:b/>
                <w:bCs/>
              </w:rPr>
              <w:t>TVA  19,25 %</w:t>
            </w:r>
          </w:p>
        </w:tc>
        <w:tc>
          <w:tcPr>
            <w:tcW w:w="1144" w:type="dxa"/>
            <w:tcBorders>
              <w:top w:val="nil"/>
              <w:left w:val="single" w:sz="4" w:space="0" w:color="auto"/>
              <w:bottom w:val="single" w:sz="4" w:space="0" w:color="auto"/>
              <w:right w:val="single" w:sz="8" w:space="0" w:color="auto"/>
            </w:tcBorders>
            <w:shd w:val="clear" w:color="auto" w:fill="auto"/>
            <w:noWrap/>
            <w:vAlign w:val="center"/>
          </w:tcPr>
          <w:p w:rsidR="001F382A" w:rsidRPr="001F382A" w:rsidRDefault="001F382A" w:rsidP="001F382A">
            <w:pPr>
              <w:jc w:val="center"/>
              <w:rPr>
                <w:rFonts w:ascii="Arial Narrow" w:hAnsi="Arial Narrow" w:cs="Calibri"/>
                <w:b/>
                <w:bCs/>
                <w:sz w:val="24"/>
                <w:szCs w:val="24"/>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Arial Narrow" w:hAnsi="Arial Narrow" w:cs="Calibri"/>
                <w:b/>
                <w:bCs/>
                <w:sz w:val="24"/>
                <w:szCs w:val="24"/>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511"/>
        </w:trPr>
        <w:tc>
          <w:tcPr>
            <w:tcW w:w="600" w:type="dxa"/>
            <w:tcBorders>
              <w:top w:val="nil"/>
              <w:left w:val="nil"/>
              <w:bottom w:val="nil"/>
              <w:right w:val="nil"/>
            </w:tcBorders>
            <w:shd w:val="clear" w:color="auto" w:fill="auto"/>
            <w:noWrap/>
            <w:vAlign w:val="center"/>
            <w:hideMark/>
          </w:tcPr>
          <w:p w:rsidR="001F382A" w:rsidRPr="001F382A" w:rsidRDefault="001F382A" w:rsidP="001F382A"/>
        </w:tc>
        <w:tc>
          <w:tcPr>
            <w:tcW w:w="3185" w:type="dxa"/>
            <w:tcBorders>
              <w:top w:val="nil"/>
              <w:left w:val="nil"/>
              <w:bottom w:val="nil"/>
              <w:right w:val="nil"/>
            </w:tcBorders>
            <w:shd w:val="clear" w:color="auto" w:fill="auto"/>
            <w:noWrap/>
            <w:vAlign w:val="center"/>
            <w:hideMark/>
          </w:tcPr>
          <w:p w:rsidR="001F382A" w:rsidRPr="001F382A" w:rsidRDefault="001F382A" w:rsidP="001F382A"/>
        </w:tc>
        <w:tc>
          <w:tcPr>
            <w:tcW w:w="632" w:type="dxa"/>
            <w:tcBorders>
              <w:top w:val="nil"/>
              <w:left w:val="nil"/>
              <w:bottom w:val="nil"/>
              <w:right w:val="nil"/>
            </w:tcBorders>
            <w:shd w:val="clear" w:color="auto" w:fill="auto"/>
            <w:noWrap/>
            <w:vAlign w:val="center"/>
            <w:hideMark/>
          </w:tcPr>
          <w:p w:rsidR="001F382A" w:rsidRPr="001F382A" w:rsidRDefault="001F382A" w:rsidP="001F382A"/>
        </w:tc>
        <w:tc>
          <w:tcPr>
            <w:tcW w:w="2150" w:type="dxa"/>
            <w:gridSpan w:val="2"/>
            <w:tcBorders>
              <w:top w:val="single" w:sz="4" w:space="0" w:color="auto"/>
              <w:left w:val="single" w:sz="4" w:space="0" w:color="auto"/>
              <w:bottom w:val="single" w:sz="4" w:space="0" w:color="auto"/>
              <w:right w:val="nil"/>
            </w:tcBorders>
            <w:shd w:val="clear" w:color="auto" w:fill="auto"/>
            <w:noWrap/>
            <w:vAlign w:val="center"/>
            <w:hideMark/>
          </w:tcPr>
          <w:p w:rsidR="001F382A" w:rsidRPr="001F382A" w:rsidRDefault="001F382A" w:rsidP="001F382A">
            <w:pPr>
              <w:jc w:val="center"/>
              <w:rPr>
                <w:rFonts w:ascii="Arial" w:hAnsi="Arial" w:cs="Arial"/>
                <w:b/>
                <w:bCs/>
              </w:rPr>
            </w:pPr>
            <w:r w:rsidRPr="001F382A">
              <w:rPr>
                <w:rFonts w:ascii="Arial" w:hAnsi="Arial" w:cs="Arial"/>
                <w:b/>
                <w:bCs/>
              </w:rPr>
              <w:t xml:space="preserve">TOTAL TTC  </w:t>
            </w:r>
          </w:p>
        </w:tc>
        <w:tc>
          <w:tcPr>
            <w:tcW w:w="1144" w:type="dxa"/>
            <w:tcBorders>
              <w:top w:val="nil"/>
              <w:left w:val="single" w:sz="4" w:space="0" w:color="auto"/>
              <w:bottom w:val="single" w:sz="4" w:space="0" w:color="auto"/>
              <w:right w:val="single" w:sz="8" w:space="0" w:color="auto"/>
            </w:tcBorders>
            <w:shd w:val="clear" w:color="auto" w:fill="auto"/>
            <w:noWrap/>
            <w:vAlign w:val="center"/>
          </w:tcPr>
          <w:p w:rsidR="001F382A" w:rsidRPr="001F382A" w:rsidRDefault="001F382A" w:rsidP="001F382A">
            <w:pPr>
              <w:jc w:val="center"/>
              <w:rPr>
                <w:rFonts w:ascii="Arial Narrow" w:hAnsi="Arial Narrow" w:cs="Calibri"/>
                <w:b/>
                <w:bCs/>
                <w:sz w:val="24"/>
                <w:szCs w:val="24"/>
              </w:rPr>
            </w:pPr>
          </w:p>
        </w:tc>
        <w:tc>
          <w:tcPr>
            <w:tcW w:w="746" w:type="dxa"/>
            <w:tcBorders>
              <w:top w:val="nil"/>
              <w:left w:val="nil"/>
              <w:bottom w:val="nil"/>
              <w:right w:val="nil"/>
            </w:tcBorders>
            <w:shd w:val="clear" w:color="auto" w:fill="auto"/>
            <w:noWrap/>
            <w:vAlign w:val="bottom"/>
            <w:hideMark/>
          </w:tcPr>
          <w:p w:rsidR="001F382A" w:rsidRPr="001F382A" w:rsidRDefault="001F382A" w:rsidP="001F382A">
            <w:pPr>
              <w:jc w:val="center"/>
              <w:rPr>
                <w:rFonts w:ascii="Arial Narrow" w:hAnsi="Arial Narrow" w:cs="Calibri"/>
                <w:b/>
                <w:bCs/>
                <w:sz w:val="24"/>
                <w:szCs w:val="24"/>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288"/>
        </w:trPr>
        <w:tc>
          <w:tcPr>
            <w:tcW w:w="600" w:type="dxa"/>
            <w:tcBorders>
              <w:top w:val="nil"/>
              <w:left w:val="nil"/>
              <w:bottom w:val="nil"/>
              <w:right w:val="nil"/>
            </w:tcBorders>
            <w:shd w:val="clear" w:color="auto" w:fill="auto"/>
            <w:noWrap/>
            <w:vAlign w:val="bottom"/>
            <w:hideMark/>
          </w:tcPr>
          <w:p w:rsidR="001F382A" w:rsidRPr="001F382A" w:rsidRDefault="001F382A" w:rsidP="001F382A"/>
        </w:tc>
        <w:tc>
          <w:tcPr>
            <w:tcW w:w="3185" w:type="dxa"/>
            <w:tcBorders>
              <w:top w:val="nil"/>
              <w:left w:val="nil"/>
              <w:bottom w:val="nil"/>
              <w:right w:val="nil"/>
            </w:tcBorders>
            <w:shd w:val="clear" w:color="auto" w:fill="auto"/>
            <w:noWrap/>
            <w:vAlign w:val="bottom"/>
            <w:hideMark/>
          </w:tcPr>
          <w:p w:rsidR="001F382A" w:rsidRPr="001F382A" w:rsidRDefault="001F382A" w:rsidP="001F382A"/>
        </w:tc>
        <w:tc>
          <w:tcPr>
            <w:tcW w:w="632" w:type="dxa"/>
            <w:tcBorders>
              <w:top w:val="nil"/>
              <w:left w:val="nil"/>
              <w:bottom w:val="nil"/>
              <w:right w:val="nil"/>
            </w:tcBorders>
            <w:shd w:val="clear" w:color="auto" w:fill="auto"/>
            <w:noWrap/>
            <w:vAlign w:val="bottom"/>
            <w:hideMark/>
          </w:tcPr>
          <w:p w:rsidR="001F382A" w:rsidRPr="001F382A" w:rsidRDefault="001F382A" w:rsidP="001F382A"/>
        </w:tc>
        <w:tc>
          <w:tcPr>
            <w:tcW w:w="873" w:type="dxa"/>
            <w:tcBorders>
              <w:top w:val="nil"/>
              <w:left w:val="nil"/>
              <w:bottom w:val="nil"/>
              <w:right w:val="nil"/>
            </w:tcBorders>
            <w:shd w:val="clear" w:color="auto" w:fill="auto"/>
            <w:noWrap/>
            <w:vAlign w:val="bottom"/>
            <w:hideMark/>
          </w:tcPr>
          <w:p w:rsidR="001F382A" w:rsidRPr="001F382A" w:rsidRDefault="001F382A" w:rsidP="001F382A"/>
        </w:tc>
        <w:tc>
          <w:tcPr>
            <w:tcW w:w="1277" w:type="dxa"/>
            <w:tcBorders>
              <w:top w:val="nil"/>
              <w:left w:val="nil"/>
              <w:bottom w:val="nil"/>
              <w:right w:val="nil"/>
            </w:tcBorders>
            <w:shd w:val="clear" w:color="auto" w:fill="auto"/>
            <w:noWrap/>
            <w:vAlign w:val="bottom"/>
            <w:hideMark/>
          </w:tcPr>
          <w:p w:rsidR="001F382A" w:rsidRPr="001F382A" w:rsidRDefault="001F382A" w:rsidP="001F382A"/>
        </w:tc>
        <w:tc>
          <w:tcPr>
            <w:tcW w:w="1144" w:type="dxa"/>
            <w:tcBorders>
              <w:top w:val="nil"/>
              <w:left w:val="nil"/>
              <w:bottom w:val="nil"/>
              <w:right w:val="nil"/>
            </w:tcBorders>
            <w:shd w:val="clear" w:color="auto" w:fill="auto"/>
            <w:noWrap/>
            <w:vAlign w:val="bottom"/>
            <w:hideMark/>
          </w:tcPr>
          <w:p w:rsidR="001F382A" w:rsidRPr="001F382A" w:rsidRDefault="001F382A" w:rsidP="001F382A"/>
        </w:tc>
        <w:tc>
          <w:tcPr>
            <w:tcW w:w="746"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728"/>
        </w:trPr>
        <w:tc>
          <w:tcPr>
            <w:tcW w:w="7711" w:type="dxa"/>
            <w:gridSpan w:val="6"/>
            <w:tcBorders>
              <w:top w:val="nil"/>
              <w:left w:val="nil"/>
              <w:bottom w:val="nil"/>
              <w:right w:val="nil"/>
            </w:tcBorders>
            <w:shd w:val="clear" w:color="auto" w:fill="auto"/>
            <w:vAlign w:val="bottom"/>
            <w:hideMark/>
          </w:tcPr>
          <w:p w:rsidR="001F382A" w:rsidRPr="001F382A" w:rsidRDefault="001F382A" w:rsidP="0048605B">
            <w:pPr>
              <w:rPr>
                <w:rFonts w:ascii="Arial" w:hAnsi="Arial" w:cs="Arial"/>
                <w:b/>
                <w:bCs/>
                <w:sz w:val="22"/>
                <w:szCs w:val="22"/>
              </w:rPr>
            </w:pPr>
            <w:r w:rsidRPr="001F382A">
              <w:rPr>
                <w:rFonts w:ascii="Arial" w:hAnsi="Arial" w:cs="Arial"/>
                <w:sz w:val="22"/>
                <w:szCs w:val="22"/>
              </w:rPr>
              <w:t>Arrêté le présent devis à la somme TTC de</w:t>
            </w:r>
            <w:r w:rsidRPr="001F382A">
              <w:rPr>
                <w:rFonts w:ascii="Arial" w:hAnsi="Arial" w:cs="Arial"/>
                <w:b/>
                <w:bCs/>
                <w:sz w:val="22"/>
                <w:szCs w:val="22"/>
              </w:rPr>
              <w:t xml:space="preserve"> : </w:t>
            </w:r>
            <w:r w:rsidR="0048605B">
              <w:rPr>
                <w:rFonts w:ascii="Arial" w:hAnsi="Arial" w:cs="Arial"/>
                <w:b/>
                <w:bCs/>
                <w:sz w:val="22"/>
                <w:szCs w:val="22"/>
              </w:rPr>
              <w:t>………………………………</w:t>
            </w:r>
            <w:r w:rsidRPr="001F382A">
              <w:rPr>
                <w:rFonts w:ascii="Arial" w:hAnsi="Arial" w:cs="Arial"/>
                <w:b/>
                <w:bCs/>
                <w:sz w:val="22"/>
                <w:szCs w:val="22"/>
              </w:rPr>
              <w:t xml:space="preserve"> CFA</w:t>
            </w:r>
          </w:p>
        </w:tc>
        <w:tc>
          <w:tcPr>
            <w:tcW w:w="746" w:type="dxa"/>
            <w:tcBorders>
              <w:top w:val="nil"/>
              <w:left w:val="nil"/>
              <w:bottom w:val="nil"/>
              <w:right w:val="nil"/>
            </w:tcBorders>
            <w:shd w:val="clear" w:color="auto" w:fill="auto"/>
            <w:noWrap/>
            <w:vAlign w:val="bottom"/>
            <w:hideMark/>
          </w:tcPr>
          <w:p w:rsidR="001F382A" w:rsidRPr="001F382A" w:rsidRDefault="001F382A" w:rsidP="001F382A">
            <w:pPr>
              <w:rPr>
                <w:rFonts w:ascii="Arial" w:hAnsi="Arial" w:cs="Arial"/>
                <w:b/>
                <w:bCs/>
                <w:sz w:val="22"/>
                <w:szCs w:val="22"/>
              </w:rPr>
            </w:pPr>
          </w:p>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r w:rsidR="001F382A" w:rsidRPr="001F382A" w:rsidTr="001F382A">
        <w:trPr>
          <w:trHeight w:val="192"/>
        </w:trPr>
        <w:tc>
          <w:tcPr>
            <w:tcW w:w="600" w:type="dxa"/>
            <w:tcBorders>
              <w:top w:val="nil"/>
              <w:left w:val="nil"/>
              <w:bottom w:val="nil"/>
              <w:right w:val="nil"/>
            </w:tcBorders>
            <w:shd w:val="clear" w:color="auto" w:fill="auto"/>
            <w:noWrap/>
            <w:vAlign w:val="bottom"/>
            <w:hideMark/>
          </w:tcPr>
          <w:p w:rsidR="001F382A" w:rsidRPr="001F382A" w:rsidRDefault="001F382A" w:rsidP="001F382A"/>
        </w:tc>
        <w:tc>
          <w:tcPr>
            <w:tcW w:w="3185" w:type="dxa"/>
            <w:tcBorders>
              <w:top w:val="nil"/>
              <w:left w:val="nil"/>
              <w:bottom w:val="nil"/>
              <w:right w:val="nil"/>
            </w:tcBorders>
            <w:shd w:val="clear" w:color="auto" w:fill="auto"/>
            <w:noWrap/>
            <w:vAlign w:val="bottom"/>
            <w:hideMark/>
          </w:tcPr>
          <w:p w:rsidR="001F382A" w:rsidRPr="001F382A" w:rsidRDefault="001F382A" w:rsidP="001F382A"/>
        </w:tc>
        <w:tc>
          <w:tcPr>
            <w:tcW w:w="632" w:type="dxa"/>
            <w:tcBorders>
              <w:top w:val="nil"/>
              <w:left w:val="nil"/>
              <w:bottom w:val="nil"/>
              <w:right w:val="nil"/>
            </w:tcBorders>
            <w:shd w:val="clear" w:color="auto" w:fill="auto"/>
            <w:noWrap/>
            <w:vAlign w:val="bottom"/>
            <w:hideMark/>
          </w:tcPr>
          <w:p w:rsidR="001F382A" w:rsidRPr="001F382A" w:rsidRDefault="001F382A" w:rsidP="001F382A"/>
        </w:tc>
        <w:tc>
          <w:tcPr>
            <w:tcW w:w="873" w:type="dxa"/>
            <w:tcBorders>
              <w:top w:val="nil"/>
              <w:left w:val="nil"/>
              <w:bottom w:val="nil"/>
              <w:right w:val="nil"/>
            </w:tcBorders>
            <w:shd w:val="clear" w:color="auto" w:fill="auto"/>
            <w:noWrap/>
            <w:vAlign w:val="bottom"/>
            <w:hideMark/>
          </w:tcPr>
          <w:p w:rsidR="001F382A" w:rsidRPr="001F382A" w:rsidRDefault="001F382A" w:rsidP="001F382A"/>
        </w:tc>
        <w:tc>
          <w:tcPr>
            <w:tcW w:w="1277" w:type="dxa"/>
            <w:tcBorders>
              <w:top w:val="nil"/>
              <w:left w:val="nil"/>
              <w:bottom w:val="nil"/>
              <w:right w:val="nil"/>
            </w:tcBorders>
            <w:shd w:val="clear" w:color="auto" w:fill="auto"/>
            <w:noWrap/>
            <w:vAlign w:val="bottom"/>
            <w:hideMark/>
          </w:tcPr>
          <w:p w:rsidR="001F382A" w:rsidRPr="001F382A" w:rsidRDefault="001F382A" w:rsidP="001F382A"/>
        </w:tc>
        <w:tc>
          <w:tcPr>
            <w:tcW w:w="1144" w:type="dxa"/>
            <w:tcBorders>
              <w:top w:val="nil"/>
              <w:left w:val="nil"/>
              <w:bottom w:val="nil"/>
              <w:right w:val="nil"/>
            </w:tcBorders>
            <w:shd w:val="clear" w:color="auto" w:fill="auto"/>
            <w:noWrap/>
            <w:vAlign w:val="bottom"/>
            <w:hideMark/>
          </w:tcPr>
          <w:p w:rsidR="001F382A" w:rsidRPr="001F382A" w:rsidRDefault="001F382A" w:rsidP="001F382A"/>
        </w:tc>
        <w:tc>
          <w:tcPr>
            <w:tcW w:w="746"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c>
          <w:tcPr>
            <w:tcW w:w="733" w:type="dxa"/>
            <w:tcBorders>
              <w:top w:val="nil"/>
              <w:left w:val="nil"/>
              <w:bottom w:val="nil"/>
              <w:right w:val="nil"/>
            </w:tcBorders>
            <w:shd w:val="clear" w:color="auto" w:fill="auto"/>
            <w:noWrap/>
            <w:vAlign w:val="bottom"/>
            <w:hideMark/>
          </w:tcPr>
          <w:p w:rsidR="001F382A" w:rsidRPr="001F382A" w:rsidRDefault="001F382A" w:rsidP="001F382A"/>
        </w:tc>
      </w:tr>
    </w:tbl>
    <w:p w:rsidR="004B6242" w:rsidRDefault="004B6242" w:rsidP="00443627">
      <w:pPr>
        <w:jc w:val="center"/>
        <w:rPr>
          <w:rFonts w:ascii="Calibri" w:hAnsi="Calibri" w:cs="Calibri"/>
          <w:sz w:val="24"/>
          <w:szCs w:val="24"/>
        </w:rPr>
      </w:pPr>
    </w:p>
    <w:p w:rsidR="00287778" w:rsidRDefault="00287778" w:rsidP="00443627">
      <w:pPr>
        <w:jc w:val="center"/>
        <w:rPr>
          <w:rFonts w:ascii="Calibri" w:hAnsi="Calibri" w:cs="Calibri"/>
          <w:sz w:val="24"/>
          <w:szCs w:val="24"/>
        </w:rPr>
      </w:pPr>
    </w:p>
    <w:p w:rsidR="00287778" w:rsidRDefault="00287778" w:rsidP="00443627">
      <w:pPr>
        <w:jc w:val="center"/>
        <w:rPr>
          <w:rFonts w:ascii="Calibri" w:hAnsi="Calibri" w:cs="Calibri"/>
          <w:sz w:val="24"/>
          <w:szCs w:val="24"/>
        </w:rPr>
      </w:pPr>
    </w:p>
    <w:p w:rsidR="00287778" w:rsidRDefault="00287778" w:rsidP="00443627">
      <w:pPr>
        <w:jc w:val="center"/>
        <w:rPr>
          <w:rFonts w:ascii="Calibri" w:hAnsi="Calibri" w:cs="Calibri"/>
          <w:sz w:val="24"/>
          <w:szCs w:val="24"/>
        </w:rPr>
      </w:pPr>
    </w:p>
    <w:p w:rsidR="00096FCD" w:rsidRDefault="00096FCD" w:rsidP="00287778">
      <w:pPr>
        <w:rPr>
          <w:rFonts w:ascii="Calibri" w:hAnsi="Calibri" w:cs="Calibri"/>
          <w:sz w:val="24"/>
          <w:szCs w:val="24"/>
        </w:rPr>
      </w:pPr>
    </w:p>
    <w:p w:rsidR="00CA1B07" w:rsidRDefault="00CA1B07" w:rsidP="00287778">
      <w:pPr>
        <w:rPr>
          <w:rFonts w:ascii="Calibri" w:hAnsi="Calibri" w:cs="Calibri"/>
          <w:sz w:val="24"/>
          <w:szCs w:val="24"/>
        </w:rPr>
      </w:pPr>
    </w:p>
    <w:p w:rsidR="00CA1B07" w:rsidRDefault="00CA1B07" w:rsidP="00287778">
      <w:pPr>
        <w:rPr>
          <w:rFonts w:ascii="Calibri" w:hAnsi="Calibri" w:cs="Calibri"/>
          <w:sz w:val="24"/>
          <w:szCs w:val="24"/>
        </w:rPr>
      </w:pPr>
    </w:p>
    <w:p w:rsidR="00260CF1" w:rsidRPr="001F2E75" w:rsidRDefault="001F2E75" w:rsidP="001F2E75">
      <w:pPr>
        <w:jc w:val="center"/>
        <w:rPr>
          <w:rFonts w:ascii="Calibri" w:hAnsi="Calibri" w:cs="Calibri"/>
          <w:sz w:val="24"/>
          <w:szCs w:val="24"/>
        </w:rPr>
      </w:pPr>
      <w:r w:rsidRPr="00B10559">
        <w:rPr>
          <w:rFonts w:ascii="Calibri" w:hAnsi="Calibri" w:cs="Calibri"/>
          <w:sz w:val="24"/>
          <w:szCs w:val="24"/>
        </w:rPr>
        <w:t>Page ……. et dernière de la</w:t>
      </w:r>
      <w:r>
        <w:rPr>
          <w:rFonts w:ascii="Calibri" w:hAnsi="Calibri" w:cs="Calibri"/>
          <w:sz w:val="24"/>
          <w:szCs w:val="24"/>
        </w:rPr>
        <w:t xml:space="preserve"> </w:t>
      </w:r>
      <w:r w:rsidR="007B448D" w:rsidRPr="004B6242">
        <w:rPr>
          <w:rFonts w:ascii="Calibri" w:hAnsi="Calibri" w:cs="Calibri"/>
          <w:b/>
          <w:bCs/>
          <w:i/>
          <w:sz w:val="18"/>
          <w:szCs w:val="24"/>
        </w:rPr>
        <w:t>LETTRE-COMMANDE N° ______/LC</w:t>
      </w:r>
      <w:r w:rsidR="001E4863" w:rsidRPr="004B6242">
        <w:rPr>
          <w:rFonts w:ascii="Calibri" w:hAnsi="Calibri" w:cs="Calibri"/>
          <w:b/>
          <w:bCs/>
          <w:i/>
          <w:sz w:val="18"/>
          <w:szCs w:val="24"/>
        </w:rPr>
        <w:t xml:space="preserve"> </w:t>
      </w:r>
      <w:r w:rsidR="00443627" w:rsidRPr="004B6242">
        <w:rPr>
          <w:rFonts w:ascii="Calibri" w:hAnsi="Calibri" w:cs="Calibri"/>
          <w:b/>
          <w:bCs/>
          <w:i/>
          <w:sz w:val="18"/>
          <w:szCs w:val="24"/>
        </w:rPr>
        <w:t>/</w:t>
      </w:r>
      <w:r w:rsidR="006E4FEA" w:rsidRPr="004B6242">
        <w:rPr>
          <w:rFonts w:ascii="Calibri" w:hAnsi="Calibri" w:cs="Calibri"/>
          <w:b/>
          <w:bCs/>
          <w:i/>
          <w:sz w:val="18"/>
          <w:szCs w:val="24"/>
        </w:rPr>
        <w:t>C</w:t>
      </w:r>
      <w:r w:rsidR="005C7671" w:rsidRPr="004B6242">
        <w:rPr>
          <w:rFonts w:ascii="Calibri" w:hAnsi="Calibri" w:cs="Calibri"/>
          <w:b/>
          <w:bCs/>
          <w:i/>
          <w:sz w:val="18"/>
          <w:szCs w:val="24"/>
        </w:rPr>
        <w:t>-</w:t>
      </w:r>
      <w:r w:rsidR="007B448D" w:rsidRPr="004B6242">
        <w:rPr>
          <w:rFonts w:ascii="Calibri" w:hAnsi="Calibri" w:cs="Calibri"/>
          <w:b/>
          <w:bCs/>
          <w:i/>
          <w:sz w:val="18"/>
          <w:szCs w:val="24"/>
        </w:rPr>
        <w:t>ATOK/CI</w:t>
      </w:r>
      <w:r w:rsidR="005C7671" w:rsidRPr="004B6242">
        <w:rPr>
          <w:rFonts w:ascii="Calibri" w:hAnsi="Calibri" w:cs="Calibri"/>
          <w:b/>
          <w:bCs/>
          <w:i/>
          <w:sz w:val="18"/>
          <w:szCs w:val="24"/>
        </w:rPr>
        <w:t>PM/</w:t>
      </w:r>
      <w:r w:rsidR="005B71FA">
        <w:rPr>
          <w:rFonts w:ascii="Calibri" w:hAnsi="Calibri" w:cs="Calibri"/>
          <w:b/>
          <w:bCs/>
          <w:i/>
          <w:sz w:val="18"/>
          <w:szCs w:val="24"/>
        </w:rPr>
        <w:t>2026</w:t>
      </w:r>
      <w:r w:rsidR="00443627" w:rsidRPr="004B6242">
        <w:rPr>
          <w:rFonts w:ascii="Calibri" w:hAnsi="Calibri" w:cs="Calibri"/>
          <w:b/>
          <w:bCs/>
          <w:i/>
          <w:sz w:val="18"/>
          <w:szCs w:val="24"/>
        </w:rPr>
        <w:t xml:space="preserve"> </w:t>
      </w:r>
    </w:p>
    <w:p w:rsidR="008E0077" w:rsidRPr="008E0077" w:rsidRDefault="008E0077" w:rsidP="008E0077">
      <w:pPr>
        <w:jc w:val="center"/>
        <w:rPr>
          <w:b/>
          <w:bCs/>
          <w:szCs w:val="32"/>
        </w:rPr>
      </w:pPr>
      <w:r w:rsidRPr="008E0077">
        <w:rPr>
          <w:b/>
          <w:bCs/>
          <w:szCs w:val="32"/>
        </w:rPr>
        <w:t>PASSE APRES APPEL D’OFFRES NATIONAL OUVERT</w:t>
      </w:r>
      <w:r w:rsidR="00D834D5">
        <w:rPr>
          <w:b/>
          <w:bCs/>
          <w:szCs w:val="32"/>
        </w:rPr>
        <w:t xml:space="preserve"> EN PROCEDURE D’URGENCE</w:t>
      </w:r>
    </w:p>
    <w:p w:rsidR="000B0DDA" w:rsidRPr="002E1C4C" w:rsidRDefault="008E0077" w:rsidP="004418CA">
      <w:pPr>
        <w:pStyle w:val="Corpsdetexte"/>
        <w:jc w:val="both"/>
        <w:rPr>
          <w:b/>
          <w:bCs/>
          <w:sz w:val="22"/>
          <w:szCs w:val="32"/>
        </w:rPr>
      </w:pPr>
      <w:r w:rsidRPr="008E0077">
        <w:rPr>
          <w:b/>
          <w:bCs/>
          <w:szCs w:val="32"/>
        </w:rPr>
        <w:t>N°………………../AONO/C.ATOK/CIPM/</w:t>
      </w:r>
      <w:r w:rsidR="005B71FA">
        <w:rPr>
          <w:b/>
          <w:bCs/>
          <w:szCs w:val="32"/>
        </w:rPr>
        <w:t>2026</w:t>
      </w:r>
      <w:r w:rsidRPr="008E0077">
        <w:rPr>
          <w:b/>
          <w:bCs/>
          <w:szCs w:val="32"/>
        </w:rPr>
        <w:t xml:space="preserve"> DU…………………, POUR L’EXECUTION </w:t>
      </w:r>
      <w:r w:rsidR="000B0DDA" w:rsidRPr="002E1C4C">
        <w:rPr>
          <w:b/>
          <w:bCs/>
          <w:sz w:val="22"/>
          <w:szCs w:val="32"/>
        </w:rPr>
        <w:t xml:space="preserve">DES TRAVAUX </w:t>
      </w:r>
      <w:r w:rsidR="00456709">
        <w:rPr>
          <w:b/>
          <w:bCs/>
          <w:szCs w:val="32"/>
        </w:rPr>
        <w:t>DE</w:t>
      </w:r>
      <w:r w:rsidR="00456709" w:rsidRPr="0076281F">
        <w:rPr>
          <w:b/>
          <w:bCs/>
          <w:szCs w:val="32"/>
        </w:rPr>
        <w:t xml:space="preserve"> </w:t>
      </w:r>
      <w:r w:rsidR="00456709" w:rsidRPr="005B71FA">
        <w:rPr>
          <w:b/>
          <w:bCs/>
          <w:szCs w:val="32"/>
        </w:rPr>
        <w:t xml:space="preserve">CONSTRUCTION D’UN COMPLEXE SPORTIF (VOLLEYBALL, </w:t>
      </w:r>
      <w:r w:rsidR="00456709" w:rsidRPr="005B71FA">
        <w:rPr>
          <w:b/>
          <w:bCs/>
          <w:szCs w:val="32"/>
        </w:rPr>
        <w:lastRenderedPageBreak/>
        <w:t>BASKETBALL ,HANDBALL, TENNISBALL)</w:t>
      </w:r>
      <w:r w:rsidR="00CA1B07">
        <w:rPr>
          <w:b/>
          <w:bCs/>
          <w:szCs w:val="32"/>
        </w:rPr>
        <w:t xml:space="preserve"> MUNI D’UN HANGAR</w:t>
      </w:r>
      <w:r w:rsidR="00456709">
        <w:rPr>
          <w:b/>
          <w:bCs/>
          <w:szCs w:val="32"/>
        </w:rPr>
        <w:t xml:space="preserve"> A ATOK</w:t>
      </w:r>
      <w:r w:rsidR="00456709" w:rsidRPr="0076281F">
        <w:rPr>
          <w:b/>
          <w:bCs/>
          <w:szCs w:val="32"/>
        </w:rPr>
        <w:t>, DANS LA COMMUNE D’ATOK, DEPARTEMENT DU HAUT-NYONG, REGION DE L’EST</w:t>
      </w:r>
      <w:r w:rsidR="00456709">
        <w:rPr>
          <w:b/>
          <w:bCs/>
          <w:szCs w:val="32"/>
        </w:rPr>
        <w:t>.</w:t>
      </w:r>
    </w:p>
    <w:p w:rsidR="008E0077" w:rsidRPr="008E0077" w:rsidRDefault="008E0077" w:rsidP="008E0077">
      <w:pPr>
        <w:jc w:val="both"/>
        <w:rPr>
          <w:b/>
          <w:bCs/>
          <w:szCs w:val="32"/>
        </w:rPr>
      </w:pPr>
    </w:p>
    <w:p w:rsidR="00E01DE9" w:rsidRPr="004B6242" w:rsidRDefault="00E01DE9" w:rsidP="00E01DE9">
      <w:pPr>
        <w:pStyle w:val="Corpsdetexte"/>
        <w:jc w:val="center"/>
        <w:rPr>
          <w:rFonts w:ascii="Calibri" w:hAnsi="Calibri" w:cs="Calibri"/>
          <w:b/>
          <w:i/>
          <w:sz w:val="18"/>
          <w:szCs w:val="24"/>
        </w:rPr>
      </w:pPr>
    </w:p>
    <w:p w:rsidR="00E01DE9" w:rsidRPr="004B6242" w:rsidRDefault="00E01DE9" w:rsidP="005B523E">
      <w:pPr>
        <w:pStyle w:val="Corpsdetexte"/>
        <w:jc w:val="center"/>
        <w:rPr>
          <w:rFonts w:ascii="Calibri" w:hAnsi="Calibri" w:cs="Calibri"/>
          <w:b/>
          <w:sz w:val="18"/>
          <w:szCs w:val="24"/>
        </w:rPr>
      </w:pPr>
      <w:r w:rsidRPr="004B6242">
        <w:rPr>
          <w:rFonts w:ascii="Calibri" w:hAnsi="Calibri" w:cs="Calibri"/>
          <w:sz w:val="18"/>
          <w:szCs w:val="24"/>
          <w:u w:val="single"/>
        </w:rPr>
        <w:t>Financement</w:t>
      </w:r>
      <w:r w:rsidRPr="004B6242">
        <w:rPr>
          <w:rFonts w:ascii="Calibri" w:hAnsi="Calibri" w:cs="Calibri"/>
          <w:sz w:val="18"/>
          <w:szCs w:val="24"/>
        </w:rPr>
        <w:t> :</w:t>
      </w:r>
      <w:r w:rsidRPr="004B6242">
        <w:rPr>
          <w:rFonts w:ascii="Calibri" w:hAnsi="Calibri" w:cs="Calibri"/>
          <w:b/>
          <w:sz w:val="18"/>
          <w:szCs w:val="24"/>
        </w:rPr>
        <w:t xml:space="preserve"> BUDGET D’INVESTISSEMEN</w:t>
      </w:r>
      <w:r w:rsidR="008E0077">
        <w:rPr>
          <w:rFonts w:ascii="Calibri" w:hAnsi="Calibri" w:cs="Calibri"/>
          <w:b/>
          <w:sz w:val="18"/>
          <w:szCs w:val="24"/>
        </w:rPr>
        <w:t xml:space="preserve">T PUBLIC –, Exercice </w:t>
      </w:r>
      <w:r w:rsidR="005B71FA">
        <w:rPr>
          <w:rFonts w:ascii="Calibri" w:hAnsi="Calibri" w:cs="Calibri"/>
          <w:b/>
          <w:sz w:val="18"/>
          <w:szCs w:val="24"/>
        </w:rPr>
        <w:t>2026</w:t>
      </w:r>
    </w:p>
    <w:p w:rsidR="002F6F86" w:rsidRPr="004B6242" w:rsidRDefault="004418CA" w:rsidP="004B6242">
      <w:pPr>
        <w:pStyle w:val="Corpsdetexte"/>
        <w:jc w:val="center"/>
        <w:rPr>
          <w:rFonts w:ascii="Calibri" w:hAnsi="Calibri" w:cs="Calibri"/>
          <w:b/>
          <w:szCs w:val="24"/>
        </w:rPr>
      </w:pPr>
      <w:r>
        <w:rPr>
          <w:rFonts w:ascii="Calibri" w:hAnsi="Calibri" w:cs="Calibri"/>
          <w:b/>
          <w:szCs w:val="24"/>
        </w:rPr>
        <w:t>LOT N°UNIQUE</w:t>
      </w:r>
    </w:p>
    <w:p w:rsidR="00260CF1" w:rsidRPr="00B10559" w:rsidRDefault="00260CF1" w:rsidP="00260CF1">
      <w:pPr>
        <w:jc w:val="both"/>
        <w:rPr>
          <w:rFonts w:ascii="Calibri" w:hAnsi="Calibri" w:cs="Calibri"/>
          <w:b/>
          <w:sz w:val="24"/>
          <w:szCs w:val="24"/>
        </w:rPr>
      </w:pPr>
      <w:r w:rsidRPr="00B10559">
        <w:rPr>
          <w:rFonts w:ascii="Calibri" w:hAnsi="Calibri" w:cs="Calibri"/>
          <w:b/>
          <w:sz w:val="24"/>
          <w:szCs w:val="24"/>
        </w:rPr>
        <w:t>Délai d’exécution</w:t>
      </w:r>
      <w:r w:rsidR="009F3CA0" w:rsidRPr="00B10559">
        <w:rPr>
          <w:rFonts w:ascii="Calibri" w:hAnsi="Calibri" w:cs="Calibri"/>
          <w:b/>
          <w:sz w:val="24"/>
          <w:szCs w:val="24"/>
        </w:rPr>
        <w:t xml:space="preserve"> : </w:t>
      </w:r>
      <w:r w:rsidR="001F1BD8" w:rsidRPr="00B10559">
        <w:rPr>
          <w:rFonts w:ascii="Calibri" w:hAnsi="Calibri" w:cs="Calibri"/>
          <w:b/>
          <w:sz w:val="24"/>
          <w:szCs w:val="24"/>
        </w:rPr>
        <w:t>Trois</w:t>
      </w:r>
      <w:r w:rsidR="001F31B0" w:rsidRPr="00B10559">
        <w:rPr>
          <w:rFonts w:ascii="Calibri" w:hAnsi="Calibri" w:cs="Calibri"/>
          <w:b/>
          <w:sz w:val="24"/>
          <w:szCs w:val="24"/>
        </w:rPr>
        <w:t xml:space="preserve"> (0</w:t>
      </w:r>
      <w:r w:rsidR="001F1BD8" w:rsidRPr="00B10559">
        <w:rPr>
          <w:rFonts w:ascii="Calibri" w:hAnsi="Calibri" w:cs="Calibri"/>
          <w:b/>
          <w:sz w:val="24"/>
          <w:szCs w:val="24"/>
        </w:rPr>
        <w:t>3</w:t>
      </w:r>
      <w:r w:rsidRPr="00B10559">
        <w:rPr>
          <w:rFonts w:ascii="Calibri" w:hAnsi="Calibri" w:cs="Calibri"/>
          <w:b/>
          <w:sz w:val="24"/>
          <w:szCs w:val="24"/>
        </w:rPr>
        <w:t>) mois. /-</w:t>
      </w:r>
    </w:p>
    <w:p w:rsidR="00260CF1" w:rsidRPr="00B10559" w:rsidRDefault="00260CF1" w:rsidP="00260CF1">
      <w:pPr>
        <w:ind w:left="374" w:firstLine="1309"/>
        <w:jc w:val="both"/>
        <w:rPr>
          <w:rFonts w:ascii="Calibri" w:hAnsi="Calibri" w:cs="Calibri"/>
          <w:sz w:val="24"/>
          <w:szCs w:val="24"/>
        </w:rPr>
      </w:pPr>
    </w:p>
    <w:p w:rsidR="00260CF1" w:rsidRPr="00B10559" w:rsidRDefault="00260CF1" w:rsidP="00260CF1">
      <w:pPr>
        <w:jc w:val="both"/>
        <w:rPr>
          <w:rFonts w:ascii="Calibri" w:hAnsi="Calibri" w:cs="Calibri"/>
          <w:b/>
          <w:bCs/>
          <w:sz w:val="24"/>
          <w:szCs w:val="24"/>
        </w:rPr>
      </w:pPr>
      <w:r w:rsidRPr="00B10559">
        <w:rPr>
          <w:rFonts w:ascii="Calibri" w:hAnsi="Calibri" w:cs="Calibri"/>
          <w:b/>
          <w:bCs/>
          <w:sz w:val="24"/>
          <w:szCs w:val="24"/>
        </w:rPr>
        <w:t>Montant de la Lettre Commande en FCFA :</w:t>
      </w:r>
    </w:p>
    <w:p w:rsidR="00260CF1" w:rsidRPr="00B10559" w:rsidRDefault="00260CF1" w:rsidP="00260CF1">
      <w:pPr>
        <w:ind w:left="360"/>
        <w:jc w:val="both"/>
        <w:rPr>
          <w:rFonts w:ascii="Calibri" w:hAnsi="Calibri" w:cs="Calibri"/>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260CF1" w:rsidRPr="00B10559" w:rsidTr="00E30534">
        <w:trPr>
          <w:trHeight w:val="251"/>
          <w:jc w:val="center"/>
        </w:trPr>
        <w:tc>
          <w:tcPr>
            <w:tcW w:w="2731" w:type="dxa"/>
            <w:vAlign w:val="center"/>
          </w:tcPr>
          <w:p w:rsidR="00260CF1" w:rsidRPr="00B10559" w:rsidRDefault="00260CF1" w:rsidP="00E30534">
            <w:pPr>
              <w:jc w:val="center"/>
              <w:rPr>
                <w:rFonts w:ascii="Calibri" w:hAnsi="Calibri" w:cs="Calibri"/>
                <w:sz w:val="24"/>
                <w:szCs w:val="24"/>
              </w:rPr>
            </w:pPr>
            <w:r w:rsidRPr="00B10559">
              <w:rPr>
                <w:rFonts w:ascii="Calibri" w:hAnsi="Calibri" w:cs="Calibri"/>
                <w:sz w:val="24"/>
                <w:szCs w:val="24"/>
              </w:rPr>
              <w:t>T.T.C</w:t>
            </w:r>
          </w:p>
        </w:tc>
        <w:tc>
          <w:tcPr>
            <w:tcW w:w="2939" w:type="dxa"/>
            <w:vAlign w:val="center"/>
          </w:tcPr>
          <w:p w:rsidR="00260CF1" w:rsidRPr="00B10559" w:rsidRDefault="00260CF1" w:rsidP="00E30534">
            <w:pPr>
              <w:jc w:val="both"/>
              <w:rPr>
                <w:rFonts w:ascii="Calibri" w:hAnsi="Calibri" w:cs="Calibri"/>
                <w:sz w:val="24"/>
                <w:szCs w:val="24"/>
              </w:rPr>
            </w:pPr>
          </w:p>
        </w:tc>
      </w:tr>
      <w:tr w:rsidR="00260CF1" w:rsidRPr="00B10559" w:rsidTr="00E30534">
        <w:trPr>
          <w:trHeight w:val="397"/>
          <w:jc w:val="center"/>
        </w:trPr>
        <w:tc>
          <w:tcPr>
            <w:tcW w:w="2731" w:type="dxa"/>
            <w:vAlign w:val="center"/>
          </w:tcPr>
          <w:p w:rsidR="00260CF1" w:rsidRPr="00B10559" w:rsidRDefault="00260CF1" w:rsidP="00E30534">
            <w:pPr>
              <w:jc w:val="center"/>
              <w:rPr>
                <w:rFonts w:ascii="Calibri" w:hAnsi="Calibri" w:cs="Calibri"/>
                <w:sz w:val="24"/>
                <w:szCs w:val="24"/>
              </w:rPr>
            </w:pPr>
            <w:r w:rsidRPr="00B10559">
              <w:rPr>
                <w:rFonts w:ascii="Calibri" w:hAnsi="Calibri" w:cs="Calibri"/>
                <w:sz w:val="24"/>
                <w:szCs w:val="24"/>
              </w:rPr>
              <w:t>H.T.V.A</w:t>
            </w:r>
          </w:p>
        </w:tc>
        <w:tc>
          <w:tcPr>
            <w:tcW w:w="2939" w:type="dxa"/>
            <w:vAlign w:val="center"/>
          </w:tcPr>
          <w:p w:rsidR="00260CF1" w:rsidRPr="00B10559" w:rsidRDefault="00260CF1" w:rsidP="00E30534">
            <w:pPr>
              <w:jc w:val="both"/>
              <w:rPr>
                <w:rFonts w:ascii="Calibri" w:hAnsi="Calibri" w:cs="Calibri"/>
                <w:sz w:val="24"/>
                <w:szCs w:val="24"/>
              </w:rPr>
            </w:pPr>
          </w:p>
        </w:tc>
      </w:tr>
      <w:tr w:rsidR="00260CF1" w:rsidRPr="00B10559" w:rsidTr="00E30534">
        <w:trPr>
          <w:trHeight w:val="397"/>
          <w:jc w:val="center"/>
        </w:trPr>
        <w:tc>
          <w:tcPr>
            <w:tcW w:w="2731" w:type="dxa"/>
            <w:vAlign w:val="center"/>
          </w:tcPr>
          <w:p w:rsidR="00260CF1" w:rsidRPr="00B10559" w:rsidRDefault="00260CF1" w:rsidP="00E30534">
            <w:pPr>
              <w:jc w:val="center"/>
              <w:rPr>
                <w:rFonts w:ascii="Calibri" w:hAnsi="Calibri" w:cs="Calibri"/>
                <w:sz w:val="24"/>
                <w:szCs w:val="24"/>
              </w:rPr>
            </w:pPr>
            <w:r w:rsidRPr="00B10559">
              <w:rPr>
                <w:rFonts w:ascii="Calibri" w:hAnsi="Calibri" w:cs="Calibri"/>
                <w:sz w:val="24"/>
                <w:szCs w:val="24"/>
              </w:rPr>
              <w:t>T.V.A (19,25%)</w:t>
            </w:r>
          </w:p>
        </w:tc>
        <w:tc>
          <w:tcPr>
            <w:tcW w:w="2939" w:type="dxa"/>
            <w:vAlign w:val="center"/>
          </w:tcPr>
          <w:p w:rsidR="00260CF1" w:rsidRPr="00B10559" w:rsidRDefault="00260CF1" w:rsidP="00E30534">
            <w:pPr>
              <w:jc w:val="both"/>
              <w:rPr>
                <w:rFonts w:ascii="Calibri" w:hAnsi="Calibri" w:cs="Calibri"/>
                <w:sz w:val="24"/>
                <w:szCs w:val="24"/>
              </w:rPr>
            </w:pPr>
          </w:p>
        </w:tc>
      </w:tr>
      <w:tr w:rsidR="00260CF1" w:rsidRPr="00B10559" w:rsidTr="00E30534">
        <w:trPr>
          <w:trHeight w:val="397"/>
          <w:jc w:val="center"/>
        </w:trPr>
        <w:tc>
          <w:tcPr>
            <w:tcW w:w="2731" w:type="dxa"/>
            <w:vAlign w:val="center"/>
          </w:tcPr>
          <w:p w:rsidR="00260CF1" w:rsidRPr="00B10559" w:rsidRDefault="007A054B" w:rsidP="00D56A0B">
            <w:pPr>
              <w:jc w:val="center"/>
              <w:rPr>
                <w:rFonts w:ascii="Calibri" w:hAnsi="Calibri" w:cs="Calibri"/>
                <w:sz w:val="24"/>
                <w:szCs w:val="24"/>
              </w:rPr>
            </w:pPr>
            <w:r>
              <w:rPr>
                <w:rFonts w:ascii="Calibri" w:hAnsi="Calibri" w:cs="Calibri"/>
                <w:sz w:val="24"/>
                <w:szCs w:val="24"/>
              </w:rPr>
              <w:t>A.I.R (………</w:t>
            </w:r>
            <w:r w:rsidR="00260CF1" w:rsidRPr="00B10559">
              <w:rPr>
                <w:rFonts w:ascii="Calibri" w:hAnsi="Calibri" w:cs="Calibri"/>
                <w:sz w:val="24"/>
                <w:szCs w:val="24"/>
              </w:rPr>
              <w:t>%)</w:t>
            </w:r>
          </w:p>
        </w:tc>
        <w:tc>
          <w:tcPr>
            <w:tcW w:w="2939" w:type="dxa"/>
            <w:vAlign w:val="center"/>
          </w:tcPr>
          <w:p w:rsidR="00260CF1" w:rsidRPr="00B10559" w:rsidRDefault="00260CF1" w:rsidP="00E30534">
            <w:pPr>
              <w:jc w:val="both"/>
              <w:rPr>
                <w:rFonts w:ascii="Calibri" w:hAnsi="Calibri" w:cs="Calibri"/>
                <w:sz w:val="24"/>
                <w:szCs w:val="24"/>
              </w:rPr>
            </w:pPr>
          </w:p>
        </w:tc>
      </w:tr>
      <w:tr w:rsidR="00260CF1" w:rsidRPr="00B10559" w:rsidTr="00E30534">
        <w:trPr>
          <w:trHeight w:val="397"/>
          <w:jc w:val="center"/>
        </w:trPr>
        <w:tc>
          <w:tcPr>
            <w:tcW w:w="2731" w:type="dxa"/>
            <w:vAlign w:val="center"/>
          </w:tcPr>
          <w:p w:rsidR="00260CF1" w:rsidRPr="00B10559" w:rsidRDefault="00260CF1" w:rsidP="00E30534">
            <w:pPr>
              <w:jc w:val="center"/>
              <w:rPr>
                <w:rFonts w:ascii="Calibri" w:hAnsi="Calibri" w:cs="Calibri"/>
                <w:sz w:val="24"/>
                <w:szCs w:val="24"/>
              </w:rPr>
            </w:pPr>
            <w:r w:rsidRPr="00B10559">
              <w:rPr>
                <w:rFonts w:ascii="Calibri" w:hAnsi="Calibri" w:cs="Calibri"/>
                <w:sz w:val="24"/>
                <w:szCs w:val="24"/>
              </w:rPr>
              <w:t>Net à mandater</w:t>
            </w:r>
          </w:p>
        </w:tc>
        <w:tc>
          <w:tcPr>
            <w:tcW w:w="2939" w:type="dxa"/>
            <w:vAlign w:val="center"/>
          </w:tcPr>
          <w:p w:rsidR="00260CF1" w:rsidRPr="00B10559" w:rsidRDefault="00260CF1" w:rsidP="00E30534">
            <w:pPr>
              <w:jc w:val="both"/>
              <w:rPr>
                <w:rFonts w:ascii="Calibri" w:hAnsi="Calibri" w:cs="Calibri"/>
                <w:sz w:val="24"/>
                <w:szCs w:val="24"/>
              </w:rPr>
            </w:pPr>
          </w:p>
        </w:tc>
      </w:tr>
    </w:tbl>
    <w:p w:rsidR="00260CF1" w:rsidRPr="00B10559" w:rsidRDefault="00260CF1" w:rsidP="00260CF1">
      <w:pPr>
        <w:ind w:firstLine="2977"/>
        <w:rPr>
          <w:rFonts w:ascii="Calibri" w:hAnsi="Calibri" w:cs="Calibri"/>
          <w:b/>
          <w:bCs/>
          <w:sz w:val="24"/>
          <w:szCs w:val="24"/>
        </w:rPr>
      </w:pPr>
    </w:p>
    <w:p w:rsidR="00260CF1" w:rsidRPr="00B10559" w:rsidRDefault="00260CF1" w:rsidP="00260CF1">
      <w:pPr>
        <w:ind w:firstLine="2977"/>
        <w:rPr>
          <w:rFonts w:ascii="Calibri" w:hAnsi="Calibri" w:cs="Calibr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4814"/>
        <w:gridCol w:w="4814"/>
      </w:tblGrid>
      <w:tr w:rsidR="00260CF1" w:rsidRPr="00B10559" w:rsidTr="004B6242">
        <w:trPr>
          <w:trHeight w:val="3559"/>
          <w:jc w:val="center"/>
        </w:trPr>
        <w:tc>
          <w:tcPr>
            <w:tcW w:w="4832" w:type="dxa"/>
            <w:tcBorders>
              <w:right w:val="single" w:sz="4" w:space="0" w:color="auto"/>
            </w:tcBorders>
          </w:tcPr>
          <w:p w:rsidR="00260CF1" w:rsidRPr="00B10559" w:rsidRDefault="00260CF1" w:rsidP="00E30534">
            <w:pPr>
              <w:pStyle w:val="En-tte"/>
              <w:tabs>
                <w:tab w:val="clear" w:pos="4536"/>
                <w:tab w:val="clear" w:pos="9072"/>
              </w:tabs>
              <w:spacing w:before="120"/>
              <w:jc w:val="center"/>
              <w:rPr>
                <w:rFonts w:ascii="Calibri" w:hAnsi="Calibri" w:cs="Calibri"/>
                <w:b/>
                <w:sz w:val="24"/>
                <w:szCs w:val="24"/>
              </w:rPr>
            </w:pPr>
            <w:r w:rsidRPr="00B10559">
              <w:rPr>
                <w:rFonts w:ascii="Calibri" w:hAnsi="Calibri" w:cs="Calibri"/>
                <w:b/>
                <w:sz w:val="24"/>
                <w:szCs w:val="24"/>
              </w:rPr>
              <w:t>Lue et acceptée par le co-contractant</w:t>
            </w:r>
          </w:p>
          <w:p w:rsidR="00260CF1" w:rsidRPr="00B10559" w:rsidRDefault="00260CF1" w:rsidP="00E30534">
            <w:pPr>
              <w:pStyle w:val="En-tte"/>
              <w:tabs>
                <w:tab w:val="clear" w:pos="4536"/>
                <w:tab w:val="clear" w:pos="9072"/>
              </w:tabs>
              <w:jc w:val="center"/>
              <w:rPr>
                <w:rFonts w:ascii="Calibri" w:hAnsi="Calibri" w:cs="Calibri"/>
                <w:sz w:val="24"/>
                <w:szCs w:val="24"/>
              </w:rPr>
            </w:pPr>
          </w:p>
          <w:p w:rsidR="00260CF1" w:rsidRPr="00B10559" w:rsidRDefault="00260CF1" w:rsidP="00E30534">
            <w:pPr>
              <w:rPr>
                <w:rFonts w:ascii="Calibri" w:hAnsi="Calibri" w:cs="Calibri"/>
                <w:sz w:val="24"/>
                <w:szCs w:val="24"/>
              </w:rPr>
            </w:pPr>
          </w:p>
          <w:p w:rsidR="00260CF1" w:rsidRPr="00B10559" w:rsidRDefault="00260CF1" w:rsidP="00E30534">
            <w:pPr>
              <w:rPr>
                <w:rFonts w:ascii="Calibri" w:hAnsi="Calibri" w:cs="Calibri"/>
                <w:sz w:val="24"/>
                <w:szCs w:val="24"/>
              </w:rPr>
            </w:pPr>
          </w:p>
          <w:p w:rsidR="00260CF1" w:rsidRPr="00B10559" w:rsidRDefault="00260CF1" w:rsidP="00E30534">
            <w:pPr>
              <w:rPr>
                <w:rFonts w:ascii="Calibri" w:hAnsi="Calibri" w:cs="Calibri"/>
                <w:sz w:val="24"/>
                <w:szCs w:val="24"/>
              </w:rPr>
            </w:pPr>
          </w:p>
          <w:p w:rsidR="00260CF1" w:rsidRPr="00B10559" w:rsidRDefault="00260CF1" w:rsidP="00E30534">
            <w:pPr>
              <w:rPr>
                <w:rFonts w:ascii="Calibri" w:hAnsi="Calibri" w:cs="Calibri"/>
                <w:sz w:val="24"/>
                <w:szCs w:val="24"/>
              </w:rPr>
            </w:pPr>
          </w:p>
          <w:p w:rsidR="00260CF1" w:rsidRPr="00B10559" w:rsidRDefault="00260CF1" w:rsidP="00E30534">
            <w:pPr>
              <w:ind w:left="284"/>
              <w:jc w:val="center"/>
              <w:rPr>
                <w:rFonts w:ascii="Calibri" w:hAnsi="Calibri" w:cs="Calibri"/>
                <w:sz w:val="24"/>
                <w:szCs w:val="24"/>
              </w:rPr>
            </w:pPr>
          </w:p>
          <w:p w:rsidR="00260CF1" w:rsidRPr="00B10559" w:rsidRDefault="00260CF1" w:rsidP="00E30534">
            <w:pPr>
              <w:ind w:left="284"/>
              <w:jc w:val="center"/>
              <w:rPr>
                <w:rFonts w:ascii="Calibri" w:hAnsi="Calibri" w:cs="Calibri"/>
                <w:sz w:val="24"/>
                <w:szCs w:val="24"/>
              </w:rPr>
            </w:pPr>
          </w:p>
          <w:p w:rsidR="00260CF1" w:rsidRPr="00B10559" w:rsidRDefault="00260CF1" w:rsidP="00E30534">
            <w:pPr>
              <w:ind w:left="284"/>
              <w:jc w:val="center"/>
              <w:rPr>
                <w:rFonts w:ascii="Calibri" w:hAnsi="Calibri" w:cs="Calibri"/>
                <w:sz w:val="24"/>
                <w:szCs w:val="24"/>
              </w:rPr>
            </w:pPr>
          </w:p>
          <w:p w:rsidR="00260CF1" w:rsidRPr="00B10559" w:rsidRDefault="00260CF1" w:rsidP="00E30534">
            <w:pPr>
              <w:ind w:left="284"/>
              <w:jc w:val="center"/>
              <w:rPr>
                <w:rFonts w:ascii="Calibri" w:hAnsi="Calibri" w:cs="Calibri"/>
                <w:sz w:val="24"/>
                <w:szCs w:val="24"/>
              </w:rPr>
            </w:pPr>
          </w:p>
          <w:p w:rsidR="004B6242" w:rsidRDefault="004B6242" w:rsidP="004B6242">
            <w:pPr>
              <w:rPr>
                <w:rFonts w:ascii="Calibri" w:hAnsi="Calibri" w:cs="Calibri"/>
                <w:sz w:val="24"/>
                <w:szCs w:val="24"/>
              </w:rPr>
            </w:pPr>
          </w:p>
          <w:p w:rsidR="00260CF1" w:rsidRPr="004B6242" w:rsidRDefault="004B6242" w:rsidP="004B6242">
            <w:pPr>
              <w:rPr>
                <w:rFonts w:ascii="Calibri" w:hAnsi="Calibri" w:cs="Calibri"/>
                <w:sz w:val="24"/>
                <w:szCs w:val="24"/>
              </w:rPr>
            </w:pPr>
            <w:r w:rsidRPr="004B6242">
              <w:rPr>
                <w:rFonts w:ascii="Calibri" w:hAnsi="Calibri" w:cs="Calibri"/>
                <w:sz w:val="24"/>
                <w:szCs w:val="24"/>
              </w:rPr>
              <w:t>ATOK , le…………………….</w:t>
            </w:r>
          </w:p>
        </w:tc>
        <w:tc>
          <w:tcPr>
            <w:tcW w:w="4832" w:type="dxa"/>
            <w:tcBorders>
              <w:left w:val="single" w:sz="4" w:space="0" w:color="auto"/>
            </w:tcBorders>
          </w:tcPr>
          <w:p w:rsidR="004B6242" w:rsidRPr="00B10559" w:rsidRDefault="004B6242" w:rsidP="004B6242">
            <w:pPr>
              <w:ind w:left="284"/>
              <w:jc w:val="center"/>
              <w:rPr>
                <w:rFonts w:ascii="Calibri" w:hAnsi="Calibri" w:cs="Calibri"/>
                <w:b/>
                <w:sz w:val="24"/>
                <w:szCs w:val="24"/>
              </w:rPr>
            </w:pPr>
            <w:r w:rsidRPr="00B10559">
              <w:rPr>
                <w:rFonts w:ascii="Calibri" w:hAnsi="Calibri" w:cs="Calibri"/>
                <w:sz w:val="24"/>
                <w:szCs w:val="24"/>
              </w:rPr>
              <w:t>LE MAIRE DE LA COMMUNE D’ATOK</w:t>
            </w:r>
            <w:r w:rsidRPr="00B10559">
              <w:rPr>
                <w:rFonts w:ascii="Calibri" w:hAnsi="Calibri" w:cs="Calibri"/>
                <w:b/>
                <w:sz w:val="24"/>
                <w:szCs w:val="24"/>
              </w:rPr>
              <w:t>,</w:t>
            </w:r>
          </w:p>
          <w:p w:rsidR="004B6242" w:rsidRPr="00B10559" w:rsidRDefault="004B6242" w:rsidP="004B6242">
            <w:pPr>
              <w:jc w:val="center"/>
              <w:rPr>
                <w:rFonts w:ascii="Calibri" w:hAnsi="Calibri" w:cs="Calibri"/>
                <w:sz w:val="24"/>
                <w:szCs w:val="24"/>
              </w:rPr>
            </w:pPr>
            <w:r w:rsidRPr="00B10559">
              <w:rPr>
                <w:rFonts w:ascii="Calibri" w:hAnsi="Calibri" w:cs="Calibri"/>
                <w:b/>
                <w:sz w:val="24"/>
                <w:szCs w:val="24"/>
              </w:rPr>
              <w:t>Autorité Contractante</w:t>
            </w:r>
          </w:p>
          <w:p w:rsidR="00260CF1" w:rsidRDefault="00260CF1"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Default="004B6242" w:rsidP="00E30534">
            <w:pPr>
              <w:ind w:left="284"/>
              <w:jc w:val="center"/>
              <w:rPr>
                <w:rFonts w:ascii="Calibri" w:hAnsi="Calibri" w:cs="Calibri"/>
                <w:sz w:val="24"/>
                <w:szCs w:val="24"/>
              </w:rPr>
            </w:pPr>
          </w:p>
          <w:p w:rsidR="004B6242" w:rsidRPr="00B10559" w:rsidRDefault="004B6242" w:rsidP="004B6242">
            <w:pPr>
              <w:rPr>
                <w:rFonts w:ascii="Calibri" w:hAnsi="Calibri" w:cs="Calibri"/>
                <w:sz w:val="24"/>
                <w:szCs w:val="24"/>
              </w:rPr>
            </w:pPr>
            <w:r>
              <w:rPr>
                <w:rFonts w:ascii="Calibri" w:hAnsi="Calibri" w:cs="Calibri"/>
                <w:sz w:val="24"/>
                <w:szCs w:val="24"/>
              </w:rPr>
              <w:t>ATOK , le ……………………………….</w:t>
            </w:r>
          </w:p>
        </w:tc>
      </w:tr>
      <w:tr w:rsidR="00260CF1" w:rsidRPr="00B10559" w:rsidTr="008E0077">
        <w:trPr>
          <w:trHeight w:val="1474"/>
          <w:jc w:val="center"/>
        </w:trPr>
        <w:tc>
          <w:tcPr>
            <w:tcW w:w="9664" w:type="dxa"/>
            <w:gridSpan w:val="2"/>
          </w:tcPr>
          <w:p w:rsidR="00260CF1" w:rsidRPr="00B10559" w:rsidRDefault="00260CF1" w:rsidP="00E30534">
            <w:pPr>
              <w:ind w:left="284"/>
              <w:jc w:val="center"/>
              <w:rPr>
                <w:rFonts w:ascii="Calibri" w:hAnsi="Calibri" w:cs="Calibri"/>
                <w:sz w:val="24"/>
                <w:szCs w:val="24"/>
              </w:rPr>
            </w:pPr>
          </w:p>
          <w:p w:rsidR="00260CF1" w:rsidRPr="00B10559" w:rsidRDefault="00260CF1" w:rsidP="00E30534">
            <w:pPr>
              <w:ind w:left="284"/>
              <w:jc w:val="center"/>
              <w:rPr>
                <w:rFonts w:ascii="Calibri" w:hAnsi="Calibri" w:cs="Calibri"/>
                <w:b/>
                <w:sz w:val="24"/>
                <w:szCs w:val="24"/>
              </w:rPr>
            </w:pPr>
            <w:r w:rsidRPr="00B10559">
              <w:rPr>
                <w:rFonts w:ascii="Calibri" w:hAnsi="Calibri" w:cs="Calibri"/>
                <w:sz w:val="24"/>
                <w:szCs w:val="24"/>
              </w:rPr>
              <w:t>Enregistrement</w:t>
            </w:r>
          </w:p>
          <w:p w:rsidR="00260CF1" w:rsidRPr="00B10559" w:rsidRDefault="00260CF1" w:rsidP="00E30534">
            <w:pPr>
              <w:ind w:left="-290"/>
              <w:rPr>
                <w:rFonts w:ascii="Calibri" w:hAnsi="Calibri" w:cs="Calibri"/>
                <w:sz w:val="24"/>
                <w:szCs w:val="24"/>
              </w:rPr>
            </w:pPr>
          </w:p>
          <w:p w:rsidR="00260CF1" w:rsidRDefault="008E0077" w:rsidP="008E0077">
            <w:pPr>
              <w:tabs>
                <w:tab w:val="left" w:pos="5645"/>
              </w:tabs>
              <w:ind w:left="-290"/>
              <w:rPr>
                <w:rFonts w:ascii="Calibri" w:hAnsi="Calibri" w:cs="Calibri"/>
                <w:sz w:val="24"/>
                <w:szCs w:val="24"/>
              </w:rPr>
            </w:pPr>
            <w:r>
              <w:rPr>
                <w:rFonts w:ascii="Calibri" w:hAnsi="Calibri" w:cs="Calibri"/>
                <w:sz w:val="24"/>
                <w:szCs w:val="24"/>
              </w:rPr>
              <w:tab/>
            </w:r>
          </w:p>
          <w:p w:rsidR="008E0077" w:rsidRDefault="008E0077" w:rsidP="008E0077">
            <w:pPr>
              <w:tabs>
                <w:tab w:val="left" w:pos="5645"/>
              </w:tabs>
              <w:ind w:left="-290"/>
              <w:rPr>
                <w:rFonts w:ascii="Calibri" w:hAnsi="Calibri" w:cs="Calibri"/>
                <w:sz w:val="24"/>
                <w:szCs w:val="24"/>
              </w:rPr>
            </w:pPr>
          </w:p>
          <w:p w:rsidR="008E0077" w:rsidRDefault="008E0077" w:rsidP="008E0077">
            <w:pPr>
              <w:tabs>
                <w:tab w:val="left" w:pos="5645"/>
              </w:tabs>
              <w:ind w:left="-290"/>
              <w:rPr>
                <w:rFonts w:ascii="Calibri" w:hAnsi="Calibri" w:cs="Calibri"/>
                <w:sz w:val="24"/>
                <w:szCs w:val="24"/>
              </w:rPr>
            </w:pPr>
          </w:p>
          <w:p w:rsidR="008E0077" w:rsidRPr="00B10559" w:rsidRDefault="008E0077" w:rsidP="008E0077">
            <w:pPr>
              <w:tabs>
                <w:tab w:val="left" w:pos="5645"/>
              </w:tabs>
              <w:ind w:left="-290"/>
              <w:rPr>
                <w:rFonts w:ascii="Calibri" w:hAnsi="Calibri" w:cs="Calibri"/>
                <w:sz w:val="24"/>
                <w:szCs w:val="24"/>
              </w:rPr>
            </w:pPr>
          </w:p>
          <w:p w:rsidR="00D775C1" w:rsidRPr="00B10559" w:rsidRDefault="00D775C1" w:rsidP="00E30534">
            <w:pPr>
              <w:ind w:left="-290"/>
              <w:rPr>
                <w:rFonts w:ascii="Calibri" w:hAnsi="Calibri" w:cs="Calibri"/>
                <w:sz w:val="24"/>
                <w:szCs w:val="24"/>
              </w:rPr>
            </w:pPr>
          </w:p>
        </w:tc>
      </w:tr>
    </w:tbl>
    <w:p w:rsidR="00260CF1" w:rsidRPr="00B10559" w:rsidRDefault="00260CF1" w:rsidP="00260CF1">
      <w:pPr>
        <w:spacing w:before="120" w:after="120"/>
        <w:jc w:val="both"/>
        <w:rPr>
          <w:rFonts w:ascii="Calibri" w:hAnsi="Calibri" w:cs="Calibri"/>
          <w:b/>
          <w:sz w:val="24"/>
          <w:szCs w:val="24"/>
          <w:u w:val="single"/>
        </w:rPr>
      </w:pPr>
    </w:p>
    <w:p w:rsidR="00C54E10" w:rsidRPr="00B10559" w:rsidRDefault="00C54E1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260CF1" w:rsidRPr="00B10559" w:rsidRDefault="00260CF1" w:rsidP="00F70624">
      <w:pPr>
        <w:pStyle w:val="Corpsdetexte3"/>
        <w:spacing w:before="120" w:after="120"/>
        <w:jc w:val="both"/>
        <w:rPr>
          <w:rFonts w:ascii="Calibri" w:hAnsi="Calibri" w:cs="Calibri"/>
          <w:b w:val="0"/>
          <w:i w:val="0"/>
          <w:sz w:val="24"/>
          <w:szCs w:val="24"/>
        </w:rPr>
      </w:pPr>
    </w:p>
    <w:p w:rsidR="00260CF1" w:rsidRPr="00B10559" w:rsidRDefault="00260CF1"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1F31B0" w:rsidRPr="00B10559" w:rsidRDefault="001F31B0" w:rsidP="00F70624">
      <w:pPr>
        <w:pStyle w:val="Corpsdetexte3"/>
        <w:spacing w:before="120" w:after="120"/>
        <w:jc w:val="both"/>
        <w:rPr>
          <w:rFonts w:ascii="Calibri" w:hAnsi="Calibri" w:cs="Calibri"/>
          <w:b w:val="0"/>
          <w:i w:val="0"/>
          <w:sz w:val="24"/>
          <w:szCs w:val="24"/>
        </w:rPr>
      </w:pPr>
    </w:p>
    <w:p w:rsidR="00C54E10" w:rsidRPr="00B10559" w:rsidRDefault="00C54E10" w:rsidP="00F70624">
      <w:pPr>
        <w:pStyle w:val="Corpsdetexte3"/>
        <w:spacing w:before="120" w:after="120"/>
        <w:jc w:val="both"/>
        <w:rPr>
          <w:rFonts w:ascii="Calibri" w:hAnsi="Calibri" w:cs="Calibri"/>
          <w:b w:val="0"/>
          <w:i w:val="0"/>
          <w:sz w:val="24"/>
          <w:szCs w:val="24"/>
        </w:rPr>
      </w:pPr>
    </w:p>
    <w:p w:rsidR="00084433" w:rsidRPr="00B10559" w:rsidRDefault="00084433" w:rsidP="00F70624">
      <w:pPr>
        <w:pStyle w:val="Corpsdetexte3"/>
        <w:spacing w:before="120" w:after="120"/>
        <w:jc w:val="both"/>
        <w:rPr>
          <w:rFonts w:ascii="Calibri" w:hAnsi="Calibri" w:cs="Calibri"/>
          <w:b w:val="0"/>
          <w:i w:val="0"/>
          <w:sz w:val="24"/>
          <w:szCs w:val="24"/>
        </w:rPr>
      </w:pPr>
    </w:p>
    <w:p w:rsidR="00084433" w:rsidRPr="00B10559" w:rsidRDefault="00084433" w:rsidP="00F70624">
      <w:pPr>
        <w:pStyle w:val="Corpsdetexte3"/>
        <w:spacing w:before="120" w:after="120"/>
        <w:jc w:val="both"/>
        <w:rPr>
          <w:rFonts w:ascii="Calibri" w:hAnsi="Calibri" w:cs="Calibri"/>
          <w:b w:val="0"/>
          <w:i w:val="0"/>
          <w:sz w:val="24"/>
          <w:szCs w:val="24"/>
        </w:rPr>
      </w:pPr>
    </w:p>
    <w:p w:rsidR="00084433" w:rsidRPr="00B10559" w:rsidRDefault="00084433" w:rsidP="00F70624">
      <w:pPr>
        <w:pStyle w:val="Corpsdetexte3"/>
        <w:spacing w:before="120" w:after="120"/>
        <w:jc w:val="both"/>
        <w:rPr>
          <w:rFonts w:ascii="Calibri" w:hAnsi="Calibri" w:cs="Calibri"/>
          <w:b w:val="0"/>
          <w:i w:val="0"/>
          <w:sz w:val="24"/>
          <w:szCs w:val="24"/>
        </w:rPr>
      </w:pPr>
    </w:p>
    <w:p w:rsidR="00084433" w:rsidRPr="00B10559" w:rsidRDefault="00084433" w:rsidP="00F70624">
      <w:pPr>
        <w:pStyle w:val="Corpsdetexte3"/>
        <w:spacing w:before="120" w:after="120"/>
        <w:jc w:val="both"/>
        <w:rPr>
          <w:rFonts w:ascii="Calibri" w:hAnsi="Calibri" w:cs="Calibri"/>
          <w:b w:val="0"/>
          <w:i w:val="0"/>
          <w:sz w:val="24"/>
          <w:szCs w:val="24"/>
        </w:rPr>
      </w:pPr>
    </w:p>
    <w:p w:rsidR="00084433" w:rsidRPr="00B10559" w:rsidRDefault="00084433" w:rsidP="00F70624">
      <w:pPr>
        <w:pStyle w:val="Corpsdetexte3"/>
        <w:spacing w:before="120" w:after="120"/>
        <w:jc w:val="both"/>
        <w:rPr>
          <w:rFonts w:ascii="Calibri" w:hAnsi="Calibri" w:cs="Calibri"/>
          <w:b w:val="0"/>
          <w:i w:val="0"/>
          <w:sz w:val="24"/>
          <w:szCs w:val="24"/>
        </w:rPr>
      </w:pPr>
    </w:p>
    <w:p w:rsidR="00BF78E4" w:rsidRPr="00B10559" w:rsidRDefault="00D35006" w:rsidP="00F70624">
      <w:pPr>
        <w:pStyle w:val="Corpsdetexte3"/>
        <w:spacing w:before="120" w:after="120"/>
        <w:jc w:val="both"/>
        <w:rPr>
          <w:rFonts w:ascii="Calibri" w:hAnsi="Calibri" w:cs="Calibri"/>
          <w:b w:val="0"/>
          <w:i w:val="0"/>
          <w:sz w:val="24"/>
          <w:szCs w:val="24"/>
        </w:rPr>
      </w:pPr>
      <w:r>
        <w:rPr>
          <w:rFonts w:ascii="Calibri" w:hAnsi="Calibri" w:cs="Calibri"/>
          <w:b w:val="0"/>
          <w:i w:val="0"/>
          <w:noProof/>
          <w:sz w:val="24"/>
          <w:szCs w:val="24"/>
        </w:rPr>
        <mc:AlternateContent>
          <mc:Choice Requires="wps">
            <w:drawing>
              <wp:anchor distT="0" distB="0" distL="114300" distR="114300" simplePos="0" relativeHeight="251661824" behindDoc="0" locked="0" layoutInCell="1" allowOverlap="1">
                <wp:simplePos x="0" y="0"/>
                <wp:positionH relativeFrom="column">
                  <wp:posOffset>541020</wp:posOffset>
                </wp:positionH>
                <wp:positionV relativeFrom="paragraph">
                  <wp:posOffset>158115</wp:posOffset>
                </wp:positionV>
                <wp:extent cx="5987415" cy="1661160"/>
                <wp:effectExtent l="99060" t="19050" r="104775" b="34290"/>
                <wp:wrapNone/>
                <wp:docPr id="9" name="AutoShap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7415" cy="1661160"/>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43FFF" w:rsidRPr="000E73A1" w:rsidRDefault="00D43FFF" w:rsidP="00513561">
                            <w:pPr>
                              <w:jc w:val="center"/>
                              <w:rPr>
                                <w:rFonts w:ascii="Albertus Extra Bold" w:hAnsi="Albertus Extra Bold"/>
                                <w:sz w:val="8"/>
                                <w:szCs w:val="16"/>
                              </w:rPr>
                            </w:pPr>
                          </w:p>
                          <w:p w:rsidR="00D43FFF" w:rsidRPr="00DA04F4" w:rsidRDefault="00D43FFF" w:rsidP="00513561">
                            <w:pPr>
                              <w:spacing w:before="120"/>
                              <w:jc w:val="center"/>
                              <w:rPr>
                                <w:b/>
                                <w:bCs/>
                                <w:sz w:val="44"/>
                                <w:szCs w:val="44"/>
                              </w:rPr>
                            </w:pPr>
                            <w:r>
                              <w:rPr>
                                <w:b/>
                                <w:bCs/>
                                <w:sz w:val="44"/>
                                <w:szCs w:val="44"/>
                              </w:rPr>
                              <w:t>Pièce N°5</w:t>
                            </w:r>
                            <w:r w:rsidRPr="00DA04F4">
                              <w:rPr>
                                <w:b/>
                                <w:bCs/>
                                <w:sz w:val="44"/>
                                <w:szCs w:val="44"/>
                              </w:rPr>
                              <w:t xml:space="preserve"> : </w:t>
                            </w:r>
                          </w:p>
                          <w:p w:rsidR="00D43FFF" w:rsidRPr="00DA04F4" w:rsidRDefault="00D43FFF" w:rsidP="00513561">
                            <w:pPr>
                              <w:spacing w:before="120"/>
                              <w:jc w:val="center"/>
                              <w:rPr>
                                <w:b/>
                                <w:bCs/>
                                <w:sz w:val="44"/>
                                <w:szCs w:val="44"/>
                              </w:rPr>
                            </w:pPr>
                            <w:r>
                              <w:rPr>
                                <w:b/>
                                <w:bCs/>
                                <w:sz w:val="44"/>
                                <w:szCs w:val="44"/>
                              </w:rPr>
                              <w:t xml:space="preserve">Modèle de Formulaires à Utiliser par le Soumissionnaire </w:t>
                            </w:r>
                          </w:p>
                          <w:p w:rsidR="00D43FFF" w:rsidRPr="000E73A1" w:rsidRDefault="00D43FFF" w:rsidP="00513561">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3" o:spid="_x0000_s1036" type="#_x0000_t68" style="position:absolute;left:0;text-align:left;margin-left:42.6pt;margin-top:12.45pt;width:471.45pt;height:13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jN3wIAANkFAAAOAAAAZHJzL2Uyb0RvYy54bWysVEuP0zAQviPxHyzf2Tz6SqtNV0u7i5B4&#10;rLQgzm7sJAbHNra76fLrGU/S0gInRA6JnXl9M9/MXN8cOkWehPPS6JJmVyklQleGS92U9POn+1cF&#10;JT4wzZkyWpT0WXh6s3754rq3K5Gb1iguHAEn2q96W9I2BLtKEl+1omP+ylihQVgb17EAV9ck3LEe&#10;vHcqydN0nvTGcetMJbyHv9tBSNfov65FFT7WtReBqJICtoBvh+9dfCfra7ZqHLOtrEYY7B9QdExq&#10;CHpytWWBkb2Tf7jqZOWMN3W4qkyXmLqWlcAcIJss/S2bx5ZZgblAcbw9lcn/P7fVh6cHRyQv6ZIS&#10;zTqg6HYfDEYms9kkFqi3fgV6j/bBxRS9fWeqb55os2mZbsStc6ZvBeMAK4v6yYVBvHgwJbv+veHg&#10;n4F/rNWhdl10CFUgB6Tk+USJOARSwc/ZslhMsxklFciy+TzL5khawlZHc+t8eCNMR+KhpHuLgDAC&#10;e3rnA9LCx+QY/5pRUncKWH5iiiwW2eTYBWc6+blOPl0Wc0yMrUaPEP4YdmSd30uliDPhiwwtli/m&#10;gkJ/BOGJNVCk4bd3zW6jHAEUJb3HZ4zR+MFs0M7S+KCnC5PN7C59jfwAmGiCnzGUkpoAN1C/6WBO&#10;fMWUAJoHhrBREXIMpTTpQZIvjnGMkifhRdDbYpsW2xGnP1frZIBBVrIraTGExNGKfXGnOZ4Dk2o4&#10;A1SlY2SBIzqCNntw8djynnAZmcyLyRLWB5cwr5MinafLBSVMNbBoquDoX4t9gXaymM3zydAJyrZs&#10;qPUM6xn7FHp5IAHPp/B4O0OG/RxbeBiFcNgdcGIybJzY3zvDn6HDgf3IbtyHcGiN+0FJD7ulpP77&#10;njlBiXqroQGW2XQalxFeprNFDhd3LtmdS5iuwFVJAySPx00YFtjeOtm0ECnDFLWJk1vLcBzBARVk&#10;EyHC/sC8xl0XF9T5HbV+beT1TwAAAP//AwBQSwMEFAAGAAgAAAAhAEUtqSDdAAAACgEAAA8AAABk&#10;cnMvZG93bnJldi54bWxMj8FOwzAQRO9I/IO1lbhRp4ZWIY1TVQh66YmCet7GSxI1Xkexm5q/xz3B&#10;cXZGM2/LTbS9mGj0nWMNi3kGgrh2puNGw9fn+2MOwgdkg71j0vBDHjbV/V2JhXFX/qDpEBqRStgX&#10;qKENYSik9HVLFv3cDcTJ+3ajxZDk2Egz4jWV216qLFtJix2nhRYHem2pPh8uVsMeM9W8HXfnI7p6&#10;P22f4s6EqPXDLG7XIALF8BeGG35ChyoxndyFjRe9hnypUlKDen4BcfMzlS9AnNIlXy1BVqX8/0L1&#10;CwAA//8DAFBLAQItABQABgAIAAAAIQC2gziS/gAAAOEBAAATAAAAAAAAAAAAAAAAAAAAAABbQ29u&#10;dGVudF9UeXBlc10ueG1sUEsBAi0AFAAGAAgAAAAhADj9If/WAAAAlAEAAAsAAAAAAAAAAAAAAAAA&#10;LwEAAF9yZWxzLy5yZWxzUEsBAi0AFAAGAAgAAAAhAFhbOM3fAgAA2QUAAA4AAAAAAAAAAAAAAAAA&#10;LgIAAGRycy9lMm9Eb2MueG1sUEsBAi0AFAAGAAgAAAAhAEUtqSDdAAAACgEAAA8AAAAAAAAAAAAA&#10;AAAAOQUAAGRycy9kb3ducmV2LnhtbFBLBQYAAAAABAAEAPMAAABDBgAAAAA=&#10;" adj="5397,2470" strokecolor="#a8d08d" strokeweight="1pt">
                <v:fill color2="#c5e0b3" focus="100%" type="gradient"/>
                <v:shadow on="t" color="#375623" opacity=".5" offset="1pt"/>
                <v:textbox>
                  <w:txbxContent>
                    <w:p w:rsidR="00D43FFF" w:rsidRPr="000E73A1" w:rsidRDefault="00D43FFF" w:rsidP="00513561">
                      <w:pPr>
                        <w:jc w:val="center"/>
                        <w:rPr>
                          <w:rFonts w:ascii="Albertus Extra Bold" w:hAnsi="Albertus Extra Bold"/>
                          <w:sz w:val="8"/>
                          <w:szCs w:val="16"/>
                        </w:rPr>
                      </w:pPr>
                    </w:p>
                    <w:p w:rsidR="00D43FFF" w:rsidRPr="00DA04F4" w:rsidRDefault="00D43FFF" w:rsidP="00513561">
                      <w:pPr>
                        <w:spacing w:before="120"/>
                        <w:jc w:val="center"/>
                        <w:rPr>
                          <w:b/>
                          <w:bCs/>
                          <w:sz w:val="44"/>
                          <w:szCs w:val="44"/>
                        </w:rPr>
                      </w:pPr>
                      <w:r>
                        <w:rPr>
                          <w:b/>
                          <w:bCs/>
                          <w:sz w:val="44"/>
                          <w:szCs w:val="44"/>
                        </w:rPr>
                        <w:t>Pièce N°5</w:t>
                      </w:r>
                      <w:r w:rsidRPr="00DA04F4">
                        <w:rPr>
                          <w:b/>
                          <w:bCs/>
                          <w:sz w:val="44"/>
                          <w:szCs w:val="44"/>
                        </w:rPr>
                        <w:t xml:space="preserve"> : </w:t>
                      </w:r>
                    </w:p>
                    <w:p w:rsidR="00D43FFF" w:rsidRPr="00DA04F4" w:rsidRDefault="00D43FFF" w:rsidP="00513561">
                      <w:pPr>
                        <w:spacing w:before="120"/>
                        <w:jc w:val="center"/>
                        <w:rPr>
                          <w:b/>
                          <w:bCs/>
                          <w:sz w:val="44"/>
                          <w:szCs w:val="44"/>
                        </w:rPr>
                      </w:pPr>
                      <w:r>
                        <w:rPr>
                          <w:b/>
                          <w:bCs/>
                          <w:sz w:val="44"/>
                          <w:szCs w:val="44"/>
                        </w:rPr>
                        <w:t xml:space="preserve">Modèle de Formulaires à Utiliser par le Soumissionnaire </w:t>
                      </w:r>
                    </w:p>
                    <w:p w:rsidR="00D43FFF" w:rsidRPr="000E73A1" w:rsidRDefault="00D43FFF" w:rsidP="00513561">
                      <w:pPr>
                        <w:jc w:val="center"/>
                        <w:rPr>
                          <w:rFonts w:ascii="Albertus Extra Bold" w:hAnsi="Albertus Extra Bold"/>
                          <w:sz w:val="32"/>
                        </w:rPr>
                      </w:pPr>
                    </w:p>
                  </w:txbxContent>
                </v:textbox>
              </v:shape>
            </w:pict>
          </mc:Fallback>
        </mc:AlternateContent>
      </w:r>
    </w:p>
    <w:p w:rsidR="00BF78E4" w:rsidRPr="00B10559" w:rsidRDefault="00BF78E4" w:rsidP="00BF78E4">
      <w:pPr>
        <w:pStyle w:val="Corpsdetexte3"/>
        <w:spacing w:before="120" w:after="120"/>
        <w:rPr>
          <w:rFonts w:ascii="Calibri" w:hAnsi="Calibri" w:cs="Calibri"/>
          <w:b w:val="0"/>
          <w:i w:val="0"/>
          <w:sz w:val="24"/>
          <w:szCs w:val="24"/>
        </w:rPr>
      </w:pPr>
    </w:p>
    <w:p w:rsidR="00BF78E4" w:rsidRPr="00B10559" w:rsidRDefault="00BF78E4" w:rsidP="00F70624">
      <w:pPr>
        <w:pStyle w:val="Corpsdetexte3"/>
        <w:spacing w:before="120" w:after="120"/>
        <w:jc w:val="both"/>
        <w:rPr>
          <w:rFonts w:ascii="Calibri" w:hAnsi="Calibri" w:cs="Calibri"/>
          <w:b w:val="0"/>
          <w:i w:val="0"/>
          <w:sz w:val="24"/>
          <w:szCs w:val="24"/>
        </w:rPr>
      </w:pPr>
    </w:p>
    <w:p w:rsidR="00BF78E4" w:rsidRPr="00B10559" w:rsidRDefault="00BF78E4" w:rsidP="00F70624">
      <w:pPr>
        <w:pStyle w:val="Corpsdetexte3"/>
        <w:spacing w:before="120" w:after="120"/>
        <w:jc w:val="both"/>
        <w:rPr>
          <w:rFonts w:ascii="Calibri" w:hAnsi="Calibri" w:cs="Calibri"/>
          <w:b w:val="0"/>
          <w:i w:val="0"/>
          <w:sz w:val="24"/>
          <w:szCs w:val="24"/>
        </w:rPr>
      </w:pPr>
    </w:p>
    <w:p w:rsidR="00BF78E4" w:rsidRPr="00B10559" w:rsidRDefault="00BF78E4" w:rsidP="00F70624">
      <w:pPr>
        <w:pStyle w:val="Corpsdetexte3"/>
        <w:spacing w:before="120" w:after="120"/>
        <w:jc w:val="both"/>
        <w:rPr>
          <w:rFonts w:ascii="Calibri" w:hAnsi="Calibri" w:cs="Calibri"/>
          <w:b w:val="0"/>
          <w:i w:val="0"/>
          <w:sz w:val="24"/>
          <w:szCs w:val="24"/>
        </w:rPr>
      </w:pPr>
    </w:p>
    <w:p w:rsidR="00BF78E4" w:rsidRPr="00B10559" w:rsidRDefault="00BF78E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5F5022" w:rsidRPr="00B10559" w:rsidRDefault="005F5022"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CF61AE" w:rsidRPr="00B10559" w:rsidRDefault="00CF61AE"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5D5806" w:rsidRPr="00B10559" w:rsidRDefault="005D5806" w:rsidP="00F70624">
      <w:pPr>
        <w:pStyle w:val="Corpsdetexte3"/>
        <w:spacing w:before="120" w:after="120"/>
        <w:jc w:val="both"/>
        <w:rPr>
          <w:rFonts w:ascii="Calibri" w:hAnsi="Calibri" w:cs="Calibri"/>
          <w:b w:val="0"/>
          <w:i w:val="0"/>
          <w:sz w:val="24"/>
          <w:szCs w:val="24"/>
        </w:rPr>
      </w:pPr>
    </w:p>
    <w:p w:rsidR="007B4D64" w:rsidRPr="00B10559" w:rsidRDefault="007B4D64" w:rsidP="00F70624">
      <w:pPr>
        <w:pStyle w:val="Corpsdetexte3"/>
        <w:spacing w:before="120" w:after="120"/>
        <w:jc w:val="both"/>
        <w:rPr>
          <w:rFonts w:ascii="Calibri" w:hAnsi="Calibri" w:cs="Calibri"/>
          <w:b w:val="0"/>
          <w:i w:val="0"/>
          <w:sz w:val="24"/>
          <w:szCs w:val="24"/>
        </w:rPr>
      </w:pPr>
    </w:p>
    <w:p w:rsidR="00BE771A" w:rsidRPr="00B10559" w:rsidRDefault="00BE771A" w:rsidP="008D6EDE">
      <w:pPr>
        <w:jc w:val="center"/>
        <w:rPr>
          <w:rFonts w:ascii="Calibri" w:hAnsi="Calibri" w:cs="Calibri"/>
          <w:b/>
          <w:sz w:val="24"/>
          <w:szCs w:val="24"/>
        </w:rPr>
      </w:pPr>
    </w:p>
    <w:p w:rsidR="00DB050D" w:rsidRPr="00B10559" w:rsidRDefault="008D6EDE" w:rsidP="00DB050D">
      <w:pPr>
        <w:jc w:val="center"/>
        <w:rPr>
          <w:rFonts w:ascii="Calibri" w:hAnsi="Calibri" w:cs="Calibri"/>
          <w:b/>
          <w:sz w:val="24"/>
          <w:szCs w:val="24"/>
        </w:rPr>
      </w:pPr>
      <w:r w:rsidRPr="00B10559">
        <w:rPr>
          <w:rFonts w:ascii="Calibri" w:hAnsi="Calibri" w:cs="Calibri"/>
          <w:b/>
          <w:sz w:val="24"/>
          <w:szCs w:val="24"/>
        </w:rPr>
        <w:t>SOMMAIRE</w:t>
      </w:r>
    </w:p>
    <w:p w:rsidR="005F5022" w:rsidRPr="00B10559" w:rsidRDefault="005F5022" w:rsidP="005F5022">
      <w:pPr>
        <w:jc w:val="center"/>
        <w:rPr>
          <w:rFonts w:ascii="Calibri" w:hAnsi="Calibri" w:cs="Calibri"/>
          <w:sz w:val="24"/>
          <w:szCs w:val="24"/>
        </w:rPr>
      </w:pPr>
      <w:r w:rsidRPr="00B10559">
        <w:rPr>
          <w:rFonts w:ascii="Calibri" w:hAnsi="Calibri" w:cs="Calibri"/>
          <w:sz w:val="24"/>
          <w:szCs w:val="24"/>
        </w:rPr>
        <w:tab/>
      </w:r>
    </w:p>
    <w:p w:rsidR="008D6EDE" w:rsidRPr="00B10559" w:rsidRDefault="008D6EDE" w:rsidP="008D6EDE">
      <w:pPr>
        <w:spacing w:before="120"/>
        <w:ind w:left="709"/>
        <w:jc w:val="both"/>
        <w:rPr>
          <w:rFonts w:ascii="Calibri" w:hAnsi="Calibri" w:cs="Calibri"/>
          <w:sz w:val="24"/>
          <w:szCs w:val="24"/>
        </w:rPr>
      </w:pPr>
    </w:p>
    <w:tbl>
      <w:tblPr>
        <w:tblW w:w="8755" w:type="dxa"/>
        <w:tblInd w:w="959" w:type="dxa"/>
        <w:tblLook w:val="04A0" w:firstRow="1" w:lastRow="0" w:firstColumn="1" w:lastColumn="0" w:noHBand="0" w:noVBand="1"/>
      </w:tblPr>
      <w:tblGrid>
        <w:gridCol w:w="2234"/>
        <w:gridCol w:w="5245"/>
        <w:gridCol w:w="1276"/>
      </w:tblGrid>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N°1</w:t>
            </w:r>
            <w:r w:rsidR="00387F8B" w:rsidRPr="00B10559">
              <w:rPr>
                <w:rFonts w:ascii="Calibri" w:hAnsi="Calibri" w:cs="Calibri"/>
                <w:sz w:val="24"/>
                <w:szCs w:val="24"/>
              </w:rPr>
              <w:t xml:space="preserve"> </w:t>
            </w:r>
            <w:r w:rsidRPr="00B10559">
              <w:rPr>
                <w:rFonts w:ascii="Calibri" w:hAnsi="Calibri" w:cs="Calibri"/>
                <w:sz w:val="24"/>
                <w:szCs w:val="24"/>
              </w:rPr>
              <w:t>:</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soumission</w:t>
            </w:r>
            <w:r w:rsidR="00387F8B" w:rsidRPr="00B10559">
              <w:rPr>
                <w:rFonts w:ascii="Calibri" w:hAnsi="Calibri" w:cs="Calibri"/>
                <w:sz w:val="24"/>
                <w:szCs w:val="24"/>
              </w:rPr>
              <w:t xml:space="preserve"> </w:t>
            </w:r>
          </w:p>
        </w:tc>
        <w:tc>
          <w:tcPr>
            <w:tcW w:w="1276" w:type="dxa"/>
            <w:vAlign w:val="center"/>
          </w:tcPr>
          <w:p w:rsidR="006A0D20" w:rsidRPr="00B10559" w:rsidRDefault="006A0D20" w:rsidP="00260CF1">
            <w:pPr>
              <w:spacing w:before="120" w:after="120"/>
              <w:rPr>
                <w:rFonts w:ascii="Calibri" w:hAnsi="Calibri" w:cs="Calibri"/>
                <w:sz w:val="24"/>
                <w:szCs w:val="24"/>
              </w:rPr>
            </w:pPr>
          </w:p>
        </w:tc>
      </w:tr>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N°2 :</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déclaration d’intention de soumissionner</w:t>
            </w:r>
          </w:p>
        </w:tc>
        <w:tc>
          <w:tcPr>
            <w:tcW w:w="1276" w:type="dxa"/>
            <w:vAlign w:val="center"/>
          </w:tcPr>
          <w:p w:rsidR="006A0D20" w:rsidRPr="00B10559" w:rsidRDefault="006A0D20" w:rsidP="00260CF1">
            <w:pPr>
              <w:spacing w:before="120" w:after="120"/>
              <w:rPr>
                <w:rFonts w:ascii="Calibri" w:hAnsi="Calibri" w:cs="Calibri"/>
                <w:sz w:val="24"/>
                <w:szCs w:val="24"/>
              </w:rPr>
            </w:pPr>
          </w:p>
        </w:tc>
      </w:tr>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N°3 :</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caution de soumission</w:t>
            </w:r>
            <w:r w:rsidR="00387F8B" w:rsidRPr="00B10559">
              <w:rPr>
                <w:rFonts w:ascii="Calibri" w:hAnsi="Calibri" w:cs="Calibri"/>
                <w:sz w:val="24"/>
                <w:szCs w:val="24"/>
              </w:rPr>
              <w:t xml:space="preserve"> </w:t>
            </w:r>
          </w:p>
        </w:tc>
        <w:tc>
          <w:tcPr>
            <w:tcW w:w="1276" w:type="dxa"/>
            <w:vAlign w:val="center"/>
          </w:tcPr>
          <w:p w:rsidR="006A0D20" w:rsidRPr="00B10559" w:rsidRDefault="006A0D20" w:rsidP="00260CF1">
            <w:pPr>
              <w:spacing w:before="120" w:after="120"/>
              <w:rPr>
                <w:rFonts w:ascii="Calibri" w:hAnsi="Calibri" w:cs="Calibri"/>
                <w:sz w:val="24"/>
                <w:szCs w:val="24"/>
              </w:rPr>
            </w:pPr>
          </w:p>
        </w:tc>
      </w:tr>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N°4 :</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cautionnement définitif</w:t>
            </w:r>
            <w:r w:rsidR="00387F8B" w:rsidRPr="00B10559">
              <w:rPr>
                <w:rFonts w:ascii="Calibri" w:hAnsi="Calibri" w:cs="Calibri"/>
                <w:sz w:val="24"/>
                <w:szCs w:val="24"/>
              </w:rPr>
              <w:t xml:space="preserve"> </w:t>
            </w:r>
          </w:p>
        </w:tc>
        <w:tc>
          <w:tcPr>
            <w:tcW w:w="1276" w:type="dxa"/>
            <w:vAlign w:val="center"/>
          </w:tcPr>
          <w:p w:rsidR="006A0D20" w:rsidRPr="00B10559" w:rsidRDefault="006A0D20" w:rsidP="00260CF1">
            <w:pPr>
              <w:spacing w:before="120" w:after="120"/>
              <w:rPr>
                <w:rFonts w:ascii="Calibri" w:hAnsi="Calibri" w:cs="Calibri"/>
                <w:sz w:val="24"/>
                <w:szCs w:val="24"/>
              </w:rPr>
            </w:pPr>
          </w:p>
        </w:tc>
      </w:tr>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N°5 :</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caution d’avance de démarrage</w:t>
            </w:r>
            <w:r w:rsidR="00387F8B" w:rsidRPr="00B10559">
              <w:rPr>
                <w:rFonts w:ascii="Calibri" w:hAnsi="Calibri" w:cs="Calibri"/>
                <w:sz w:val="24"/>
                <w:szCs w:val="24"/>
              </w:rPr>
              <w:t xml:space="preserve"> </w:t>
            </w:r>
          </w:p>
        </w:tc>
        <w:tc>
          <w:tcPr>
            <w:tcW w:w="1276" w:type="dxa"/>
            <w:vAlign w:val="center"/>
          </w:tcPr>
          <w:p w:rsidR="006A0D20" w:rsidRPr="00B10559" w:rsidRDefault="006A0D20" w:rsidP="00260CF1">
            <w:pPr>
              <w:spacing w:before="120" w:after="120"/>
              <w:rPr>
                <w:rFonts w:ascii="Calibri" w:hAnsi="Calibri" w:cs="Calibri"/>
                <w:sz w:val="24"/>
                <w:szCs w:val="24"/>
              </w:rPr>
            </w:pPr>
          </w:p>
        </w:tc>
      </w:tr>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N°6 :</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de caution de retenue de garantie</w:t>
            </w:r>
            <w:r w:rsidR="00387F8B" w:rsidRPr="00B10559">
              <w:rPr>
                <w:rFonts w:ascii="Calibri" w:hAnsi="Calibri" w:cs="Calibri"/>
                <w:sz w:val="24"/>
                <w:szCs w:val="24"/>
              </w:rPr>
              <w:t xml:space="preserve"> </w:t>
            </w:r>
          </w:p>
        </w:tc>
        <w:tc>
          <w:tcPr>
            <w:tcW w:w="1276" w:type="dxa"/>
            <w:vAlign w:val="center"/>
          </w:tcPr>
          <w:p w:rsidR="006A0D20" w:rsidRPr="00B10559" w:rsidRDefault="006A0D20" w:rsidP="00CD4DFF">
            <w:pPr>
              <w:spacing w:before="120" w:after="120"/>
              <w:rPr>
                <w:rFonts w:ascii="Calibri" w:hAnsi="Calibri" w:cs="Calibri"/>
                <w:sz w:val="24"/>
                <w:szCs w:val="24"/>
              </w:rPr>
            </w:pPr>
          </w:p>
        </w:tc>
      </w:tr>
      <w:tr w:rsidR="006A0D20" w:rsidRPr="00B10559" w:rsidTr="00FA3EF2">
        <w:trPr>
          <w:trHeight w:val="284"/>
        </w:trPr>
        <w:tc>
          <w:tcPr>
            <w:tcW w:w="2234" w:type="dxa"/>
            <w:vAlign w:val="center"/>
          </w:tcPr>
          <w:p w:rsidR="006A0D20" w:rsidRPr="00B10559" w:rsidRDefault="006A0D20" w:rsidP="00FA3EF2">
            <w:pPr>
              <w:spacing w:before="120" w:after="120"/>
              <w:jc w:val="right"/>
              <w:rPr>
                <w:rFonts w:ascii="Calibri" w:hAnsi="Calibri" w:cs="Calibri"/>
                <w:sz w:val="24"/>
                <w:szCs w:val="24"/>
              </w:rPr>
            </w:pPr>
            <w:r w:rsidRPr="00B10559">
              <w:rPr>
                <w:rFonts w:ascii="Calibri" w:hAnsi="Calibri" w:cs="Calibri"/>
                <w:sz w:val="24"/>
                <w:szCs w:val="24"/>
              </w:rPr>
              <w:t>Formulaire N°7 :</w:t>
            </w:r>
          </w:p>
        </w:tc>
        <w:tc>
          <w:tcPr>
            <w:tcW w:w="5245" w:type="dxa"/>
            <w:vAlign w:val="center"/>
          </w:tcPr>
          <w:p w:rsidR="006A0D20" w:rsidRPr="00B10559" w:rsidRDefault="006A0D20" w:rsidP="0096613C">
            <w:pPr>
              <w:spacing w:before="120" w:after="120"/>
              <w:ind w:left="34"/>
              <w:rPr>
                <w:rFonts w:ascii="Calibri" w:hAnsi="Calibri" w:cs="Calibri"/>
                <w:sz w:val="24"/>
                <w:szCs w:val="24"/>
              </w:rPr>
            </w:pPr>
            <w:r w:rsidRPr="00B10559">
              <w:rPr>
                <w:rFonts w:ascii="Calibri" w:hAnsi="Calibri" w:cs="Calibri"/>
                <w:sz w:val="24"/>
                <w:szCs w:val="24"/>
              </w:rPr>
              <w:t>Modèle d’attestation de solvabilité</w:t>
            </w:r>
            <w:r w:rsidR="00387F8B" w:rsidRPr="00B10559">
              <w:rPr>
                <w:rFonts w:ascii="Calibri" w:hAnsi="Calibri" w:cs="Calibri"/>
                <w:sz w:val="24"/>
                <w:szCs w:val="24"/>
              </w:rPr>
              <w:t xml:space="preserve"> </w:t>
            </w:r>
          </w:p>
        </w:tc>
        <w:tc>
          <w:tcPr>
            <w:tcW w:w="1276" w:type="dxa"/>
            <w:vAlign w:val="center"/>
          </w:tcPr>
          <w:p w:rsidR="006A0D20" w:rsidRPr="00B10559" w:rsidRDefault="006A0D20" w:rsidP="00CD4DFF">
            <w:pPr>
              <w:spacing w:before="120" w:after="120"/>
              <w:rPr>
                <w:rFonts w:ascii="Calibri" w:hAnsi="Calibri" w:cs="Calibri"/>
                <w:sz w:val="24"/>
                <w:szCs w:val="24"/>
              </w:rPr>
            </w:pPr>
          </w:p>
        </w:tc>
      </w:tr>
      <w:tr w:rsidR="00C54E10" w:rsidRPr="00B10559" w:rsidTr="00FA3EF2">
        <w:trPr>
          <w:trHeight w:val="284"/>
        </w:trPr>
        <w:tc>
          <w:tcPr>
            <w:tcW w:w="2234" w:type="dxa"/>
            <w:vAlign w:val="center"/>
          </w:tcPr>
          <w:p w:rsidR="00C54E10" w:rsidRPr="00B10559" w:rsidRDefault="00C54E10" w:rsidP="005920D7">
            <w:pPr>
              <w:spacing w:before="120" w:after="120"/>
              <w:jc w:val="right"/>
              <w:rPr>
                <w:rFonts w:ascii="Calibri" w:hAnsi="Calibri" w:cs="Calibri"/>
                <w:sz w:val="24"/>
                <w:szCs w:val="24"/>
              </w:rPr>
            </w:pPr>
            <w:r w:rsidRPr="00B10559">
              <w:rPr>
                <w:rFonts w:ascii="Calibri" w:hAnsi="Calibri" w:cs="Calibri"/>
                <w:sz w:val="24"/>
                <w:szCs w:val="24"/>
              </w:rPr>
              <w:t>Formulaire N°8 :</w:t>
            </w:r>
          </w:p>
        </w:tc>
        <w:tc>
          <w:tcPr>
            <w:tcW w:w="5245" w:type="dxa"/>
            <w:vAlign w:val="center"/>
          </w:tcPr>
          <w:p w:rsidR="00C54E10" w:rsidRPr="00B10559" w:rsidRDefault="00C54E10" w:rsidP="0096613C">
            <w:pPr>
              <w:spacing w:before="120" w:after="120"/>
              <w:ind w:left="34"/>
              <w:rPr>
                <w:rFonts w:ascii="Calibri" w:hAnsi="Calibri" w:cs="Calibri"/>
                <w:sz w:val="24"/>
                <w:szCs w:val="24"/>
              </w:rPr>
            </w:pPr>
            <w:r w:rsidRPr="00B10559">
              <w:rPr>
                <w:rFonts w:ascii="Calibri" w:hAnsi="Calibri" w:cs="Calibri"/>
                <w:sz w:val="24"/>
                <w:szCs w:val="24"/>
              </w:rPr>
              <w:t>Modèle de cadre du sous-détail des prix unitaires</w:t>
            </w:r>
          </w:p>
        </w:tc>
        <w:tc>
          <w:tcPr>
            <w:tcW w:w="1276" w:type="dxa"/>
            <w:vAlign w:val="center"/>
          </w:tcPr>
          <w:p w:rsidR="00C54E10" w:rsidRPr="00B10559" w:rsidRDefault="00C54E10" w:rsidP="00CD4DFF">
            <w:pPr>
              <w:spacing w:before="120" w:after="120"/>
              <w:rPr>
                <w:rFonts w:ascii="Calibri" w:hAnsi="Calibri" w:cs="Calibri"/>
                <w:sz w:val="24"/>
                <w:szCs w:val="24"/>
              </w:rPr>
            </w:pPr>
          </w:p>
        </w:tc>
      </w:tr>
    </w:tbl>
    <w:p w:rsidR="006A0D20" w:rsidRPr="00B10559" w:rsidRDefault="006A0D20" w:rsidP="008D6EDE">
      <w:pPr>
        <w:spacing w:before="120"/>
        <w:ind w:left="709"/>
        <w:jc w:val="both"/>
        <w:rPr>
          <w:rFonts w:ascii="Calibri" w:hAnsi="Calibri" w:cs="Calibri"/>
          <w:sz w:val="24"/>
          <w:szCs w:val="24"/>
        </w:rPr>
      </w:pPr>
    </w:p>
    <w:p w:rsidR="004F1BD5" w:rsidRPr="00B10559" w:rsidRDefault="004F1BD5" w:rsidP="004F1BD5">
      <w:pPr>
        <w:spacing w:before="120" w:after="120" w:line="276" w:lineRule="auto"/>
        <w:ind w:left="709"/>
        <w:jc w:val="both"/>
        <w:rPr>
          <w:rFonts w:ascii="Calibri" w:hAnsi="Calibri" w:cs="Calibri"/>
          <w:sz w:val="24"/>
          <w:szCs w:val="24"/>
        </w:rPr>
      </w:pPr>
    </w:p>
    <w:p w:rsidR="004F1BD5" w:rsidRPr="00B10559" w:rsidRDefault="004F1BD5" w:rsidP="004F1BD5">
      <w:pPr>
        <w:spacing w:before="120" w:after="120" w:line="276" w:lineRule="auto"/>
        <w:ind w:left="709"/>
        <w:jc w:val="both"/>
        <w:rPr>
          <w:rFonts w:ascii="Calibri" w:hAnsi="Calibri" w:cs="Calibri"/>
          <w:sz w:val="24"/>
          <w:szCs w:val="24"/>
        </w:rPr>
      </w:pPr>
    </w:p>
    <w:p w:rsidR="005F5022" w:rsidRPr="00B10559" w:rsidRDefault="005F5022" w:rsidP="004F1BD5">
      <w:pPr>
        <w:spacing w:before="120" w:after="120" w:line="276" w:lineRule="auto"/>
        <w:ind w:left="709"/>
        <w:jc w:val="both"/>
        <w:rPr>
          <w:rFonts w:ascii="Calibri" w:hAnsi="Calibri" w:cs="Calibri"/>
          <w:sz w:val="24"/>
          <w:szCs w:val="24"/>
        </w:rPr>
      </w:pPr>
    </w:p>
    <w:p w:rsidR="005F5022" w:rsidRPr="00B10559" w:rsidRDefault="005F5022" w:rsidP="004F1BD5">
      <w:pPr>
        <w:spacing w:before="120" w:after="120" w:line="276" w:lineRule="auto"/>
        <w:ind w:left="709"/>
        <w:jc w:val="both"/>
        <w:rPr>
          <w:rFonts w:ascii="Calibri" w:hAnsi="Calibri" w:cs="Calibri"/>
          <w:sz w:val="24"/>
          <w:szCs w:val="24"/>
        </w:rPr>
      </w:pPr>
    </w:p>
    <w:p w:rsidR="005F5022" w:rsidRPr="00B10559" w:rsidRDefault="005F5022" w:rsidP="004F1BD5">
      <w:pPr>
        <w:spacing w:before="120" w:after="120" w:line="276" w:lineRule="auto"/>
        <w:ind w:left="709"/>
        <w:jc w:val="both"/>
        <w:rPr>
          <w:rFonts w:ascii="Calibri" w:hAnsi="Calibri" w:cs="Calibri"/>
          <w:sz w:val="24"/>
          <w:szCs w:val="24"/>
        </w:rPr>
      </w:pPr>
    </w:p>
    <w:p w:rsidR="005F5022" w:rsidRPr="00B10559" w:rsidRDefault="005F5022" w:rsidP="004F1BD5">
      <w:pPr>
        <w:spacing w:before="120" w:after="120" w:line="276" w:lineRule="auto"/>
        <w:ind w:left="709"/>
        <w:jc w:val="both"/>
        <w:rPr>
          <w:rFonts w:ascii="Calibri" w:hAnsi="Calibri" w:cs="Calibri"/>
          <w:sz w:val="24"/>
          <w:szCs w:val="24"/>
        </w:rPr>
      </w:pPr>
    </w:p>
    <w:p w:rsidR="0021346A" w:rsidRPr="00B10559" w:rsidRDefault="0021346A" w:rsidP="008D6EDE">
      <w:pPr>
        <w:spacing w:before="120"/>
        <w:ind w:left="709"/>
        <w:jc w:val="both"/>
        <w:rPr>
          <w:rFonts w:ascii="Calibri" w:hAnsi="Calibri" w:cs="Calibri"/>
          <w:sz w:val="24"/>
          <w:szCs w:val="24"/>
        </w:rPr>
      </w:pPr>
    </w:p>
    <w:p w:rsidR="005D5806" w:rsidRDefault="005D5806" w:rsidP="00E01DE9">
      <w:pPr>
        <w:spacing w:before="120"/>
        <w:jc w:val="both"/>
        <w:rPr>
          <w:rFonts w:ascii="Calibri" w:hAnsi="Calibri" w:cs="Calibri"/>
          <w:sz w:val="24"/>
          <w:szCs w:val="24"/>
        </w:rPr>
      </w:pPr>
    </w:p>
    <w:p w:rsidR="0096613C" w:rsidRDefault="0096613C" w:rsidP="00E01DE9">
      <w:pPr>
        <w:spacing w:before="120"/>
        <w:jc w:val="both"/>
        <w:rPr>
          <w:rFonts w:ascii="Calibri" w:hAnsi="Calibri" w:cs="Calibri"/>
          <w:sz w:val="24"/>
          <w:szCs w:val="24"/>
        </w:rPr>
      </w:pPr>
    </w:p>
    <w:p w:rsidR="0096613C" w:rsidRDefault="0096613C" w:rsidP="00E01DE9">
      <w:pPr>
        <w:spacing w:before="120"/>
        <w:jc w:val="both"/>
        <w:rPr>
          <w:rFonts w:ascii="Calibri" w:hAnsi="Calibri" w:cs="Calibri"/>
          <w:sz w:val="24"/>
          <w:szCs w:val="24"/>
        </w:rPr>
      </w:pPr>
    </w:p>
    <w:p w:rsidR="001F2E75" w:rsidRDefault="001F2E75" w:rsidP="00E01DE9">
      <w:pPr>
        <w:spacing w:before="120"/>
        <w:jc w:val="both"/>
        <w:rPr>
          <w:rFonts w:ascii="Calibri" w:hAnsi="Calibri" w:cs="Calibri"/>
          <w:sz w:val="24"/>
          <w:szCs w:val="24"/>
        </w:rPr>
      </w:pPr>
    </w:p>
    <w:p w:rsidR="001F2E75" w:rsidRDefault="001F2E75" w:rsidP="00E01DE9">
      <w:pPr>
        <w:spacing w:before="120"/>
        <w:jc w:val="both"/>
        <w:rPr>
          <w:rFonts w:ascii="Calibri" w:hAnsi="Calibri" w:cs="Calibri"/>
          <w:sz w:val="24"/>
          <w:szCs w:val="24"/>
        </w:rPr>
      </w:pPr>
    </w:p>
    <w:p w:rsidR="001F2E75" w:rsidRDefault="001F2E75" w:rsidP="00E01DE9">
      <w:pPr>
        <w:spacing w:before="120"/>
        <w:jc w:val="both"/>
        <w:rPr>
          <w:rFonts w:ascii="Calibri" w:hAnsi="Calibri" w:cs="Calibri"/>
          <w:sz w:val="24"/>
          <w:szCs w:val="24"/>
        </w:rPr>
      </w:pPr>
    </w:p>
    <w:p w:rsidR="001F2E75" w:rsidRDefault="001F2E75" w:rsidP="00E01DE9">
      <w:pPr>
        <w:spacing w:before="120"/>
        <w:jc w:val="both"/>
        <w:rPr>
          <w:rFonts w:ascii="Calibri" w:hAnsi="Calibri" w:cs="Calibri"/>
          <w:sz w:val="24"/>
          <w:szCs w:val="24"/>
        </w:rPr>
      </w:pPr>
    </w:p>
    <w:p w:rsidR="001F2E75" w:rsidRDefault="001F2E75" w:rsidP="00E01DE9">
      <w:pPr>
        <w:spacing w:before="120"/>
        <w:jc w:val="both"/>
        <w:rPr>
          <w:rFonts w:ascii="Calibri" w:hAnsi="Calibri" w:cs="Calibri"/>
          <w:sz w:val="24"/>
          <w:szCs w:val="24"/>
        </w:rPr>
      </w:pPr>
    </w:p>
    <w:p w:rsidR="001F2E75" w:rsidRDefault="001F2E75" w:rsidP="00E01DE9">
      <w:pPr>
        <w:spacing w:before="120"/>
        <w:jc w:val="both"/>
        <w:rPr>
          <w:rFonts w:ascii="Calibri" w:hAnsi="Calibri" w:cs="Calibri"/>
          <w:sz w:val="24"/>
          <w:szCs w:val="24"/>
        </w:rPr>
      </w:pPr>
    </w:p>
    <w:p w:rsidR="00DF1510" w:rsidRPr="00B10559" w:rsidRDefault="00DF1510" w:rsidP="00056D61">
      <w:pPr>
        <w:spacing w:before="120"/>
        <w:ind w:left="142"/>
        <w:jc w:val="center"/>
        <w:rPr>
          <w:rFonts w:ascii="Calibri" w:hAnsi="Calibri" w:cs="Calibri"/>
          <w:sz w:val="24"/>
          <w:szCs w:val="24"/>
        </w:rPr>
      </w:pPr>
      <w:r w:rsidRPr="00B10559">
        <w:rPr>
          <w:rFonts w:ascii="Calibri" w:hAnsi="Calibri" w:cs="Calibri"/>
          <w:b/>
          <w:sz w:val="24"/>
          <w:szCs w:val="24"/>
        </w:rPr>
        <w:t>SOUMISSION</w:t>
      </w:r>
    </w:p>
    <w:p w:rsidR="00DF1510" w:rsidRDefault="00DF1510" w:rsidP="00DF1510">
      <w:pPr>
        <w:pStyle w:val="SOUMISSION"/>
        <w:ind w:left="0" w:firstLine="709"/>
        <w:rPr>
          <w:rFonts w:ascii="Calibri" w:hAnsi="Calibri" w:cs="Calibri"/>
          <w:szCs w:val="24"/>
        </w:rPr>
      </w:pPr>
    </w:p>
    <w:p w:rsidR="008E0077" w:rsidRPr="00B10559" w:rsidRDefault="008E0077" w:rsidP="00DF1510">
      <w:pPr>
        <w:pStyle w:val="SOUMISSION"/>
        <w:ind w:left="0" w:firstLine="709"/>
        <w:rPr>
          <w:rFonts w:ascii="Calibri" w:hAnsi="Calibri" w:cs="Calibri"/>
          <w:szCs w:val="24"/>
        </w:rPr>
      </w:pPr>
    </w:p>
    <w:p w:rsidR="00DF1510" w:rsidRPr="00B10559" w:rsidRDefault="00DF1510" w:rsidP="00E01DE9">
      <w:pPr>
        <w:spacing w:before="120" w:after="120"/>
        <w:ind w:firstLine="709"/>
        <w:jc w:val="both"/>
        <w:rPr>
          <w:rFonts w:ascii="Calibri" w:hAnsi="Calibri" w:cs="Calibri"/>
          <w:sz w:val="24"/>
          <w:szCs w:val="24"/>
        </w:rPr>
      </w:pPr>
      <w:r w:rsidRPr="00B10559">
        <w:rPr>
          <w:rFonts w:ascii="Calibri" w:hAnsi="Calibri" w:cs="Calibri"/>
          <w:sz w:val="24"/>
          <w:szCs w:val="24"/>
        </w:rPr>
        <w:t>Je, soussigné,</w:t>
      </w:r>
      <w:r w:rsidR="0032617A" w:rsidRPr="00B10559">
        <w:rPr>
          <w:rFonts w:ascii="Calibri" w:hAnsi="Calibri" w:cs="Calibri"/>
          <w:sz w:val="24"/>
          <w:szCs w:val="24"/>
        </w:rPr>
        <w:t xml:space="preserve"> </w:t>
      </w:r>
      <w:r w:rsidR="00E01DE9">
        <w:rPr>
          <w:rFonts w:ascii="Calibri" w:hAnsi="Calibri" w:cs="Calibri"/>
          <w:sz w:val="24"/>
          <w:szCs w:val="24"/>
        </w:rPr>
        <w:t>…………………………….</w:t>
      </w:r>
      <w:r w:rsidRPr="00B10559">
        <w:rPr>
          <w:rFonts w:ascii="Calibri" w:hAnsi="Calibri" w:cs="Calibri"/>
          <w:sz w:val="24"/>
          <w:szCs w:val="24"/>
        </w:rPr>
        <w:t xml:space="preserve"> Représentant </w:t>
      </w:r>
      <w:r w:rsidR="00E01DE9">
        <w:rPr>
          <w:rFonts w:ascii="Calibri" w:hAnsi="Calibri" w:cs="Calibri"/>
          <w:sz w:val="24"/>
          <w:szCs w:val="24"/>
        </w:rPr>
        <w:t>………………………………….(</w:t>
      </w:r>
      <w:r w:rsidR="00E01DE9" w:rsidRPr="00E01DE9">
        <w:rPr>
          <w:rFonts w:ascii="Calibri" w:hAnsi="Calibri" w:cs="Calibri"/>
          <w:i/>
          <w:iCs/>
          <w:sz w:val="24"/>
          <w:szCs w:val="24"/>
        </w:rPr>
        <w:t>désignation de</w:t>
      </w:r>
      <w:r w:rsidR="00E01DE9">
        <w:rPr>
          <w:rFonts w:ascii="Calibri" w:hAnsi="Calibri" w:cs="Calibri"/>
          <w:sz w:val="24"/>
          <w:szCs w:val="24"/>
        </w:rPr>
        <w:t xml:space="preserve"> </w:t>
      </w:r>
      <w:r w:rsidR="00E01DE9" w:rsidRPr="00E01DE9">
        <w:rPr>
          <w:rFonts w:ascii="Calibri" w:hAnsi="Calibri" w:cs="Calibri"/>
          <w:i/>
          <w:iCs/>
          <w:sz w:val="24"/>
          <w:szCs w:val="24"/>
        </w:rPr>
        <w:t>l’entreprise</w:t>
      </w:r>
      <w:r w:rsidR="00E01DE9">
        <w:rPr>
          <w:rFonts w:ascii="Calibri" w:hAnsi="Calibri" w:cs="Calibri"/>
          <w:sz w:val="24"/>
          <w:szCs w:val="24"/>
        </w:rPr>
        <w:t>)</w:t>
      </w:r>
      <w:r w:rsidRPr="00B10559">
        <w:rPr>
          <w:rFonts w:ascii="Calibri" w:hAnsi="Calibri" w:cs="Calibri"/>
          <w:sz w:val="24"/>
          <w:szCs w:val="24"/>
        </w:rPr>
        <w:t xml:space="preserve"> </w:t>
      </w:r>
      <w:r w:rsidR="00022BCB" w:rsidRPr="00B10559">
        <w:rPr>
          <w:rFonts w:ascii="Calibri" w:hAnsi="Calibri" w:cs="Calibri"/>
          <w:sz w:val="24"/>
          <w:szCs w:val="24"/>
        </w:rPr>
        <w:t xml:space="preserve"> dont </w:t>
      </w:r>
      <w:r w:rsidRPr="00B10559">
        <w:rPr>
          <w:rFonts w:ascii="Calibri" w:hAnsi="Calibri" w:cs="Calibri"/>
          <w:sz w:val="24"/>
          <w:szCs w:val="24"/>
        </w:rPr>
        <w:t xml:space="preserve">le siège social est à </w:t>
      </w:r>
      <w:r w:rsidR="00E01DE9">
        <w:rPr>
          <w:rFonts w:ascii="Calibri" w:hAnsi="Calibri" w:cs="Calibri"/>
          <w:sz w:val="24"/>
          <w:szCs w:val="24"/>
        </w:rPr>
        <w:t>……………………</w:t>
      </w:r>
      <w:r w:rsidRPr="00B10559">
        <w:rPr>
          <w:rFonts w:ascii="Calibri" w:hAnsi="Calibri" w:cs="Calibri"/>
          <w:sz w:val="24"/>
          <w:szCs w:val="24"/>
        </w:rPr>
        <w:t xml:space="preserve">, inscrite au registre du commerce de </w:t>
      </w:r>
      <w:r w:rsidR="00022BCB" w:rsidRPr="00B10559">
        <w:rPr>
          <w:rFonts w:ascii="Calibri" w:hAnsi="Calibri" w:cs="Calibri"/>
          <w:sz w:val="24"/>
          <w:szCs w:val="24"/>
        </w:rPr>
        <w:t xml:space="preserve"> </w:t>
      </w:r>
      <w:r w:rsidR="00E01DE9">
        <w:rPr>
          <w:rFonts w:ascii="Calibri" w:hAnsi="Calibri" w:cs="Calibri"/>
          <w:sz w:val="24"/>
          <w:szCs w:val="24"/>
        </w:rPr>
        <w:t>………</w:t>
      </w:r>
      <w:r w:rsidR="00022BCB" w:rsidRPr="00B10559">
        <w:rPr>
          <w:rFonts w:ascii="Calibri" w:hAnsi="Calibri" w:cs="Calibri"/>
          <w:sz w:val="24"/>
          <w:szCs w:val="24"/>
        </w:rPr>
        <w:t xml:space="preserve"> </w:t>
      </w:r>
      <w:r w:rsidRPr="00B10559">
        <w:rPr>
          <w:rFonts w:ascii="Calibri" w:hAnsi="Calibri" w:cs="Calibri"/>
          <w:sz w:val="24"/>
          <w:szCs w:val="24"/>
        </w:rPr>
        <w:t xml:space="preserve">sous le </w:t>
      </w:r>
      <w:r w:rsidR="00022BCB" w:rsidRPr="00B10559">
        <w:rPr>
          <w:rFonts w:ascii="Calibri" w:hAnsi="Calibri" w:cs="Calibri"/>
          <w:sz w:val="24"/>
          <w:szCs w:val="24"/>
        </w:rPr>
        <w:t xml:space="preserve"> n°</w:t>
      </w:r>
      <w:r w:rsidR="00E01DE9">
        <w:rPr>
          <w:rFonts w:ascii="Calibri" w:hAnsi="Calibri" w:cs="Calibri"/>
          <w:sz w:val="24"/>
          <w:szCs w:val="24"/>
        </w:rPr>
        <w:t>…………………………</w:t>
      </w:r>
    </w:p>
    <w:p w:rsidR="000B0DDA" w:rsidRPr="002E1C4C" w:rsidRDefault="00DF1510" w:rsidP="004418CA">
      <w:pPr>
        <w:pStyle w:val="Corpsdetexte"/>
        <w:jc w:val="both"/>
        <w:rPr>
          <w:b/>
          <w:bCs/>
          <w:sz w:val="22"/>
          <w:szCs w:val="32"/>
        </w:rPr>
      </w:pPr>
      <w:r w:rsidRPr="00B10559">
        <w:rPr>
          <w:rFonts w:ascii="Calibri" w:hAnsi="Calibri" w:cs="Calibri"/>
          <w:szCs w:val="24"/>
        </w:rPr>
        <w:t xml:space="preserve">Après avoir pris connaissance de toutes les pièces figurant ou mentionnées au </w:t>
      </w:r>
      <w:r w:rsidR="00E01DE9">
        <w:rPr>
          <w:rFonts w:ascii="Calibri" w:hAnsi="Calibri" w:cs="Calibri"/>
          <w:b/>
          <w:i/>
          <w:szCs w:val="24"/>
        </w:rPr>
        <w:t xml:space="preserve">DOSSIER </w:t>
      </w:r>
      <w:r w:rsidR="008E0077">
        <w:rPr>
          <w:rFonts w:ascii="Calibri" w:hAnsi="Calibri" w:cs="Calibri"/>
          <w:b/>
          <w:i/>
          <w:szCs w:val="24"/>
        </w:rPr>
        <w:t>D’</w:t>
      </w:r>
      <w:r w:rsidR="008E0077" w:rsidRPr="008E0077">
        <w:rPr>
          <w:rFonts w:ascii="Calibri" w:hAnsi="Calibri" w:cs="Calibri"/>
          <w:b/>
          <w:i/>
          <w:szCs w:val="24"/>
        </w:rPr>
        <w:t>APPEL D’OFFRES NATIONAL OUVERT</w:t>
      </w:r>
      <w:r w:rsidR="008E0077">
        <w:rPr>
          <w:rFonts w:ascii="Calibri" w:hAnsi="Calibri" w:cs="Calibri"/>
          <w:b/>
          <w:i/>
          <w:szCs w:val="24"/>
        </w:rPr>
        <w:t xml:space="preserve"> </w:t>
      </w:r>
      <w:r w:rsidR="008E0077" w:rsidRPr="008E0077">
        <w:rPr>
          <w:rFonts w:ascii="Calibri" w:hAnsi="Calibri" w:cs="Calibri"/>
          <w:b/>
          <w:i/>
          <w:szCs w:val="24"/>
        </w:rPr>
        <w:t>N°………………../AONO/C.ATOK/CIPM/</w:t>
      </w:r>
      <w:r w:rsidR="005B71FA">
        <w:rPr>
          <w:rFonts w:ascii="Calibri" w:hAnsi="Calibri" w:cs="Calibri"/>
          <w:b/>
          <w:i/>
          <w:szCs w:val="24"/>
        </w:rPr>
        <w:t>2026</w:t>
      </w:r>
      <w:r w:rsidR="008E0077" w:rsidRPr="008E0077">
        <w:rPr>
          <w:rFonts w:ascii="Calibri" w:hAnsi="Calibri" w:cs="Calibri"/>
          <w:b/>
          <w:i/>
          <w:szCs w:val="24"/>
        </w:rPr>
        <w:t xml:space="preserve"> DU…………………, POUR L’EXECUTION </w:t>
      </w:r>
      <w:r w:rsidR="000B0DDA" w:rsidRPr="000B0DDA">
        <w:rPr>
          <w:b/>
          <w:bCs/>
          <w:szCs w:val="32"/>
        </w:rPr>
        <w:t xml:space="preserve">DES TRAVAUX </w:t>
      </w:r>
      <w:r w:rsidR="004418CA">
        <w:rPr>
          <w:b/>
          <w:bCs/>
          <w:szCs w:val="32"/>
        </w:rPr>
        <w:t>DE</w:t>
      </w:r>
      <w:r w:rsidR="004418CA" w:rsidRPr="0076281F">
        <w:rPr>
          <w:b/>
          <w:bCs/>
          <w:szCs w:val="32"/>
        </w:rPr>
        <w:t xml:space="preserve"> </w:t>
      </w:r>
      <w:r w:rsidR="004418CA" w:rsidRPr="005B71FA">
        <w:rPr>
          <w:b/>
          <w:bCs/>
          <w:szCs w:val="32"/>
        </w:rPr>
        <w:t>CONSTRUCTION D’UN COMPLEXE SPORTIF (VOLLEYBALL, BASKETBALL ,HANDBALL, TENNISBALL)</w:t>
      </w:r>
      <w:r w:rsidR="00CA1B07">
        <w:rPr>
          <w:b/>
          <w:bCs/>
          <w:szCs w:val="32"/>
        </w:rPr>
        <w:t xml:space="preserve"> MUNI D’UN HANGAR</w:t>
      </w:r>
      <w:r w:rsidR="004418CA">
        <w:rPr>
          <w:b/>
          <w:bCs/>
          <w:szCs w:val="32"/>
        </w:rPr>
        <w:t xml:space="preserve"> A ATOK</w:t>
      </w:r>
      <w:r w:rsidR="004418CA" w:rsidRPr="0076281F">
        <w:rPr>
          <w:b/>
          <w:bCs/>
          <w:szCs w:val="32"/>
        </w:rPr>
        <w:t>, DANS LA COMMUNE D’ATOK, DEPARTEMENT DU HAUT-NYONG, REGION DE L’EST</w:t>
      </w:r>
      <w:r w:rsidR="004418CA">
        <w:rPr>
          <w:b/>
          <w:bCs/>
          <w:szCs w:val="32"/>
        </w:rPr>
        <w:t>.</w:t>
      </w:r>
    </w:p>
    <w:p w:rsidR="008E0077" w:rsidRPr="008E0077" w:rsidRDefault="008E0077" w:rsidP="008E0077">
      <w:pPr>
        <w:jc w:val="center"/>
        <w:rPr>
          <w:rFonts w:ascii="Calibri" w:hAnsi="Calibri" w:cs="Calibri"/>
          <w:b/>
          <w:i/>
          <w:szCs w:val="24"/>
        </w:rPr>
      </w:pPr>
    </w:p>
    <w:p w:rsidR="00E01DE9" w:rsidRPr="00B10559" w:rsidRDefault="00E01DE9" w:rsidP="00E01DE9">
      <w:pPr>
        <w:pStyle w:val="Corpsdetexte"/>
        <w:rPr>
          <w:rFonts w:ascii="Calibri" w:hAnsi="Calibri" w:cs="Calibri"/>
          <w:b/>
          <w:i/>
          <w:szCs w:val="24"/>
        </w:rPr>
      </w:pPr>
    </w:p>
    <w:p w:rsidR="00022BCB" w:rsidRPr="00B10559" w:rsidRDefault="00DF1510" w:rsidP="00E01DE9">
      <w:pPr>
        <w:spacing w:before="120"/>
        <w:ind w:left="142" w:firstLine="1"/>
        <w:rPr>
          <w:rFonts w:ascii="Calibri" w:hAnsi="Calibri" w:cs="Calibri"/>
          <w:sz w:val="24"/>
          <w:szCs w:val="24"/>
        </w:rPr>
      </w:pPr>
      <w:r w:rsidRPr="00B10559">
        <w:rPr>
          <w:rFonts w:ascii="Calibri" w:hAnsi="Calibri" w:cs="Calibri"/>
          <w:sz w:val="24"/>
          <w:szCs w:val="24"/>
        </w:rPr>
        <w:t xml:space="preserve">y compris le(s) additif(s), </w:t>
      </w:r>
    </w:p>
    <w:p w:rsidR="00DF1510" w:rsidRPr="00B10559" w:rsidRDefault="00DF1510" w:rsidP="00DF1510">
      <w:pPr>
        <w:spacing w:before="120" w:after="120"/>
        <w:ind w:firstLine="709"/>
        <w:jc w:val="both"/>
        <w:rPr>
          <w:rFonts w:ascii="Calibri" w:hAnsi="Calibri" w:cs="Calibri"/>
          <w:sz w:val="24"/>
          <w:szCs w:val="24"/>
        </w:rPr>
      </w:pPr>
      <w:r w:rsidRPr="00B10559">
        <w:rPr>
          <w:rFonts w:ascii="Calibri" w:hAnsi="Calibri" w:cs="Calibri"/>
          <w:sz w:val="24"/>
          <w:szCs w:val="24"/>
        </w:rPr>
        <w:t>Après m’être personnellement rendu compte de la situation des lieux et avoir apprécié à mon point de vue et sous ma responsabilité, la nature et la difficulté des travaux à effectuer,</w:t>
      </w:r>
    </w:p>
    <w:p w:rsidR="00DF1510" w:rsidRPr="00B10559" w:rsidRDefault="00DF1510" w:rsidP="00901983">
      <w:pPr>
        <w:numPr>
          <w:ilvl w:val="1"/>
          <w:numId w:val="18"/>
        </w:numPr>
        <w:tabs>
          <w:tab w:val="clear" w:pos="1440"/>
          <w:tab w:val="num" w:pos="540"/>
        </w:tabs>
        <w:spacing w:before="120" w:after="120"/>
        <w:ind w:left="540" w:hanging="256"/>
        <w:jc w:val="both"/>
        <w:rPr>
          <w:rFonts w:ascii="Calibri" w:hAnsi="Calibri" w:cs="Calibri"/>
          <w:sz w:val="24"/>
          <w:szCs w:val="24"/>
        </w:rPr>
      </w:pPr>
      <w:r w:rsidRPr="00B10559">
        <w:rPr>
          <w:rFonts w:ascii="Calibri" w:hAnsi="Calibri" w:cs="Calibri"/>
          <w:sz w:val="24"/>
          <w:szCs w:val="24"/>
        </w:rPr>
        <w:t xml:space="preserve">Remets, revêtus de ma signature, le Bordereau des Prix Unitaires ainsi que le Devis Estimatif établissant les prix que j’ai établi moi-même pour chaque nature d’ouvrage, lesquels prix font ressortir le montant de l’offre pour le lot </w:t>
      </w:r>
      <w:r w:rsidR="00E01DE9">
        <w:rPr>
          <w:rFonts w:ascii="Calibri" w:hAnsi="Calibri" w:cs="Calibri"/>
          <w:sz w:val="24"/>
          <w:szCs w:val="24"/>
        </w:rPr>
        <w:t>n°………………..</w:t>
      </w:r>
      <w:r w:rsidRPr="00B10559">
        <w:rPr>
          <w:rFonts w:ascii="Calibri" w:hAnsi="Calibri" w:cs="Calibri"/>
          <w:sz w:val="24"/>
          <w:szCs w:val="24"/>
        </w:rPr>
        <w:t xml:space="preserve"> à </w:t>
      </w:r>
      <w:r w:rsidR="00F74E80">
        <w:rPr>
          <w:rFonts w:ascii="Calibri" w:hAnsi="Calibri" w:cs="Calibri"/>
          <w:b/>
          <w:sz w:val="24"/>
          <w:szCs w:val="24"/>
        </w:rPr>
        <w:t>……………….</w:t>
      </w:r>
      <w:r w:rsidR="00F74E80">
        <w:rPr>
          <w:rFonts w:ascii="Calibri" w:hAnsi="Calibri" w:cs="Calibri"/>
          <w:bCs/>
          <w:sz w:val="24"/>
          <w:szCs w:val="24"/>
        </w:rPr>
        <w:t>(montant en chiffres et en lettres)</w:t>
      </w:r>
      <w:r w:rsidR="00022BCB" w:rsidRPr="00B10559">
        <w:rPr>
          <w:rFonts w:ascii="Calibri" w:hAnsi="Calibri" w:cs="Calibri"/>
          <w:b/>
          <w:sz w:val="24"/>
          <w:szCs w:val="24"/>
        </w:rPr>
        <w:t xml:space="preserve">   </w:t>
      </w:r>
      <w:r w:rsidRPr="00B10559">
        <w:rPr>
          <w:rFonts w:ascii="Calibri" w:hAnsi="Calibri" w:cs="Calibri"/>
          <w:sz w:val="24"/>
          <w:szCs w:val="24"/>
        </w:rPr>
        <w:t xml:space="preserve">francs CFA Hors TVA, et à </w:t>
      </w:r>
      <w:r w:rsidR="00F74E80">
        <w:rPr>
          <w:rFonts w:ascii="Calibri" w:hAnsi="Calibri" w:cs="Calibri"/>
          <w:b/>
          <w:sz w:val="24"/>
          <w:szCs w:val="24"/>
        </w:rPr>
        <w:t>……………</w:t>
      </w:r>
      <w:r w:rsidR="00022BCB" w:rsidRPr="00B10559">
        <w:rPr>
          <w:rFonts w:ascii="Calibri" w:hAnsi="Calibri" w:cs="Calibri"/>
          <w:sz w:val="24"/>
          <w:szCs w:val="24"/>
        </w:rPr>
        <w:t xml:space="preserve">   </w:t>
      </w:r>
      <w:r w:rsidRPr="00B10559">
        <w:rPr>
          <w:rFonts w:ascii="Calibri" w:hAnsi="Calibri" w:cs="Calibri"/>
          <w:sz w:val="24"/>
          <w:szCs w:val="24"/>
        </w:rPr>
        <w:t xml:space="preserve"> [</w:t>
      </w:r>
      <w:r w:rsidR="00F74E80">
        <w:rPr>
          <w:rFonts w:ascii="Calibri" w:hAnsi="Calibri" w:cs="Calibri"/>
          <w:bCs/>
          <w:sz w:val="24"/>
          <w:szCs w:val="24"/>
        </w:rPr>
        <w:t>montant en</w:t>
      </w:r>
      <w:r w:rsidR="00F74E80" w:rsidRPr="00F74E80">
        <w:rPr>
          <w:rFonts w:ascii="Calibri" w:hAnsi="Calibri" w:cs="Calibri"/>
          <w:bCs/>
          <w:sz w:val="24"/>
          <w:szCs w:val="24"/>
        </w:rPr>
        <w:t xml:space="preserve"> </w:t>
      </w:r>
      <w:r w:rsidR="00F74E80">
        <w:rPr>
          <w:rFonts w:ascii="Calibri" w:hAnsi="Calibri" w:cs="Calibri"/>
          <w:bCs/>
          <w:sz w:val="24"/>
          <w:szCs w:val="24"/>
        </w:rPr>
        <w:t>chiffres et en lettres</w:t>
      </w:r>
      <w:r w:rsidRPr="00B10559">
        <w:rPr>
          <w:rFonts w:ascii="Calibri" w:hAnsi="Calibri" w:cs="Calibri"/>
          <w:sz w:val="24"/>
          <w:szCs w:val="24"/>
        </w:rPr>
        <w:t>]</w:t>
      </w:r>
      <w:r w:rsidR="00E95238" w:rsidRPr="00B10559">
        <w:rPr>
          <w:rFonts w:ascii="Calibri" w:hAnsi="Calibri" w:cs="Calibri"/>
          <w:sz w:val="24"/>
          <w:szCs w:val="24"/>
        </w:rPr>
        <w:t xml:space="preserve"> </w:t>
      </w:r>
      <w:r w:rsidRPr="00B10559">
        <w:rPr>
          <w:rFonts w:ascii="Calibri" w:hAnsi="Calibri" w:cs="Calibri"/>
          <w:sz w:val="24"/>
          <w:szCs w:val="24"/>
        </w:rPr>
        <w:t xml:space="preserve">francs CFA Toutes Taxes Comprises. </w:t>
      </w:r>
    </w:p>
    <w:p w:rsidR="00DF1510" w:rsidRPr="00B10559" w:rsidRDefault="00DF1510" w:rsidP="00901983">
      <w:pPr>
        <w:numPr>
          <w:ilvl w:val="1"/>
          <w:numId w:val="18"/>
        </w:numPr>
        <w:tabs>
          <w:tab w:val="clear" w:pos="1440"/>
          <w:tab w:val="num" w:pos="540"/>
        </w:tabs>
        <w:spacing w:before="120" w:after="120"/>
        <w:ind w:left="540" w:hanging="256"/>
        <w:jc w:val="both"/>
        <w:rPr>
          <w:rFonts w:ascii="Calibri" w:hAnsi="Calibri" w:cs="Calibri"/>
          <w:sz w:val="24"/>
          <w:szCs w:val="24"/>
        </w:rPr>
      </w:pPr>
      <w:r w:rsidRPr="00B10559">
        <w:rPr>
          <w:rFonts w:ascii="Calibri" w:hAnsi="Calibri" w:cs="Calibri"/>
          <w:sz w:val="24"/>
          <w:szCs w:val="24"/>
        </w:rPr>
        <w:t xml:space="preserve">M’engage à exécuter les travaux dans un délai de </w:t>
      </w:r>
      <w:r w:rsidR="004D21AB" w:rsidRPr="00B10559">
        <w:rPr>
          <w:rFonts w:ascii="Calibri" w:hAnsi="Calibri" w:cs="Calibri"/>
          <w:sz w:val="24"/>
          <w:szCs w:val="24"/>
        </w:rPr>
        <w:t xml:space="preserve">90 </w:t>
      </w:r>
      <w:r w:rsidRPr="00B10559">
        <w:rPr>
          <w:rFonts w:ascii="Calibri" w:hAnsi="Calibri" w:cs="Calibri"/>
          <w:sz w:val="24"/>
          <w:szCs w:val="24"/>
        </w:rPr>
        <w:t xml:space="preserve">jours </w:t>
      </w:r>
      <w:r w:rsidRPr="00B10559">
        <w:rPr>
          <w:rFonts w:ascii="Calibri" w:hAnsi="Calibri" w:cs="Calibri"/>
          <w:i/>
          <w:sz w:val="24"/>
          <w:szCs w:val="24"/>
        </w:rPr>
        <w:t>la durée de validité de l’offre,</w:t>
      </w:r>
      <w:r w:rsidR="004D21AB" w:rsidRPr="00B10559">
        <w:rPr>
          <w:rFonts w:ascii="Calibri" w:hAnsi="Calibri" w:cs="Calibri"/>
          <w:i/>
          <w:sz w:val="24"/>
          <w:szCs w:val="24"/>
        </w:rPr>
        <w:t xml:space="preserve"> est de </w:t>
      </w:r>
      <w:r w:rsidR="005D5806" w:rsidRPr="00B10559">
        <w:rPr>
          <w:rFonts w:ascii="Calibri" w:hAnsi="Calibri" w:cs="Calibri"/>
          <w:i/>
          <w:sz w:val="24"/>
          <w:szCs w:val="24"/>
        </w:rPr>
        <w:t>9</w:t>
      </w:r>
      <w:r w:rsidRPr="00B10559">
        <w:rPr>
          <w:rFonts w:ascii="Calibri" w:hAnsi="Calibri" w:cs="Calibri"/>
          <w:i/>
          <w:sz w:val="24"/>
          <w:szCs w:val="24"/>
        </w:rPr>
        <w:t>0 jours</w:t>
      </w:r>
      <w:r w:rsidRPr="00B10559">
        <w:rPr>
          <w:rFonts w:ascii="Calibri" w:hAnsi="Calibri" w:cs="Calibri"/>
          <w:sz w:val="24"/>
          <w:szCs w:val="24"/>
        </w:rPr>
        <w:t xml:space="preserve"> à compter de la date limite de remise des offres.</w:t>
      </w:r>
    </w:p>
    <w:p w:rsidR="00DF1510" w:rsidRPr="00B10559" w:rsidRDefault="00DF1510" w:rsidP="004D21AB">
      <w:pPr>
        <w:spacing w:before="120" w:after="120"/>
        <w:ind w:firstLine="540"/>
        <w:jc w:val="both"/>
        <w:rPr>
          <w:rFonts w:ascii="Calibri" w:hAnsi="Calibri" w:cs="Calibri"/>
          <w:sz w:val="24"/>
          <w:szCs w:val="24"/>
        </w:rPr>
      </w:pPr>
      <w:r w:rsidRPr="00B10559">
        <w:rPr>
          <w:rFonts w:ascii="Calibri" w:hAnsi="Calibri" w:cs="Calibri"/>
          <w:sz w:val="24"/>
          <w:szCs w:val="24"/>
        </w:rPr>
        <w:t>Les rabais et les modalités d’application desdits rabais sont les suivants</w:t>
      </w:r>
      <w:r w:rsidR="004D21AB" w:rsidRPr="00B10559">
        <w:rPr>
          <w:rFonts w:ascii="Calibri" w:hAnsi="Calibri" w:cs="Calibri"/>
          <w:sz w:val="24"/>
          <w:szCs w:val="24"/>
        </w:rPr>
        <w:t> :</w:t>
      </w:r>
    </w:p>
    <w:p w:rsidR="005D5806" w:rsidRPr="00B10559" w:rsidRDefault="005D5806" w:rsidP="004D21AB">
      <w:pPr>
        <w:spacing w:before="120" w:after="120"/>
        <w:ind w:firstLine="540"/>
        <w:jc w:val="both"/>
        <w:rPr>
          <w:rFonts w:ascii="Calibri" w:hAnsi="Calibri" w:cs="Calibri"/>
          <w:b/>
          <w:sz w:val="24"/>
          <w:szCs w:val="24"/>
        </w:rPr>
      </w:pPr>
      <w:r w:rsidRPr="00B10559">
        <w:rPr>
          <w:rFonts w:ascii="Calibri" w:hAnsi="Calibri" w:cs="Calibri"/>
          <w:b/>
          <w:sz w:val="24"/>
          <w:szCs w:val="24"/>
        </w:rPr>
        <w:t>5.84% du montant TTC</w:t>
      </w:r>
    </w:p>
    <w:p w:rsidR="005D5806" w:rsidRPr="00F74E80" w:rsidRDefault="005D5806" w:rsidP="00901983">
      <w:pPr>
        <w:numPr>
          <w:ilvl w:val="1"/>
          <w:numId w:val="18"/>
        </w:numPr>
        <w:tabs>
          <w:tab w:val="clear" w:pos="1440"/>
          <w:tab w:val="num" w:pos="540"/>
        </w:tabs>
        <w:spacing w:before="120" w:after="120"/>
        <w:ind w:left="540" w:firstLine="540"/>
        <w:jc w:val="both"/>
        <w:rPr>
          <w:rFonts w:ascii="Calibri" w:hAnsi="Calibri" w:cs="Calibri"/>
          <w:b/>
          <w:sz w:val="24"/>
          <w:szCs w:val="24"/>
        </w:rPr>
      </w:pPr>
      <w:r w:rsidRPr="00F74E80">
        <w:rPr>
          <w:rFonts w:ascii="Calibri" w:hAnsi="Calibri" w:cs="Calibri"/>
          <w:b/>
          <w:sz w:val="24"/>
          <w:szCs w:val="24"/>
        </w:rPr>
        <w:t xml:space="preserve">Soit un montant final de </w:t>
      </w:r>
      <w:r w:rsidR="00F74E80" w:rsidRPr="00F74E80">
        <w:rPr>
          <w:rFonts w:ascii="Calibri" w:hAnsi="Calibri" w:cs="Calibri"/>
          <w:b/>
          <w:sz w:val="24"/>
          <w:szCs w:val="24"/>
        </w:rPr>
        <w:t>………………</w:t>
      </w:r>
      <w:r w:rsidRPr="00F74E80">
        <w:rPr>
          <w:rFonts w:ascii="Calibri" w:hAnsi="Calibri" w:cs="Calibri"/>
          <w:b/>
          <w:sz w:val="24"/>
          <w:szCs w:val="24"/>
        </w:rPr>
        <w:t xml:space="preserve"> </w:t>
      </w:r>
      <w:r w:rsidR="00F74E80" w:rsidRPr="00F74E80">
        <w:rPr>
          <w:rFonts w:ascii="Calibri" w:hAnsi="Calibri" w:cs="Calibri"/>
          <w:sz w:val="24"/>
          <w:szCs w:val="24"/>
        </w:rPr>
        <w:t>[</w:t>
      </w:r>
      <w:r w:rsidR="00F74E80" w:rsidRPr="00F74E80">
        <w:rPr>
          <w:rFonts w:ascii="Calibri" w:hAnsi="Calibri" w:cs="Calibri"/>
          <w:bCs/>
          <w:sz w:val="24"/>
          <w:szCs w:val="24"/>
        </w:rPr>
        <w:t>montant en chiffres et en lettres</w:t>
      </w:r>
      <w:r w:rsidR="00F74E80" w:rsidRPr="00F74E80">
        <w:rPr>
          <w:rFonts w:ascii="Calibri" w:hAnsi="Calibri" w:cs="Calibri"/>
          <w:sz w:val="24"/>
          <w:szCs w:val="24"/>
        </w:rPr>
        <w:t xml:space="preserve">] francs CFA </w:t>
      </w:r>
      <w:r w:rsidRPr="00F74E80">
        <w:rPr>
          <w:rFonts w:ascii="Calibri" w:hAnsi="Calibri" w:cs="Calibri"/>
          <w:b/>
          <w:sz w:val="24"/>
          <w:szCs w:val="24"/>
        </w:rPr>
        <w:t xml:space="preserve">Hors taxes et </w:t>
      </w:r>
      <w:r w:rsidR="00F74E80">
        <w:rPr>
          <w:rFonts w:ascii="Calibri" w:hAnsi="Calibri" w:cs="Calibri"/>
          <w:b/>
          <w:sz w:val="24"/>
          <w:szCs w:val="24"/>
        </w:rPr>
        <w:t>………………..</w:t>
      </w:r>
      <w:r w:rsidRPr="00F74E80">
        <w:rPr>
          <w:rFonts w:ascii="Calibri" w:hAnsi="Calibri" w:cs="Calibri"/>
          <w:b/>
          <w:sz w:val="24"/>
          <w:szCs w:val="24"/>
        </w:rPr>
        <w:t xml:space="preserve"> (</w:t>
      </w:r>
      <w:r w:rsidR="00F74E80" w:rsidRPr="00F74E80">
        <w:rPr>
          <w:rFonts w:ascii="Calibri" w:hAnsi="Calibri" w:cs="Calibri"/>
          <w:bCs/>
          <w:sz w:val="24"/>
          <w:szCs w:val="24"/>
        </w:rPr>
        <w:t>montant en chiffres et en lettres</w:t>
      </w:r>
      <w:r w:rsidRPr="00F74E80">
        <w:rPr>
          <w:rFonts w:ascii="Calibri" w:hAnsi="Calibri" w:cs="Calibri"/>
          <w:b/>
          <w:sz w:val="24"/>
          <w:szCs w:val="24"/>
        </w:rPr>
        <w:t>)</w:t>
      </w:r>
      <w:r w:rsidR="00F74E80" w:rsidRPr="00F74E80">
        <w:rPr>
          <w:rFonts w:ascii="Calibri" w:hAnsi="Calibri" w:cs="Calibri"/>
          <w:sz w:val="24"/>
          <w:szCs w:val="24"/>
        </w:rPr>
        <w:t xml:space="preserve"> francs CFA</w:t>
      </w:r>
      <w:r w:rsidRPr="00F74E80">
        <w:rPr>
          <w:rFonts w:ascii="Calibri" w:hAnsi="Calibri" w:cs="Calibri"/>
          <w:b/>
          <w:sz w:val="24"/>
          <w:szCs w:val="24"/>
        </w:rPr>
        <w:t xml:space="preserve"> Toutes taxes comprises</w:t>
      </w:r>
    </w:p>
    <w:p w:rsidR="004D21AB" w:rsidRPr="00B10559" w:rsidRDefault="004D21AB" w:rsidP="005D5806">
      <w:pPr>
        <w:spacing w:before="120" w:after="120"/>
        <w:jc w:val="both"/>
        <w:rPr>
          <w:rFonts w:ascii="Calibri" w:hAnsi="Calibri" w:cs="Calibri"/>
          <w:sz w:val="24"/>
          <w:szCs w:val="24"/>
        </w:rPr>
      </w:pPr>
    </w:p>
    <w:p w:rsidR="004D21AB" w:rsidRPr="00B10559" w:rsidRDefault="004D21AB" w:rsidP="00F74E80">
      <w:pPr>
        <w:spacing w:before="120" w:after="120"/>
        <w:ind w:firstLine="540"/>
        <w:jc w:val="both"/>
        <w:rPr>
          <w:rFonts w:ascii="Calibri" w:hAnsi="Calibri" w:cs="Calibri"/>
          <w:sz w:val="24"/>
          <w:szCs w:val="24"/>
        </w:rPr>
      </w:pPr>
      <w:r w:rsidRPr="00B10559">
        <w:rPr>
          <w:rFonts w:ascii="Calibri" w:hAnsi="Calibri" w:cs="Calibri"/>
          <w:sz w:val="24"/>
          <w:szCs w:val="24"/>
        </w:rPr>
        <w:t xml:space="preserve">Le Chef de service du marché se libérera des sommes dues par lui au titre du présent marché en faisant donner crédit au compte n° </w:t>
      </w:r>
      <w:r w:rsidR="00F74E80">
        <w:rPr>
          <w:rFonts w:ascii="Calibri" w:hAnsi="Calibri" w:cs="Calibri"/>
          <w:sz w:val="24"/>
          <w:szCs w:val="24"/>
        </w:rPr>
        <w:t>…………………………………</w:t>
      </w:r>
      <w:r w:rsidRPr="00B10559">
        <w:rPr>
          <w:rFonts w:ascii="Calibri" w:hAnsi="Calibri" w:cs="Calibri"/>
          <w:sz w:val="24"/>
          <w:szCs w:val="24"/>
        </w:rPr>
        <w:t xml:space="preserve"> ouvert au nom de </w:t>
      </w:r>
      <w:r w:rsidR="00F74E80">
        <w:rPr>
          <w:rFonts w:ascii="Calibri" w:hAnsi="Calibri" w:cs="Calibri"/>
          <w:sz w:val="24"/>
          <w:szCs w:val="24"/>
        </w:rPr>
        <w:t>…………….</w:t>
      </w:r>
      <w:r w:rsidRPr="00B10559">
        <w:rPr>
          <w:rFonts w:ascii="Calibri" w:hAnsi="Calibri" w:cs="Calibri"/>
          <w:sz w:val="24"/>
          <w:szCs w:val="24"/>
        </w:rPr>
        <w:t xml:space="preserve">  </w:t>
      </w:r>
      <w:r w:rsidR="00F74E80" w:rsidRPr="00B10559">
        <w:rPr>
          <w:rFonts w:ascii="Calibri" w:hAnsi="Calibri" w:cs="Calibri"/>
          <w:sz w:val="24"/>
          <w:szCs w:val="24"/>
        </w:rPr>
        <w:t>auprès de</w:t>
      </w:r>
      <w:r w:rsidRPr="00B10559">
        <w:rPr>
          <w:rFonts w:ascii="Calibri" w:hAnsi="Calibri" w:cs="Calibri"/>
          <w:sz w:val="24"/>
          <w:szCs w:val="24"/>
        </w:rPr>
        <w:t xml:space="preserve"> </w:t>
      </w:r>
      <w:r w:rsidR="00F74E80">
        <w:rPr>
          <w:rFonts w:ascii="Calibri" w:hAnsi="Calibri" w:cs="Calibri"/>
          <w:sz w:val="24"/>
          <w:szCs w:val="24"/>
        </w:rPr>
        <w:t>……………………………….(établissement bancaire)</w:t>
      </w:r>
      <w:r w:rsidRPr="00B10559">
        <w:rPr>
          <w:rFonts w:ascii="Calibri" w:hAnsi="Calibri" w:cs="Calibri"/>
          <w:sz w:val="24"/>
          <w:szCs w:val="24"/>
        </w:rPr>
        <w:t xml:space="preserve"> Agence de </w:t>
      </w:r>
      <w:r w:rsidR="00F74E80">
        <w:rPr>
          <w:rFonts w:ascii="Calibri" w:hAnsi="Calibri" w:cs="Calibri"/>
          <w:sz w:val="24"/>
          <w:szCs w:val="24"/>
        </w:rPr>
        <w:t>……………..</w:t>
      </w:r>
    </w:p>
    <w:p w:rsidR="004D21AB" w:rsidRPr="00B10559" w:rsidRDefault="004D21AB" w:rsidP="004D21AB">
      <w:pPr>
        <w:spacing w:before="120" w:after="120"/>
        <w:ind w:firstLine="540"/>
        <w:jc w:val="both"/>
        <w:rPr>
          <w:rFonts w:ascii="Calibri" w:hAnsi="Calibri" w:cs="Calibri"/>
          <w:sz w:val="24"/>
          <w:szCs w:val="24"/>
        </w:rPr>
      </w:pPr>
      <w:r w:rsidRPr="00B10559">
        <w:rPr>
          <w:rFonts w:ascii="Calibri" w:hAnsi="Calibri" w:cs="Calibri"/>
          <w:sz w:val="24"/>
          <w:szCs w:val="24"/>
        </w:rPr>
        <w:t>Avant signature du marché, la présente soumission acceptée par vous vaudra engagement entre nous.</w:t>
      </w:r>
    </w:p>
    <w:p w:rsidR="004D21AB" w:rsidRPr="00B10559" w:rsidRDefault="00DF1510" w:rsidP="00DF1510">
      <w:pPr>
        <w:jc w:val="both"/>
        <w:rPr>
          <w:rFonts w:ascii="Calibri" w:hAnsi="Calibri" w:cs="Calibri"/>
          <w:sz w:val="24"/>
          <w:szCs w:val="24"/>
        </w:rPr>
      </w:pP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004D21AB" w:rsidRPr="00B10559">
        <w:rPr>
          <w:rFonts w:ascii="Calibri" w:hAnsi="Calibri" w:cs="Calibri"/>
          <w:sz w:val="24"/>
          <w:szCs w:val="24"/>
        </w:rPr>
        <w:t xml:space="preserve">                       </w:t>
      </w:r>
    </w:p>
    <w:p w:rsidR="004D21AB" w:rsidRPr="00B10559" w:rsidRDefault="004D21AB" w:rsidP="00DF1510">
      <w:pPr>
        <w:jc w:val="both"/>
        <w:rPr>
          <w:rFonts w:ascii="Calibri" w:hAnsi="Calibri" w:cs="Calibri"/>
          <w:sz w:val="24"/>
          <w:szCs w:val="24"/>
        </w:rPr>
      </w:pPr>
    </w:p>
    <w:p w:rsidR="004D21AB" w:rsidRPr="00B10559" w:rsidRDefault="004D21AB" w:rsidP="00DF1510">
      <w:pPr>
        <w:jc w:val="both"/>
        <w:rPr>
          <w:rFonts w:ascii="Calibri" w:hAnsi="Calibri" w:cs="Calibri"/>
          <w:sz w:val="24"/>
          <w:szCs w:val="24"/>
        </w:rPr>
      </w:pPr>
    </w:p>
    <w:p w:rsidR="00DF1510" w:rsidRPr="00B10559" w:rsidRDefault="004D21AB" w:rsidP="00F74E80">
      <w:pPr>
        <w:jc w:val="both"/>
        <w:rPr>
          <w:rFonts w:ascii="Calibri" w:hAnsi="Calibri" w:cs="Calibri"/>
          <w:sz w:val="24"/>
          <w:szCs w:val="24"/>
        </w:rPr>
      </w:pPr>
      <w:r w:rsidRPr="00B10559">
        <w:rPr>
          <w:rFonts w:ascii="Calibri" w:hAnsi="Calibri" w:cs="Calibri"/>
          <w:sz w:val="24"/>
          <w:szCs w:val="24"/>
        </w:rPr>
        <w:t xml:space="preserve">                                                                                               </w:t>
      </w:r>
      <w:r w:rsidR="00DF1510" w:rsidRPr="00B10559">
        <w:rPr>
          <w:rFonts w:ascii="Calibri" w:hAnsi="Calibri" w:cs="Calibri"/>
          <w:sz w:val="24"/>
          <w:szCs w:val="24"/>
        </w:rPr>
        <w:t xml:space="preserve">Fait à </w:t>
      </w:r>
      <w:r w:rsidRPr="00B10559">
        <w:rPr>
          <w:rFonts w:ascii="Calibri" w:hAnsi="Calibri" w:cs="Calibri"/>
          <w:sz w:val="24"/>
          <w:szCs w:val="24"/>
        </w:rPr>
        <w:t xml:space="preserve"> </w:t>
      </w:r>
      <w:r w:rsidR="00F74E80">
        <w:rPr>
          <w:rFonts w:ascii="Calibri" w:hAnsi="Calibri" w:cs="Calibri"/>
          <w:sz w:val="24"/>
          <w:szCs w:val="24"/>
        </w:rPr>
        <w:t>…………………</w:t>
      </w:r>
      <w:r w:rsidR="00DF1510" w:rsidRPr="00B10559">
        <w:rPr>
          <w:rFonts w:ascii="Calibri" w:hAnsi="Calibri" w:cs="Calibri"/>
          <w:sz w:val="24"/>
          <w:szCs w:val="24"/>
        </w:rPr>
        <w:t xml:space="preserve"> le </w:t>
      </w:r>
      <w:r w:rsidRPr="00B10559">
        <w:rPr>
          <w:rFonts w:ascii="Calibri" w:hAnsi="Calibri" w:cs="Calibri"/>
          <w:sz w:val="24"/>
          <w:szCs w:val="24"/>
        </w:rPr>
        <w:t xml:space="preserve"> </w:t>
      </w:r>
      <w:r w:rsidR="00F74E80">
        <w:rPr>
          <w:rFonts w:ascii="Calibri" w:hAnsi="Calibri" w:cs="Calibri"/>
          <w:sz w:val="24"/>
          <w:szCs w:val="24"/>
        </w:rPr>
        <w:t>…………..</w:t>
      </w:r>
      <w:r w:rsidRPr="00B10559">
        <w:rPr>
          <w:rFonts w:ascii="Calibri" w:hAnsi="Calibri" w:cs="Calibri"/>
          <w:sz w:val="24"/>
          <w:szCs w:val="24"/>
        </w:rPr>
        <w:t xml:space="preserve"> </w:t>
      </w:r>
      <w:r w:rsidR="005B71FA">
        <w:rPr>
          <w:rFonts w:ascii="Calibri" w:hAnsi="Calibri" w:cs="Calibri"/>
          <w:sz w:val="24"/>
          <w:szCs w:val="24"/>
        </w:rPr>
        <w:t>2026</w:t>
      </w:r>
    </w:p>
    <w:p w:rsidR="00DF1510" w:rsidRPr="00B10559" w:rsidRDefault="00DF1510" w:rsidP="004D21AB">
      <w:pPr>
        <w:jc w:val="both"/>
        <w:rPr>
          <w:rFonts w:ascii="Calibri" w:hAnsi="Calibri" w:cs="Calibri"/>
          <w:sz w:val="24"/>
          <w:szCs w:val="24"/>
        </w:rPr>
      </w:pP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r w:rsidRPr="00B10559">
        <w:rPr>
          <w:rFonts w:ascii="Calibri" w:hAnsi="Calibri" w:cs="Calibri"/>
          <w:sz w:val="24"/>
          <w:szCs w:val="24"/>
        </w:rPr>
        <w:tab/>
      </w:r>
    </w:p>
    <w:p w:rsidR="00BE771A" w:rsidRPr="0096613C" w:rsidRDefault="00DF1510" w:rsidP="0096613C">
      <w:pPr>
        <w:pStyle w:val="Corpsdetexte3"/>
        <w:spacing w:before="120" w:after="120"/>
        <w:rPr>
          <w:rFonts w:ascii="Calibri" w:hAnsi="Calibri" w:cs="Calibri"/>
          <w:b w:val="0"/>
          <w:bCs/>
          <w:i w:val="0"/>
          <w:iCs/>
          <w:sz w:val="24"/>
          <w:szCs w:val="24"/>
        </w:rPr>
      </w:pPr>
      <w:bookmarkStart w:id="12" w:name="_Toc192473307"/>
      <w:r w:rsidRPr="00B10559">
        <w:rPr>
          <w:rFonts w:ascii="Calibri" w:hAnsi="Calibri" w:cs="Calibri"/>
          <w:sz w:val="24"/>
          <w:szCs w:val="24"/>
        </w:rPr>
        <w:br w:type="page"/>
      </w:r>
    </w:p>
    <w:p w:rsidR="00880A21" w:rsidRPr="00B10559" w:rsidRDefault="004F1BD5" w:rsidP="004F1BD5">
      <w:pPr>
        <w:pStyle w:val="TITREDAO1"/>
        <w:rPr>
          <w:rFonts w:ascii="Calibri" w:hAnsi="Calibri" w:cs="Calibri"/>
          <w:i/>
          <w:sz w:val="24"/>
          <w:szCs w:val="24"/>
        </w:rPr>
      </w:pPr>
      <w:r w:rsidRPr="00B10559">
        <w:rPr>
          <w:rFonts w:ascii="Calibri" w:hAnsi="Calibri" w:cs="Calibri"/>
          <w:i/>
          <w:sz w:val="24"/>
          <w:szCs w:val="24"/>
        </w:rPr>
        <w:lastRenderedPageBreak/>
        <w:t xml:space="preserve">DECLARATION D’INTENTION </w:t>
      </w:r>
    </w:p>
    <w:p w:rsidR="004F1BD5" w:rsidRPr="00B10559" w:rsidRDefault="004F1BD5" w:rsidP="004F1BD5">
      <w:pPr>
        <w:pStyle w:val="TITREDAO1"/>
        <w:rPr>
          <w:rFonts w:ascii="Calibri" w:hAnsi="Calibri" w:cs="Calibri"/>
          <w:i/>
          <w:sz w:val="24"/>
          <w:szCs w:val="24"/>
        </w:rPr>
      </w:pPr>
      <w:r w:rsidRPr="00B10559">
        <w:rPr>
          <w:rFonts w:ascii="Calibri" w:hAnsi="Calibri" w:cs="Calibri"/>
          <w:i/>
          <w:sz w:val="24"/>
          <w:szCs w:val="24"/>
        </w:rPr>
        <w:t>DE SOUMISSIONNER</w:t>
      </w:r>
    </w:p>
    <w:p w:rsidR="004F1BD5" w:rsidRPr="00B10559" w:rsidRDefault="004F1BD5" w:rsidP="004F1BD5">
      <w:pPr>
        <w:pStyle w:val="Corpsdetexte"/>
        <w:rPr>
          <w:rFonts w:ascii="Calibri" w:hAnsi="Calibri" w:cs="Calibri"/>
          <w:szCs w:val="24"/>
        </w:rPr>
      </w:pPr>
    </w:p>
    <w:p w:rsidR="004F1BD5" w:rsidRPr="00B10559" w:rsidRDefault="004F1BD5" w:rsidP="004F1BD5">
      <w:pPr>
        <w:pStyle w:val="Corpsdetexte"/>
        <w:rPr>
          <w:rFonts w:ascii="Calibri" w:hAnsi="Calibri" w:cs="Calibri"/>
          <w:szCs w:val="24"/>
        </w:rPr>
      </w:pPr>
    </w:p>
    <w:p w:rsidR="004F1BD5" w:rsidRPr="00B10559" w:rsidRDefault="004F1BD5" w:rsidP="004F1BD5">
      <w:pPr>
        <w:pStyle w:val="SOUMISSION"/>
        <w:ind w:left="0" w:firstLine="709"/>
        <w:rPr>
          <w:rFonts w:ascii="Calibri" w:hAnsi="Calibri" w:cs="Calibri"/>
          <w:szCs w:val="24"/>
        </w:rPr>
      </w:pPr>
    </w:p>
    <w:p w:rsidR="004F1BD5" w:rsidRPr="00B10559" w:rsidRDefault="004F1BD5" w:rsidP="00F74E80">
      <w:pPr>
        <w:pStyle w:val="SOUMISSION"/>
        <w:spacing w:after="0" w:line="480" w:lineRule="auto"/>
        <w:ind w:left="0" w:firstLine="709"/>
        <w:rPr>
          <w:rFonts w:ascii="Calibri" w:hAnsi="Calibri" w:cs="Calibri"/>
          <w:szCs w:val="24"/>
        </w:rPr>
      </w:pPr>
      <w:r w:rsidRPr="00B10559">
        <w:rPr>
          <w:rFonts w:ascii="Calibri" w:hAnsi="Calibri" w:cs="Calibri"/>
          <w:szCs w:val="24"/>
        </w:rPr>
        <w:t xml:space="preserve">Je soussigné, Monsieur </w:t>
      </w:r>
      <w:r w:rsidR="00F74E80">
        <w:rPr>
          <w:rFonts w:ascii="Calibri" w:hAnsi="Calibri" w:cs="Calibri"/>
          <w:szCs w:val="24"/>
        </w:rPr>
        <w:t>……………………………..</w:t>
      </w:r>
    </w:p>
    <w:p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De Nationalité </w:t>
      </w:r>
      <w:r w:rsidR="00522498" w:rsidRPr="00B10559">
        <w:rPr>
          <w:rFonts w:ascii="Calibri" w:hAnsi="Calibri" w:cs="Calibri"/>
          <w:szCs w:val="24"/>
        </w:rPr>
        <w:t xml:space="preserve">Camerounaise </w:t>
      </w:r>
      <w:r w:rsidRPr="00B10559">
        <w:rPr>
          <w:rFonts w:ascii="Calibri" w:hAnsi="Calibri" w:cs="Calibri"/>
          <w:szCs w:val="24"/>
        </w:rPr>
        <w:t>faisant élection de domicile à</w:t>
      </w:r>
      <w:r w:rsidR="00522498" w:rsidRPr="00B10559">
        <w:rPr>
          <w:rFonts w:ascii="Calibri" w:hAnsi="Calibri" w:cs="Calibri"/>
          <w:szCs w:val="24"/>
        </w:rPr>
        <w:t xml:space="preserve">  </w:t>
      </w:r>
      <w:r w:rsidR="00F74E80">
        <w:rPr>
          <w:rFonts w:ascii="Calibri" w:hAnsi="Calibri" w:cs="Calibri"/>
          <w:szCs w:val="24"/>
        </w:rPr>
        <w:t>……………………</w:t>
      </w:r>
    </w:p>
    <w:p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BP : </w:t>
      </w:r>
      <w:r w:rsidR="00F74E80">
        <w:rPr>
          <w:rFonts w:ascii="Calibri" w:hAnsi="Calibri" w:cs="Calibri"/>
          <w:szCs w:val="24"/>
        </w:rPr>
        <w:t>…………………….</w:t>
      </w:r>
      <w:r w:rsidR="00880A21" w:rsidRPr="00B10559">
        <w:rPr>
          <w:rFonts w:ascii="Calibri" w:hAnsi="Calibri" w:cs="Calibri"/>
          <w:szCs w:val="24"/>
        </w:rPr>
        <w:t xml:space="preserve"> </w:t>
      </w:r>
      <w:r w:rsidRPr="00B10559">
        <w:rPr>
          <w:rFonts w:ascii="Calibri" w:hAnsi="Calibri" w:cs="Calibri"/>
          <w:szCs w:val="24"/>
        </w:rPr>
        <w:t xml:space="preserve">Tél : </w:t>
      </w:r>
      <w:r w:rsidR="00F74E80">
        <w:rPr>
          <w:rFonts w:ascii="Calibri" w:hAnsi="Calibri" w:cs="Calibri"/>
          <w:szCs w:val="24"/>
        </w:rPr>
        <w:t>………………………….</w:t>
      </w:r>
    </w:p>
    <w:p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 Agissant en qualité de </w:t>
      </w:r>
      <w:r w:rsidR="00F74E80">
        <w:rPr>
          <w:rFonts w:ascii="Calibri" w:hAnsi="Calibri" w:cs="Calibri"/>
          <w:szCs w:val="24"/>
        </w:rPr>
        <w:t>……………………………….</w:t>
      </w:r>
    </w:p>
    <w:p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Au nom et pour le compte de l’Entreprise </w:t>
      </w:r>
      <w:r w:rsidR="00F74E80">
        <w:rPr>
          <w:rFonts w:ascii="Calibri" w:hAnsi="Calibri" w:cs="Calibri"/>
          <w:szCs w:val="24"/>
        </w:rPr>
        <w:t>…………………………………..</w:t>
      </w:r>
    </w:p>
    <w:p w:rsidR="004F1BD5" w:rsidRPr="00B10559" w:rsidRDefault="004F1BD5" w:rsidP="00F74E80">
      <w:pPr>
        <w:pStyle w:val="SOUMISSION"/>
        <w:spacing w:after="0" w:line="480" w:lineRule="auto"/>
        <w:ind w:left="0" w:firstLine="0"/>
        <w:rPr>
          <w:rFonts w:ascii="Calibri" w:hAnsi="Calibri" w:cs="Calibri"/>
          <w:szCs w:val="24"/>
        </w:rPr>
      </w:pPr>
      <w:r w:rsidRPr="00B10559">
        <w:rPr>
          <w:rFonts w:ascii="Calibri" w:hAnsi="Calibri" w:cs="Calibri"/>
          <w:szCs w:val="24"/>
        </w:rPr>
        <w:t xml:space="preserve">N° RC : </w:t>
      </w:r>
      <w:r w:rsidR="00F74E80">
        <w:rPr>
          <w:rFonts w:ascii="Calibri" w:hAnsi="Calibri" w:cs="Calibri"/>
          <w:szCs w:val="24"/>
        </w:rPr>
        <w:t>…………………………..</w:t>
      </w:r>
      <w:r w:rsidR="00880A21" w:rsidRPr="00B10559">
        <w:rPr>
          <w:rFonts w:ascii="Calibri" w:hAnsi="Calibri" w:cs="Calibri"/>
          <w:szCs w:val="24"/>
        </w:rPr>
        <w:t xml:space="preserve"> </w:t>
      </w:r>
      <w:r w:rsidRPr="00B10559">
        <w:rPr>
          <w:rFonts w:ascii="Calibri" w:hAnsi="Calibri" w:cs="Calibri"/>
          <w:szCs w:val="24"/>
        </w:rPr>
        <w:t xml:space="preserve"> N° Contribuable : </w:t>
      </w:r>
      <w:r w:rsidR="00F74E80">
        <w:rPr>
          <w:rFonts w:ascii="Calibri" w:hAnsi="Calibri" w:cs="Calibri"/>
          <w:szCs w:val="24"/>
        </w:rPr>
        <w:t>……………………………………..</w:t>
      </w:r>
    </w:p>
    <w:p w:rsidR="008E0077" w:rsidRPr="008E0077" w:rsidRDefault="004F1BD5" w:rsidP="008E0077">
      <w:pPr>
        <w:jc w:val="center"/>
        <w:rPr>
          <w:b/>
          <w:bCs/>
          <w:szCs w:val="32"/>
        </w:rPr>
      </w:pPr>
      <w:r w:rsidRPr="00B10559">
        <w:rPr>
          <w:rFonts w:ascii="Calibri" w:hAnsi="Calibri" w:cs="Calibri"/>
          <w:szCs w:val="24"/>
        </w:rPr>
        <w:t xml:space="preserve">Déclare par la présente mon intention de soumissionner </w:t>
      </w:r>
      <w:r w:rsidR="008E0077" w:rsidRPr="008E0077">
        <w:rPr>
          <w:b/>
          <w:bCs/>
          <w:szCs w:val="32"/>
        </w:rPr>
        <w:t>APPEL D’OFFRES NATIONAL OUVERT</w:t>
      </w:r>
    </w:p>
    <w:p w:rsidR="00945B81" w:rsidRDefault="008E0077" w:rsidP="004418CA">
      <w:pPr>
        <w:pStyle w:val="Corpsdetexte"/>
        <w:jc w:val="both"/>
        <w:rPr>
          <w:rFonts w:ascii="Calibri" w:hAnsi="Calibri" w:cs="Calibri"/>
          <w:b/>
          <w:i/>
          <w:szCs w:val="24"/>
        </w:rPr>
      </w:pPr>
      <w:r w:rsidRPr="008E0077">
        <w:rPr>
          <w:b/>
          <w:bCs/>
          <w:szCs w:val="32"/>
        </w:rPr>
        <w:t>N°………………../AONO/C.ATOK/CIPM/</w:t>
      </w:r>
      <w:r w:rsidR="005B71FA">
        <w:rPr>
          <w:b/>
          <w:bCs/>
          <w:szCs w:val="32"/>
        </w:rPr>
        <w:t>2026</w:t>
      </w:r>
      <w:r w:rsidRPr="008E0077">
        <w:rPr>
          <w:b/>
          <w:bCs/>
          <w:szCs w:val="32"/>
        </w:rPr>
        <w:t xml:space="preserve"> DU…………………, POUR L’EXECUTION </w:t>
      </w:r>
      <w:r w:rsidR="004418CA" w:rsidRPr="0076281F">
        <w:rPr>
          <w:b/>
          <w:bCs/>
          <w:szCs w:val="32"/>
        </w:rPr>
        <w:t>DES TRAVAUX</w:t>
      </w:r>
      <w:r w:rsidR="004418CA">
        <w:rPr>
          <w:b/>
          <w:bCs/>
          <w:szCs w:val="32"/>
        </w:rPr>
        <w:t xml:space="preserve"> DE</w:t>
      </w:r>
      <w:r w:rsidR="004418CA" w:rsidRPr="0076281F">
        <w:rPr>
          <w:b/>
          <w:bCs/>
          <w:szCs w:val="32"/>
        </w:rPr>
        <w:t xml:space="preserve"> </w:t>
      </w:r>
      <w:r w:rsidR="004418CA" w:rsidRPr="005B71FA">
        <w:rPr>
          <w:b/>
          <w:bCs/>
          <w:szCs w:val="32"/>
        </w:rPr>
        <w:t>CONSTRUCTION D’UN COMPLEXE SPORTIF (VOLLEYBALL, BASKETBALL ,HANDBALL, TENNISBALL)</w:t>
      </w:r>
      <w:r w:rsidR="00D661FD">
        <w:rPr>
          <w:b/>
          <w:bCs/>
          <w:szCs w:val="32"/>
        </w:rPr>
        <w:t xml:space="preserve"> MUNI D’UN HANGAR</w:t>
      </w:r>
      <w:r w:rsidR="004418CA">
        <w:rPr>
          <w:b/>
          <w:bCs/>
          <w:szCs w:val="32"/>
        </w:rPr>
        <w:t xml:space="preserve"> A ATOK</w:t>
      </w:r>
      <w:r w:rsidR="004418CA" w:rsidRPr="0076281F">
        <w:rPr>
          <w:b/>
          <w:bCs/>
          <w:szCs w:val="32"/>
        </w:rPr>
        <w:t>, DANS LA COMMUNE D’ATOK, DEPARTEMENT DU HAUT-NYONG, REGION DE L’EST</w:t>
      </w:r>
      <w:r w:rsidR="004418CA">
        <w:rPr>
          <w:b/>
          <w:bCs/>
          <w:szCs w:val="32"/>
        </w:rPr>
        <w:t>.</w:t>
      </w:r>
    </w:p>
    <w:p w:rsidR="0096613C" w:rsidRDefault="0096613C" w:rsidP="0096613C">
      <w:pPr>
        <w:pStyle w:val="Corpsdetexte"/>
        <w:jc w:val="center"/>
        <w:rPr>
          <w:rFonts w:ascii="Calibri" w:hAnsi="Calibri" w:cs="Calibri"/>
          <w:b/>
          <w:i/>
          <w:szCs w:val="24"/>
        </w:rPr>
      </w:pPr>
      <w:r>
        <w:rPr>
          <w:rFonts w:ascii="Calibri" w:hAnsi="Calibri" w:cs="Calibri"/>
          <w:b/>
          <w:i/>
          <w:szCs w:val="24"/>
        </w:rPr>
        <w:t>L</w:t>
      </w:r>
      <w:r w:rsidR="004418CA">
        <w:rPr>
          <w:rFonts w:ascii="Calibri" w:hAnsi="Calibri" w:cs="Calibri"/>
          <w:b/>
          <w:i/>
          <w:szCs w:val="24"/>
        </w:rPr>
        <w:t>OT N°UNIQUE</w:t>
      </w:r>
    </w:p>
    <w:p w:rsidR="00945B81" w:rsidRDefault="00945B81" w:rsidP="00945B81">
      <w:pPr>
        <w:pStyle w:val="Corpsdetexte"/>
        <w:jc w:val="center"/>
        <w:rPr>
          <w:rFonts w:ascii="Calibri" w:hAnsi="Calibri" w:cs="Calibri"/>
          <w:b/>
          <w:i/>
          <w:szCs w:val="24"/>
        </w:rPr>
      </w:pPr>
    </w:p>
    <w:p w:rsidR="004F1BD5" w:rsidRPr="00B10559" w:rsidRDefault="004F1BD5" w:rsidP="00945B81">
      <w:pPr>
        <w:pStyle w:val="Corpsdetexte"/>
        <w:jc w:val="center"/>
        <w:rPr>
          <w:rFonts w:ascii="Calibri" w:hAnsi="Calibri" w:cs="Calibri"/>
          <w:szCs w:val="24"/>
        </w:rPr>
      </w:pPr>
      <w:r w:rsidRPr="00B10559">
        <w:rPr>
          <w:rFonts w:ascii="Calibri" w:hAnsi="Calibri" w:cs="Calibri"/>
          <w:szCs w:val="24"/>
        </w:rPr>
        <w:t>En foi de quoi la présente déclaration est établie et délivrée pour servir et valoir ce que de droit.</w:t>
      </w:r>
    </w:p>
    <w:p w:rsidR="00945B81" w:rsidRDefault="00945B81" w:rsidP="00945B81">
      <w:pPr>
        <w:pStyle w:val="SOUMISSION"/>
        <w:spacing w:after="0"/>
        <w:ind w:left="0" w:firstLine="0"/>
        <w:jc w:val="right"/>
        <w:rPr>
          <w:rFonts w:ascii="Calibri" w:hAnsi="Calibri" w:cs="Calibri"/>
          <w:szCs w:val="24"/>
        </w:rPr>
      </w:pPr>
    </w:p>
    <w:p w:rsidR="00945B81" w:rsidRDefault="00945B81" w:rsidP="00945B81">
      <w:pPr>
        <w:pStyle w:val="SOUMISSION"/>
        <w:spacing w:after="0"/>
        <w:ind w:left="0" w:firstLine="0"/>
        <w:jc w:val="right"/>
        <w:rPr>
          <w:rFonts w:ascii="Calibri" w:hAnsi="Calibri" w:cs="Calibri"/>
          <w:szCs w:val="24"/>
        </w:rPr>
      </w:pPr>
    </w:p>
    <w:p w:rsidR="00945B81" w:rsidRDefault="00945B81" w:rsidP="00945B81">
      <w:pPr>
        <w:pStyle w:val="SOUMISSION"/>
        <w:spacing w:after="0"/>
        <w:ind w:left="0" w:firstLine="0"/>
        <w:jc w:val="right"/>
        <w:rPr>
          <w:rFonts w:ascii="Calibri" w:hAnsi="Calibri" w:cs="Calibri"/>
          <w:szCs w:val="24"/>
        </w:rPr>
      </w:pPr>
    </w:p>
    <w:p w:rsidR="004F1BD5" w:rsidRPr="00B10559" w:rsidRDefault="004F1BD5" w:rsidP="00945B81">
      <w:pPr>
        <w:pStyle w:val="SOUMISSION"/>
        <w:spacing w:after="0"/>
        <w:ind w:left="0" w:firstLine="0"/>
        <w:jc w:val="right"/>
        <w:rPr>
          <w:rFonts w:ascii="Calibri" w:hAnsi="Calibri" w:cs="Calibri"/>
          <w:szCs w:val="24"/>
        </w:rPr>
      </w:pPr>
      <w:r w:rsidRPr="00B10559">
        <w:rPr>
          <w:rFonts w:ascii="Calibri" w:hAnsi="Calibri" w:cs="Calibri"/>
          <w:szCs w:val="24"/>
        </w:rPr>
        <w:t xml:space="preserve">Fait à </w:t>
      </w:r>
      <w:r w:rsidR="00945B81">
        <w:rPr>
          <w:rFonts w:ascii="Calibri" w:hAnsi="Calibri" w:cs="Calibri"/>
          <w:szCs w:val="24"/>
        </w:rPr>
        <w:t>…………………</w:t>
      </w:r>
      <w:r w:rsidRPr="00B10559">
        <w:rPr>
          <w:rFonts w:ascii="Calibri" w:hAnsi="Calibri" w:cs="Calibri"/>
          <w:szCs w:val="24"/>
        </w:rPr>
        <w:t xml:space="preserve">, le </w:t>
      </w:r>
      <w:r w:rsidR="00945B81">
        <w:rPr>
          <w:rFonts w:ascii="Calibri" w:hAnsi="Calibri" w:cs="Calibri"/>
          <w:szCs w:val="24"/>
        </w:rPr>
        <w:t>……….</w:t>
      </w:r>
      <w:r w:rsidR="00880A21" w:rsidRPr="00B10559">
        <w:rPr>
          <w:rFonts w:ascii="Calibri" w:hAnsi="Calibri" w:cs="Calibri"/>
          <w:szCs w:val="24"/>
        </w:rPr>
        <w:t>/</w:t>
      </w:r>
      <w:r w:rsidR="00945B81">
        <w:rPr>
          <w:rFonts w:ascii="Calibri" w:hAnsi="Calibri" w:cs="Calibri"/>
          <w:szCs w:val="24"/>
        </w:rPr>
        <w:t>…….</w:t>
      </w:r>
      <w:r w:rsidR="00880A21" w:rsidRPr="00B10559">
        <w:rPr>
          <w:rFonts w:ascii="Calibri" w:hAnsi="Calibri" w:cs="Calibri"/>
          <w:szCs w:val="24"/>
        </w:rPr>
        <w:t>/</w:t>
      </w:r>
      <w:r w:rsidR="005B71FA">
        <w:rPr>
          <w:rFonts w:ascii="Calibri" w:hAnsi="Calibri" w:cs="Calibri"/>
          <w:szCs w:val="24"/>
        </w:rPr>
        <w:t>2026</w:t>
      </w:r>
    </w:p>
    <w:p w:rsidR="004F1BD5" w:rsidRPr="00B10559" w:rsidRDefault="004F1BD5" w:rsidP="004F1BD5">
      <w:pPr>
        <w:rPr>
          <w:rFonts w:ascii="Calibri" w:hAnsi="Calibri" w:cs="Calibri"/>
          <w:sz w:val="24"/>
          <w:szCs w:val="24"/>
        </w:rPr>
      </w:pPr>
    </w:p>
    <w:p w:rsidR="004F1BD5" w:rsidRPr="00B10559" w:rsidRDefault="004F1BD5" w:rsidP="004F1BD5">
      <w:pPr>
        <w:ind w:firstLine="720"/>
        <w:jc w:val="center"/>
        <w:rPr>
          <w:rFonts w:ascii="Calibri" w:hAnsi="Calibri" w:cs="Calibri"/>
          <w:b/>
          <w:sz w:val="24"/>
          <w:szCs w:val="24"/>
        </w:rPr>
      </w:pPr>
    </w:p>
    <w:p w:rsidR="00DF1510" w:rsidRPr="00B10559" w:rsidRDefault="00DF1510" w:rsidP="00DF1510">
      <w:pPr>
        <w:pStyle w:val="Titre10"/>
        <w:rPr>
          <w:rFonts w:ascii="Calibri" w:hAnsi="Calibri" w:cs="Calibri"/>
          <w:sz w:val="24"/>
          <w:szCs w:val="24"/>
        </w:rPr>
      </w:pPr>
    </w:p>
    <w:p w:rsidR="00DF1510" w:rsidRPr="00B10559" w:rsidRDefault="00DF1510" w:rsidP="00DF1510">
      <w:pPr>
        <w:rPr>
          <w:rFonts w:ascii="Calibri" w:hAnsi="Calibri" w:cs="Calibri"/>
          <w:sz w:val="24"/>
          <w:szCs w:val="24"/>
        </w:rPr>
      </w:pPr>
    </w:p>
    <w:p w:rsidR="00DF1510" w:rsidRPr="00B10559" w:rsidRDefault="00DF1510" w:rsidP="00DF1510">
      <w:pPr>
        <w:pStyle w:val="Titre10"/>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Default="00056D61" w:rsidP="00056D61">
      <w:pPr>
        <w:rPr>
          <w:rFonts w:ascii="Calibri" w:hAnsi="Calibri" w:cs="Calibri"/>
          <w:sz w:val="24"/>
          <w:szCs w:val="24"/>
        </w:rPr>
      </w:pPr>
    </w:p>
    <w:p w:rsidR="000B0DDA" w:rsidRPr="00B10559" w:rsidRDefault="000B0DDA"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Pr="00B10559" w:rsidRDefault="00056D61" w:rsidP="00056D61">
      <w:pPr>
        <w:rPr>
          <w:rFonts w:ascii="Calibri" w:hAnsi="Calibri" w:cs="Calibri"/>
          <w:sz w:val="24"/>
          <w:szCs w:val="24"/>
        </w:rPr>
      </w:pPr>
    </w:p>
    <w:p w:rsidR="00056D61" w:rsidRDefault="00056D61" w:rsidP="00056D61">
      <w:pPr>
        <w:rPr>
          <w:rFonts w:ascii="Calibri" w:hAnsi="Calibri" w:cs="Calibri"/>
          <w:sz w:val="24"/>
          <w:szCs w:val="24"/>
        </w:rPr>
      </w:pPr>
    </w:p>
    <w:p w:rsidR="0096613C" w:rsidRDefault="0096613C" w:rsidP="00056D61">
      <w:pPr>
        <w:rPr>
          <w:rFonts w:ascii="Calibri" w:hAnsi="Calibri" w:cs="Calibri"/>
          <w:sz w:val="24"/>
          <w:szCs w:val="24"/>
        </w:rPr>
      </w:pPr>
    </w:p>
    <w:p w:rsidR="00F47E04" w:rsidRPr="00B10559" w:rsidRDefault="00F47E04" w:rsidP="00056D61">
      <w:pPr>
        <w:rPr>
          <w:rFonts w:ascii="Calibri" w:hAnsi="Calibri" w:cs="Calibri"/>
          <w:sz w:val="24"/>
          <w:szCs w:val="24"/>
        </w:rPr>
      </w:pPr>
    </w:p>
    <w:p w:rsidR="00387F8B" w:rsidRPr="00B10559" w:rsidRDefault="00387F8B" w:rsidP="00DF1510">
      <w:pPr>
        <w:pStyle w:val="Titre10"/>
        <w:rPr>
          <w:rFonts w:ascii="Calibri" w:hAnsi="Calibri" w:cs="Calibri"/>
          <w:sz w:val="24"/>
          <w:szCs w:val="24"/>
        </w:rPr>
      </w:pPr>
    </w:p>
    <w:p w:rsidR="00DF1510" w:rsidRPr="00B10559" w:rsidRDefault="00DF1510" w:rsidP="00DF1510">
      <w:pPr>
        <w:pStyle w:val="Titre10"/>
        <w:rPr>
          <w:rFonts w:ascii="Calibri" w:hAnsi="Calibri" w:cs="Calibri"/>
          <w:i w:val="0"/>
          <w:sz w:val="24"/>
          <w:szCs w:val="24"/>
        </w:rPr>
      </w:pPr>
      <w:r w:rsidRPr="00B10559">
        <w:rPr>
          <w:rFonts w:ascii="Calibri" w:hAnsi="Calibri" w:cs="Calibri"/>
          <w:sz w:val="24"/>
          <w:szCs w:val="24"/>
        </w:rPr>
        <w:t>Formulaire</w:t>
      </w:r>
      <w:r w:rsidR="004F1BD5" w:rsidRPr="00B10559">
        <w:rPr>
          <w:rFonts w:ascii="Calibri" w:hAnsi="Calibri" w:cs="Calibri"/>
          <w:sz w:val="24"/>
          <w:szCs w:val="24"/>
        </w:rPr>
        <w:t xml:space="preserve">  </w:t>
      </w:r>
      <w:r w:rsidRPr="00B10559">
        <w:rPr>
          <w:rFonts w:ascii="Calibri" w:hAnsi="Calibri" w:cs="Calibri"/>
          <w:sz w:val="24"/>
          <w:szCs w:val="24"/>
        </w:rPr>
        <w:t>N°</w:t>
      </w:r>
      <w:r w:rsidR="00056D61" w:rsidRPr="00B10559">
        <w:rPr>
          <w:rFonts w:ascii="Calibri" w:hAnsi="Calibri" w:cs="Calibri"/>
          <w:sz w:val="24"/>
          <w:szCs w:val="24"/>
        </w:rPr>
        <w:t>3</w:t>
      </w:r>
      <w:r w:rsidRPr="00B10559">
        <w:rPr>
          <w:rFonts w:ascii="Calibri" w:hAnsi="Calibri" w:cs="Calibri"/>
          <w:sz w:val="24"/>
          <w:szCs w:val="24"/>
        </w:rPr>
        <w:t xml:space="preserve"> : </w:t>
      </w:r>
      <w:r w:rsidRPr="00B10559">
        <w:rPr>
          <w:rFonts w:ascii="Calibri" w:hAnsi="Calibri" w:cs="Calibri"/>
          <w:i w:val="0"/>
          <w:sz w:val="24"/>
          <w:szCs w:val="24"/>
        </w:rPr>
        <w:t>MODELE DE CAUTION DE SOUMISSION</w:t>
      </w:r>
      <w:bookmarkEnd w:id="12"/>
    </w:p>
    <w:p w:rsidR="00DF1510" w:rsidRPr="00B10559" w:rsidRDefault="00DF1510" w:rsidP="00DF1510">
      <w:pPr>
        <w:jc w:val="both"/>
        <w:rPr>
          <w:rFonts w:ascii="Calibri" w:hAnsi="Calibri" w:cs="Calibri"/>
          <w:sz w:val="24"/>
          <w:szCs w:val="24"/>
        </w:rPr>
      </w:pPr>
    </w:p>
    <w:p w:rsidR="00DF1510" w:rsidRPr="00B10559" w:rsidRDefault="00DF1510" w:rsidP="00352B0D">
      <w:pPr>
        <w:ind w:firstLine="709"/>
        <w:jc w:val="both"/>
        <w:rPr>
          <w:rFonts w:ascii="Calibri" w:hAnsi="Calibri" w:cs="Calibri"/>
          <w:b/>
          <w:bCs/>
          <w:i/>
          <w:iCs/>
          <w:sz w:val="24"/>
          <w:szCs w:val="24"/>
        </w:rPr>
      </w:pPr>
      <w:r w:rsidRPr="00B10559">
        <w:rPr>
          <w:rFonts w:ascii="Calibri" w:hAnsi="Calibri" w:cs="Calibri"/>
          <w:sz w:val="24"/>
          <w:szCs w:val="24"/>
        </w:rPr>
        <w:t xml:space="preserve">Adressée à Monsieur : </w:t>
      </w:r>
      <w:r w:rsidRPr="00B10559">
        <w:rPr>
          <w:rFonts w:ascii="Calibri" w:hAnsi="Calibri" w:cs="Calibri"/>
          <w:b/>
          <w:bCs/>
          <w:sz w:val="24"/>
          <w:szCs w:val="24"/>
        </w:rPr>
        <w:t xml:space="preserve">Le </w:t>
      </w:r>
      <w:r w:rsidR="00223905" w:rsidRPr="00B10559">
        <w:rPr>
          <w:rFonts w:ascii="Calibri" w:hAnsi="Calibri" w:cs="Calibri"/>
          <w:b/>
          <w:bCs/>
          <w:i/>
          <w:iCs/>
          <w:sz w:val="24"/>
          <w:szCs w:val="24"/>
        </w:rPr>
        <w:t>MAIRE DE LA COMMUNE D</w:t>
      </w:r>
      <w:r w:rsidR="00352B0D">
        <w:rPr>
          <w:rFonts w:ascii="Calibri" w:hAnsi="Calibri" w:cs="Calibri"/>
          <w:b/>
          <w:bCs/>
          <w:i/>
          <w:iCs/>
          <w:sz w:val="24"/>
          <w:szCs w:val="24"/>
        </w:rPr>
        <w:t>’ATOK</w:t>
      </w:r>
    </w:p>
    <w:p w:rsidR="00DF1510" w:rsidRPr="00B10559" w:rsidRDefault="00DF1510" w:rsidP="00DF1510">
      <w:pPr>
        <w:jc w:val="both"/>
        <w:rPr>
          <w:rFonts w:ascii="Calibri" w:hAnsi="Calibri" w:cs="Calibri"/>
          <w:sz w:val="24"/>
          <w:szCs w:val="24"/>
        </w:rPr>
      </w:pPr>
    </w:p>
    <w:p w:rsidR="00DF1510" w:rsidRPr="00B10559" w:rsidRDefault="00DF1510" w:rsidP="00DF1510">
      <w:pPr>
        <w:jc w:val="both"/>
        <w:rPr>
          <w:rFonts w:ascii="Calibri" w:hAnsi="Calibri" w:cs="Calibri"/>
          <w:sz w:val="24"/>
          <w:szCs w:val="24"/>
        </w:rPr>
      </w:pP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 xml:space="preserve">Attendu que l’Entreprise________________, ci-dessous désignée " le Soumissionnaire ", a soumis son offre en date du _____________ pour </w:t>
      </w:r>
      <w:r w:rsidRPr="00B10559">
        <w:rPr>
          <w:rFonts w:ascii="Calibri" w:hAnsi="Calibri" w:cs="Calibri"/>
          <w:b/>
          <w:i/>
          <w:szCs w:val="24"/>
        </w:rPr>
        <w:t xml:space="preserve">la construction </w:t>
      </w:r>
      <w:r w:rsidRPr="00B10559">
        <w:rPr>
          <w:rFonts w:ascii="Calibri" w:hAnsi="Calibri" w:cs="Calibri"/>
          <w:b/>
          <w:bCs/>
          <w:i/>
          <w:szCs w:val="24"/>
        </w:rPr>
        <w:t>de …………..</w:t>
      </w:r>
      <w:r w:rsidRPr="00B10559">
        <w:rPr>
          <w:rFonts w:ascii="Calibri" w:hAnsi="Calibri" w:cs="Calibri"/>
          <w:szCs w:val="24"/>
        </w:rPr>
        <w:t xml:space="preserve"> ci-dessous désignée "l’offre", et pour laquelle il doit joindre un cautionnement provisoire équivalent à </w:t>
      </w:r>
      <w:r w:rsidRPr="00B10559">
        <w:rPr>
          <w:rFonts w:ascii="Calibri" w:hAnsi="Calibri" w:cs="Calibri"/>
          <w:b/>
          <w:szCs w:val="24"/>
        </w:rPr>
        <w:t>……………………………….. (en lettres) FCFA</w:t>
      </w:r>
      <w:r w:rsidRPr="00B10559">
        <w:rPr>
          <w:rFonts w:ascii="Calibri" w:hAnsi="Calibri" w:cs="Calibri"/>
          <w:szCs w:val="24"/>
        </w:rPr>
        <w:t>.</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 xml:space="preserve">Nous ___________________(nom et adresse de la banque), représentée par _____________(noms des signataires), ci-dessous désignée "la banque" déclarons garantir le paiement à l’Autorité Contractante de la somme maximale de </w:t>
      </w:r>
      <w:r w:rsidRPr="00B10559">
        <w:rPr>
          <w:rFonts w:ascii="Calibri" w:hAnsi="Calibri" w:cs="Calibri"/>
          <w:b/>
          <w:szCs w:val="24"/>
        </w:rPr>
        <w:t>……………… (en lettres) FCFA</w:t>
      </w:r>
      <w:r w:rsidRPr="00B10559">
        <w:rPr>
          <w:rFonts w:ascii="Calibri" w:hAnsi="Calibri" w:cs="Calibri"/>
          <w:szCs w:val="24"/>
        </w:rPr>
        <w:t>, que la banque s’engage à régler intégralement à</w:t>
      </w:r>
      <w:r w:rsidR="00352B0D">
        <w:rPr>
          <w:rFonts w:ascii="Calibri" w:hAnsi="Calibri" w:cs="Calibri"/>
          <w:szCs w:val="24"/>
        </w:rPr>
        <w:t xml:space="preserve"> </w:t>
      </w:r>
      <w:r w:rsidRPr="00B10559">
        <w:rPr>
          <w:rFonts w:ascii="Calibri" w:hAnsi="Calibri" w:cs="Calibri"/>
          <w:szCs w:val="24"/>
        </w:rPr>
        <w:t>l’Autorité Contractante, s’obligeant elle-même, ses successeurs et assignataires.</w:t>
      </w:r>
    </w:p>
    <w:p w:rsidR="00DF1510" w:rsidRPr="00B10559" w:rsidRDefault="00DF1510" w:rsidP="00DF1510">
      <w:pPr>
        <w:pStyle w:val="SOUMISSION"/>
        <w:spacing w:after="0"/>
        <w:ind w:left="0" w:firstLine="709"/>
        <w:rPr>
          <w:rFonts w:ascii="Calibri" w:hAnsi="Calibri" w:cs="Calibri"/>
          <w:szCs w:val="24"/>
        </w:rPr>
      </w:pPr>
      <w:r w:rsidRPr="00B10559">
        <w:rPr>
          <w:rFonts w:ascii="Calibri" w:hAnsi="Calibri" w:cs="Calibri"/>
          <w:szCs w:val="24"/>
        </w:rPr>
        <w:t>Les conditions de cette obligation sont les suivantes :</w:t>
      </w:r>
    </w:p>
    <w:p w:rsidR="00DF1510" w:rsidRPr="00B10559" w:rsidRDefault="00DF1510" w:rsidP="00901983">
      <w:pPr>
        <w:pStyle w:val="SOUMISSION"/>
        <w:numPr>
          <w:ilvl w:val="0"/>
          <w:numId w:val="16"/>
        </w:numPr>
        <w:tabs>
          <w:tab w:val="left" w:pos="1134"/>
        </w:tabs>
        <w:spacing w:after="0"/>
        <w:ind w:left="1134" w:hanging="283"/>
        <w:rPr>
          <w:rFonts w:ascii="Calibri" w:hAnsi="Calibri" w:cs="Calibri"/>
          <w:szCs w:val="24"/>
        </w:rPr>
      </w:pPr>
      <w:r w:rsidRPr="00B10559">
        <w:rPr>
          <w:rFonts w:ascii="Calibri" w:hAnsi="Calibri" w:cs="Calibri"/>
          <w:szCs w:val="24"/>
        </w:rPr>
        <w:t>Si le soumissionnaire retire l’offre pendant la période de la validité spécifiée par lui sur l’acte de soumission ;</w:t>
      </w:r>
    </w:p>
    <w:p w:rsidR="00DF1510" w:rsidRPr="00B10559" w:rsidRDefault="00DF1510" w:rsidP="00DF1510">
      <w:pPr>
        <w:pStyle w:val="SOUMISSION"/>
        <w:tabs>
          <w:tab w:val="left" w:pos="1134"/>
        </w:tabs>
        <w:spacing w:after="0"/>
        <w:ind w:left="1134" w:firstLine="0"/>
        <w:rPr>
          <w:rFonts w:ascii="Calibri" w:hAnsi="Calibri" w:cs="Calibri"/>
          <w:szCs w:val="24"/>
        </w:rPr>
      </w:pPr>
      <w:r w:rsidRPr="00B10559">
        <w:rPr>
          <w:rFonts w:ascii="Calibri" w:hAnsi="Calibri" w:cs="Calibri"/>
          <w:szCs w:val="24"/>
        </w:rPr>
        <w:t xml:space="preserve">Ou </w:t>
      </w:r>
    </w:p>
    <w:p w:rsidR="00DF1510" w:rsidRPr="00B10559" w:rsidRDefault="00DF1510" w:rsidP="00901983">
      <w:pPr>
        <w:pStyle w:val="SOUMISSION"/>
        <w:numPr>
          <w:ilvl w:val="0"/>
          <w:numId w:val="16"/>
        </w:numPr>
        <w:tabs>
          <w:tab w:val="left" w:pos="1134"/>
        </w:tabs>
        <w:spacing w:after="0"/>
        <w:ind w:left="1134" w:hanging="283"/>
        <w:rPr>
          <w:rFonts w:ascii="Calibri" w:hAnsi="Calibri" w:cs="Calibri"/>
          <w:szCs w:val="24"/>
        </w:rPr>
      </w:pPr>
      <w:r w:rsidRPr="00B10559">
        <w:rPr>
          <w:rFonts w:ascii="Calibri" w:hAnsi="Calibri" w:cs="Calibri"/>
          <w:szCs w:val="24"/>
        </w:rPr>
        <w:t>Si le soumissionnaire, s’étant vu notifier l’attribution du Marché par l’Autorité Contractante pendant la période de validité :</w:t>
      </w:r>
    </w:p>
    <w:p w:rsidR="00DF1510" w:rsidRPr="00B10559" w:rsidRDefault="00DF1510" w:rsidP="00901983">
      <w:pPr>
        <w:pStyle w:val="SOUMISSION"/>
        <w:numPr>
          <w:ilvl w:val="0"/>
          <w:numId w:val="17"/>
        </w:numPr>
        <w:spacing w:after="0"/>
        <w:ind w:left="1701" w:hanging="283"/>
        <w:rPr>
          <w:rFonts w:ascii="Calibri" w:hAnsi="Calibri" w:cs="Calibri"/>
          <w:szCs w:val="24"/>
        </w:rPr>
      </w:pPr>
      <w:r w:rsidRPr="00B10559">
        <w:rPr>
          <w:rFonts w:ascii="Calibri" w:hAnsi="Calibri" w:cs="Calibri"/>
          <w:szCs w:val="24"/>
        </w:rPr>
        <w:t>Manque à signer ou refuse de signer le Marché, alors qu’il est requis de le faire ;</w:t>
      </w:r>
    </w:p>
    <w:p w:rsidR="00DF1510" w:rsidRPr="00B10559" w:rsidRDefault="00DF1510" w:rsidP="00901983">
      <w:pPr>
        <w:pStyle w:val="SOUMISSION"/>
        <w:numPr>
          <w:ilvl w:val="0"/>
          <w:numId w:val="17"/>
        </w:numPr>
        <w:spacing w:after="0"/>
        <w:ind w:left="1701" w:hanging="283"/>
        <w:rPr>
          <w:rFonts w:ascii="Calibri" w:hAnsi="Calibri" w:cs="Calibri"/>
          <w:szCs w:val="24"/>
        </w:rPr>
      </w:pPr>
      <w:r w:rsidRPr="00B10559">
        <w:rPr>
          <w:rFonts w:ascii="Calibri" w:hAnsi="Calibri" w:cs="Calibri"/>
          <w:szCs w:val="24"/>
        </w:rPr>
        <w:t>Manque à fournir ou refuse de fournir le cautionnement définitif du Marché (cautionnement définitif, comme prévu dans celui-ci).</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Nous nous engageons à payer au Maître d’Ouvrage un montant allant jusqu’au maximum  de la somme stipulée ci-dessus, dès réception de la première demande écrite de l’Autorité Contractante, sans que l’Autorité Contractante soit tenu de justifier sa demande, étant entendu toutefois que dans sa demande l’Autorité Contractante notera que le montant qu’il réclame est dû au Maître d’Ouvrage parce que l’une ou l’autre des conditions ci-dessus, toutes les deux, sont remplies, et qu’il spécifiera quelle(s) a(ont) joué.</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accusée de réception, avant la fin de cette période de validité.</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La présente caution est soumise pour son interprétation et son exécution au droit camerounais. Les tribunaux du Cameroun seront compétents pour statuer sur tout ce qui concerne le présent engagement et ses suites.</w:t>
      </w:r>
    </w:p>
    <w:p w:rsidR="00DF1510" w:rsidRPr="00B10559" w:rsidRDefault="00DF1510" w:rsidP="00DF1510">
      <w:pPr>
        <w:pStyle w:val="SOUMISSION"/>
        <w:tabs>
          <w:tab w:val="center" w:pos="7371"/>
        </w:tabs>
        <w:rPr>
          <w:rFonts w:ascii="Calibri" w:hAnsi="Calibri" w:cs="Calibri"/>
          <w:szCs w:val="24"/>
        </w:rPr>
      </w:pPr>
      <w:r w:rsidRPr="00B10559">
        <w:rPr>
          <w:rFonts w:ascii="Calibri" w:hAnsi="Calibri" w:cs="Calibri"/>
          <w:szCs w:val="24"/>
        </w:rPr>
        <w:tab/>
        <w:t>Signé et authentifié par la banque</w:t>
      </w:r>
    </w:p>
    <w:p w:rsidR="00DF1510" w:rsidRPr="00B10559" w:rsidRDefault="00DF1510" w:rsidP="00DF1510">
      <w:pPr>
        <w:pStyle w:val="SOUMISSION"/>
        <w:tabs>
          <w:tab w:val="center" w:pos="7371"/>
        </w:tabs>
        <w:rPr>
          <w:rFonts w:ascii="Calibri" w:hAnsi="Calibri" w:cs="Calibri"/>
          <w:szCs w:val="24"/>
        </w:rPr>
      </w:pPr>
      <w:r w:rsidRPr="00B10559">
        <w:rPr>
          <w:rFonts w:ascii="Calibri" w:hAnsi="Calibri" w:cs="Calibri"/>
          <w:szCs w:val="24"/>
        </w:rPr>
        <w:tab/>
        <w:t>A________________, le _____________________</w:t>
      </w:r>
    </w:p>
    <w:p w:rsidR="004134B0" w:rsidRPr="00B10559" w:rsidRDefault="00DF1510" w:rsidP="00DF1510">
      <w:pPr>
        <w:jc w:val="center"/>
        <w:rPr>
          <w:rFonts w:ascii="Calibri" w:hAnsi="Calibri" w:cs="Calibri"/>
          <w:sz w:val="24"/>
          <w:szCs w:val="24"/>
        </w:rPr>
      </w:pPr>
      <w:r w:rsidRPr="00B10559">
        <w:rPr>
          <w:rFonts w:ascii="Calibri" w:hAnsi="Calibri" w:cs="Calibri"/>
          <w:sz w:val="24"/>
          <w:szCs w:val="24"/>
        </w:rPr>
        <w:br w:type="page"/>
      </w:r>
    </w:p>
    <w:p w:rsidR="00DF1510" w:rsidRPr="00352B0D" w:rsidRDefault="00DF1510" w:rsidP="00352B0D">
      <w:pPr>
        <w:jc w:val="center"/>
        <w:rPr>
          <w:rFonts w:ascii="Calibri" w:hAnsi="Calibri" w:cs="Calibri"/>
          <w:b/>
          <w:sz w:val="24"/>
          <w:szCs w:val="24"/>
        </w:rPr>
      </w:pPr>
      <w:r w:rsidRPr="00B10559">
        <w:rPr>
          <w:rFonts w:ascii="Calibri" w:hAnsi="Calibri" w:cs="Calibri"/>
          <w:b/>
          <w:i/>
          <w:sz w:val="24"/>
          <w:szCs w:val="24"/>
        </w:rPr>
        <w:lastRenderedPageBreak/>
        <w:t>Formulaire N°</w:t>
      </w:r>
      <w:r w:rsidR="00056D61" w:rsidRPr="00B10559">
        <w:rPr>
          <w:rFonts w:ascii="Calibri" w:hAnsi="Calibri" w:cs="Calibri"/>
          <w:b/>
          <w:i/>
          <w:sz w:val="24"/>
          <w:szCs w:val="24"/>
        </w:rPr>
        <w:t>4</w:t>
      </w:r>
      <w:r w:rsidRPr="00B10559">
        <w:rPr>
          <w:rFonts w:ascii="Calibri" w:hAnsi="Calibri" w:cs="Calibri"/>
          <w:b/>
          <w:sz w:val="24"/>
          <w:szCs w:val="24"/>
        </w:rPr>
        <w:t> : MODELE DE CAUTIONNEMENT DEFINITIF</w:t>
      </w:r>
    </w:p>
    <w:p w:rsidR="00DF1510" w:rsidRPr="00B10559" w:rsidRDefault="00DF1510" w:rsidP="00DF1510">
      <w:pPr>
        <w:ind w:left="500" w:firstLine="900"/>
        <w:jc w:val="both"/>
        <w:rPr>
          <w:rFonts w:ascii="Calibri" w:hAnsi="Calibri" w:cs="Calibri"/>
          <w:sz w:val="24"/>
          <w:szCs w:val="24"/>
        </w:rPr>
      </w:pPr>
    </w:p>
    <w:p w:rsidR="00DF1510" w:rsidRPr="00B10559" w:rsidRDefault="00DF1510" w:rsidP="00DF1510">
      <w:pPr>
        <w:ind w:left="500" w:firstLine="900"/>
        <w:jc w:val="both"/>
        <w:rPr>
          <w:rFonts w:ascii="Calibri" w:hAnsi="Calibri" w:cs="Calibri"/>
          <w:sz w:val="24"/>
          <w:szCs w:val="24"/>
        </w:rPr>
      </w:pPr>
      <w:r w:rsidRPr="00B10559">
        <w:rPr>
          <w:rFonts w:ascii="Calibri" w:hAnsi="Calibri" w:cs="Calibri"/>
          <w:sz w:val="24"/>
          <w:szCs w:val="24"/>
        </w:rPr>
        <w:t>Banque :</w:t>
      </w:r>
    </w:p>
    <w:p w:rsidR="00DF1510" w:rsidRPr="00B10559" w:rsidRDefault="00DF1510" w:rsidP="00DF1510">
      <w:pPr>
        <w:ind w:left="500" w:firstLine="900"/>
        <w:jc w:val="both"/>
        <w:rPr>
          <w:rFonts w:ascii="Calibri" w:hAnsi="Calibri" w:cs="Calibri"/>
          <w:sz w:val="24"/>
          <w:szCs w:val="24"/>
        </w:rPr>
      </w:pPr>
      <w:r w:rsidRPr="00B10559">
        <w:rPr>
          <w:rFonts w:ascii="Calibri" w:hAnsi="Calibri" w:cs="Calibri"/>
          <w:sz w:val="24"/>
          <w:szCs w:val="24"/>
        </w:rPr>
        <w:t>Référence de la Caution N°____________</w:t>
      </w:r>
    </w:p>
    <w:p w:rsidR="00DF1510" w:rsidRPr="00B10559" w:rsidRDefault="00DF1510" w:rsidP="00DF1510">
      <w:pPr>
        <w:ind w:left="500" w:firstLine="900"/>
        <w:jc w:val="both"/>
        <w:rPr>
          <w:rFonts w:ascii="Calibri" w:hAnsi="Calibri" w:cs="Calibri"/>
          <w:sz w:val="24"/>
          <w:szCs w:val="24"/>
        </w:rPr>
      </w:pPr>
    </w:p>
    <w:p w:rsidR="00DF1510" w:rsidRPr="00B10559" w:rsidRDefault="00DF1510" w:rsidP="00352B0D">
      <w:pPr>
        <w:pStyle w:val="SOUMISSION"/>
        <w:spacing w:before="120" w:after="120"/>
        <w:ind w:left="0" w:firstLine="709"/>
        <w:rPr>
          <w:rFonts w:ascii="Calibri" w:hAnsi="Calibri" w:cs="Calibri"/>
          <w:szCs w:val="24"/>
        </w:rPr>
      </w:pPr>
      <w:r w:rsidRPr="00B10559">
        <w:rPr>
          <w:rFonts w:ascii="Calibri" w:hAnsi="Calibri" w:cs="Calibri"/>
          <w:szCs w:val="24"/>
        </w:rPr>
        <w:t xml:space="preserve">Adressée à Monsieur : Le </w:t>
      </w:r>
      <w:r w:rsidR="00914E0C" w:rsidRPr="00B10559">
        <w:rPr>
          <w:rFonts w:ascii="Calibri" w:hAnsi="Calibri" w:cs="Calibri"/>
          <w:b/>
          <w:i/>
          <w:iCs/>
          <w:szCs w:val="24"/>
        </w:rPr>
        <w:t>MAIRE DE LA COMMUNE D</w:t>
      </w:r>
      <w:r w:rsidR="00352B0D">
        <w:rPr>
          <w:rFonts w:ascii="Calibri" w:hAnsi="Calibri" w:cs="Calibri"/>
          <w:b/>
          <w:i/>
          <w:iCs/>
          <w:szCs w:val="24"/>
        </w:rPr>
        <w:t xml:space="preserve">’ATOK </w:t>
      </w:r>
      <w:r w:rsidRPr="00B10559">
        <w:rPr>
          <w:rFonts w:ascii="Calibri" w:hAnsi="Calibri" w:cs="Calibri"/>
          <w:szCs w:val="24"/>
        </w:rPr>
        <w:t>ci-dessous désigne "</w:t>
      </w:r>
      <w:r w:rsidRPr="00B10559">
        <w:rPr>
          <w:rFonts w:ascii="Calibri" w:hAnsi="Calibri" w:cs="Calibri"/>
          <w:b/>
          <w:i/>
          <w:iCs/>
          <w:szCs w:val="24"/>
        </w:rPr>
        <w:t>Autorité Contractante</w:t>
      </w:r>
      <w:r w:rsidRPr="00B10559">
        <w:rPr>
          <w:rFonts w:ascii="Calibri" w:hAnsi="Calibri" w:cs="Calibri"/>
          <w:szCs w:val="24"/>
        </w:rPr>
        <w:t>"</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Attendu que _______________________ (nom et adresse de l’Entreprise), ci-dessous désigné "l’Entrepreneur" s’est engagé, en exécution du Marché désigné le "Marché", à réaliser les travaux de </w:t>
      </w:r>
      <w:r w:rsidRPr="00B10559">
        <w:rPr>
          <w:rFonts w:ascii="Calibri" w:hAnsi="Calibri" w:cs="Calibri"/>
          <w:b/>
          <w:szCs w:val="24"/>
        </w:rPr>
        <w:t xml:space="preserve">construction </w:t>
      </w:r>
      <w:r w:rsidRPr="00B10559">
        <w:rPr>
          <w:rFonts w:ascii="Calibri" w:hAnsi="Calibri" w:cs="Calibri"/>
          <w:b/>
          <w:bCs/>
          <w:i/>
          <w:szCs w:val="24"/>
        </w:rPr>
        <w:t>de ………………………………………………………</w:t>
      </w:r>
      <w:r w:rsidRPr="00B10559">
        <w:rPr>
          <w:rFonts w:ascii="Calibri" w:hAnsi="Calibri" w:cs="Calibri"/>
          <w:szCs w:val="24"/>
        </w:rPr>
        <w:t xml:space="preserve"> comprenant notamment :</w:t>
      </w:r>
    </w:p>
    <w:p w:rsidR="00DF1510" w:rsidRPr="00B10559" w:rsidRDefault="00DF1510" w:rsidP="008268A0">
      <w:pPr>
        <w:tabs>
          <w:tab w:val="left" w:pos="6171"/>
          <w:tab w:val="left" w:pos="6732"/>
        </w:tabs>
        <w:spacing w:before="120"/>
        <w:ind w:left="5818"/>
        <w:jc w:val="both"/>
        <w:rPr>
          <w:rFonts w:ascii="Calibri" w:hAnsi="Calibri" w:cs="Calibri"/>
          <w:sz w:val="24"/>
          <w:szCs w:val="24"/>
        </w:rPr>
      </w:pP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Attendu qu’il est stipulé dans le Marché que l’Entrepreneur remettra à l’Autorité Contractante un cautionnement définitif, d’un montant égal à cinq pour </w:t>
      </w:r>
      <w:r w:rsidR="00352B0D" w:rsidRPr="00B10559">
        <w:rPr>
          <w:rFonts w:ascii="Calibri" w:hAnsi="Calibri" w:cs="Calibri"/>
          <w:szCs w:val="24"/>
        </w:rPr>
        <w:t>cent (</w:t>
      </w:r>
      <w:r w:rsidRPr="00B10559">
        <w:rPr>
          <w:rFonts w:ascii="Calibri" w:hAnsi="Calibri" w:cs="Calibri"/>
          <w:szCs w:val="24"/>
        </w:rPr>
        <w:t xml:space="preserve">5%) du montant   du Marché, comme garantie de l’exécution de ses obligations de bonne fin conformément aux conditions du Marché. </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Attendu que nous avons convenu de donner à l’Entrepreneur ce cautionnement, </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Nous, __________________________________________(nom et adresse de la banque), représentée par ______________________________________________(noms des signataires) ci-dessous désignée "la banque", nous engageons à payer à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 xml:space="preserve">Le présent cautionnement définitif entre en vigueur dès sa signature et dès notification à </w:t>
      </w:r>
      <w:r w:rsidR="00352B0D" w:rsidRPr="00B10559">
        <w:rPr>
          <w:rFonts w:ascii="Calibri" w:hAnsi="Calibri" w:cs="Calibri"/>
          <w:szCs w:val="24"/>
        </w:rPr>
        <w:t>l’Entrepreneur, par</w:t>
      </w:r>
      <w:r w:rsidRPr="00B10559">
        <w:rPr>
          <w:rFonts w:ascii="Calibri" w:hAnsi="Calibri" w:cs="Calibri"/>
          <w:szCs w:val="24"/>
        </w:rPr>
        <w:t xml:space="preserve"> l’Autorité Contractante, de l’approbation du Marché. Elle sera libérée dans un délai de __________ </w:t>
      </w:r>
      <w:r w:rsidR="00352B0D" w:rsidRPr="00B10559">
        <w:rPr>
          <w:rFonts w:ascii="Calibri" w:hAnsi="Calibri" w:cs="Calibri"/>
          <w:szCs w:val="24"/>
        </w:rPr>
        <w:t>à compter</w:t>
      </w:r>
      <w:r w:rsidRPr="00B10559">
        <w:rPr>
          <w:rFonts w:ascii="Calibri" w:hAnsi="Calibri" w:cs="Calibri"/>
          <w:szCs w:val="24"/>
        </w:rPr>
        <w:t xml:space="preserve"> de la date de réception provisoire des travaux.</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Après cette date, la caution deviendra sans objet et devra nous être retournée sans demande expresse de notre part.</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Toute demande de paiement formulée par l’Autorité Contractante</w:t>
      </w:r>
      <w:r w:rsidR="00F2657F" w:rsidRPr="00B10559">
        <w:rPr>
          <w:rFonts w:ascii="Calibri" w:hAnsi="Calibri" w:cs="Calibri"/>
          <w:szCs w:val="24"/>
        </w:rPr>
        <w:t xml:space="preserve"> </w:t>
      </w:r>
      <w:r w:rsidRPr="00B10559">
        <w:rPr>
          <w:rFonts w:ascii="Calibri" w:hAnsi="Calibri" w:cs="Calibri"/>
          <w:szCs w:val="24"/>
        </w:rPr>
        <w:t xml:space="preserve">au titre de la présente garantie devra être faite par lettre recommandée avec accusé de réception, parvenue à la banque pendant la période de validité du </w:t>
      </w:r>
      <w:r w:rsidR="00352B0D" w:rsidRPr="00B10559">
        <w:rPr>
          <w:rFonts w:ascii="Calibri" w:hAnsi="Calibri" w:cs="Calibri"/>
          <w:szCs w:val="24"/>
        </w:rPr>
        <w:t>présent engagement</w:t>
      </w:r>
      <w:r w:rsidRPr="00B10559">
        <w:rPr>
          <w:rFonts w:ascii="Calibri" w:hAnsi="Calibri" w:cs="Calibri"/>
          <w:szCs w:val="24"/>
        </w:rPr>
        <w:t>.</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Le présent cautionnement définitif est soumis pour son interprétation et son exécution au droit camerounais. Les tribunaux du Cameroun seront compétents pour statuer sur tout ce qui concerne le présent engagement et ses suites.</w:t>
      </w:r>
    </w:p>
    <w:p w:rsidR="00DF1510" w:rsidRPr="00B10559" w:rsidRDefault="00DF1510" w:rsidP="00DF1510">
      <w:pPr>
        <w:pStyle w:val="SOUMISSION"/>
        <w:tabs>
          <w:tab w:val="center" w:pos="7371"/>
        </w:tabs>
        <w:rPr>
          <w:rFonts w:ascii="Calibri" w:hAnsi="Calibri" w:cs="Calibri"/>
          <w:szCs w:val="24"/>
        </w:rPr>
      </w:pPr>
      <w:r w:rsidRPr="00B10559">
        <w:rPr>
          <w:rFonts w:ascii="Calibri" w:hAnsi="Calibri" w:cs="Calibri"/>
          <w:szCs w:val="24"/>
        </w:rPr>
        <w:tab/>
        <w:t>Signé et authentifié par la banque</w:t>
      </w:r>
    </w:p>
    <w:p w:rsidR="00DF1510" w:rsidRPr="00B10559" w:rsidRDefault="00DF1510" w:rsidP="00DF1510">
      <w:pPr>
        <w:pStyle w:val="SOUMISSION"/>
        <w:tabs>
          <w:tab w:val="center" w:pos="7371"/>
        </w:tabs>
        <w:rPr>
          <w:rFonts w:ascii="Calibri" w:hAnsi="Calibri" w:cs="Calibri"/>
          <w:szCs w:val="24"/>
        </w:rPr>
      </w:pPr>
      <w:r w:rsidRPr="00B10559">
        <w:rPr>
          <w:rFonts w:ascii="Calibri" w:hAnsi="Calibri" w:cs="Calibri"/>
          <w:szCs w:val="24"/>
        </w:rPr>
        <w:tab/>
        <w:t>A________________, le _____________________</w:t>
      </w:r>
    </w:p>
    <w:p w:rsidR="00DF1510" w:rsidRPr="00B10559" w:rsidRDefault="00DF1510" w:rsidP="00DF1510">
      <w:pPr>
        <w:jc w:val="center"/>
        <w:rPr>
          <w:rFonts w:ascii="Calibri" w:hAnsi="Calibri" w:cs="Calibri"/>
          <w:b/>
          <w:sz w:val="24"/>
          <w:szCs w:val="24"/>
        </w:rPr>
      </w:pPr>
      <w:r w:rsidRPr="00B10559">
        <w:rPr>
          <w:rFonts w:ascii="Calibri" w:hAnsi="Calibri" w:cs="Calibri"/>
          <w:b/>
          <w:sz w:val="24"/>
          <w:szCs w:val="24"/>
        </w:rPr>
        <w:br w:type="page"/>
      </w:r>
      <w:r w:rsidRPr="00B10559">
        <w:rPr>
          <w:rFonts w:ascii="Calibri" w:hAnsi="Calibri" w:cs="Calibri"/>
          <w:b/>
          <w:i/>
          <w:sz w:val="24"/>
          <w:szCs w:val="24"/>
        </w:rPr>
        <w:lastRenderedPageBreak/>
        <w:t xml:space="preserve">Formulaire N° </w:t>
      </w:r>
      <w:r w:rsidR="00056D61" w:rsidRPr="00B10559">
        <w:rPr>
          <w:rFonts w:ascii="Calibri" w:hAnsi="Calibri" w:cs="Calibri"/>
          <w:b/>
          <w:i/>
          <w:sz w:val="24"/>
          <w:szCs w:val="24"/>
        </w:rPr>
        <w:t>5</w:t>
      </w:r>
      <w:r w:rsidRPr="00B10559">
        <w:rPr>
          <w:rFonts w:ascii="Calibri" w:hAnsi="Calibri" w:cs="Calibri"/>
          <w:b/>
          <w:sz w:val="24"/>
          <w:szCs w:val="24"/>
        </w:rPr>
        <w:t> : MODELE DE CAUTION D’AVANCE DE DEMARRAGE</w:t>
      </w:r>
    </w:p>
    <w:p w:rsidR="00DF1510" w:rsidRPr="00B10559" w:rsidRDefault="00DF1510" w:rsidP="00DF1510">
      <w:pPr>
        <w:rPr>
          <w:rFonts w:ascii="Calibri" w:hAnsi="Calibri" w:cs="Calibri"/>
          <w:sz w:val="24"/>
          <w:szCs w:val="24"/>
        </w:rPr>
      </w:pPr>
    </w:p>
    <w:p w:rsidR="00DF1510" w:rsidRPr="00B10559" w:rsidRDefault="00DF1510" w:rsidP="00DF1510">
      <w:pPr>
        <w:pStyle w:val="SOUMISSION"/>
        <w:rPr>
          <w:rFonts w:ascii="Calibri" w:hAnsi="Calibri" w:cs="Calibri"/>
          <w:szCs w:val="24"/>
        </w:rPr>
      </w:pP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Banque : référence, adresse_____________________________________________</w:t>
      </w:r>
    </w:p>
    <w:p w:rsidR="00DF1510" w:rsidRPr="00B10559" w:rsidRDefault="00DF1510" w:rsidP="00DF1510">
      <w:pPr>
        <w:pStyle w:val="SOUMISSION"/>
        <w:ind w:left="0" w:firstLine="709"/>
        <w:rPr>
          <w:rFonts w:ascii="Calibri" w:hAnsi="Calibri" w:cs="Calibri"/>
          <w:i/>
          <w:szCs w:val="24"/>
        </w:rPr>
      </w:pPr>
      <w:r w:rsidRPr="00B10559">
        <w:rPr>
          <w:rFonts w:ascii="Calibri" w:hAnsi="Calibri" w:cs="Calibri"/>
          <w:szCs w:val="24"/>
        </w:rPr>
        <w:t xml:space="preserve">Nous soussigné (banque, adresse), déclarons par la présente, garantir, pour le compte de_______________________________(le titulaire), au profit de </w:t>
      </w:r>
      <w:r w:rsidRPr="00B10559">
        <w:rPr>
          <w:rFonts w:ascii="Calibri" w:hAnsi="Calibri" w:cs="Calibri"/>
          <w:b/>
          <w:szCs w:val="24"/>
        </w:rPr>
        <w:t xml:space="preserve">…………………………., </w:t>
      </w:r>
      <w:r w:rsidRPr="00B10559">
        <w:rPr>
          <w:rFonts w:ascii="Calibri" w:hAnsi="Calibri" w:cs="Calibri"/>
          <w:i/>
          <w:szCs w:val="24"/>
        </w:rPr>
        <w:t>Maître d’Ouvrage (</w:t>
      </w:r>
      <w:r w:rsidRPr="00B10559">
        <w:rPr>
          <w:rFonts w:ascii="Calibri" w:hAnsi="Calibri" w:cs="Calibri"/>
          <w:szCs w:val="24"/>
        </w:rPr>
        <w:t>« Le bénéficiaire »),</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 xml:space="preserve">Le paiement, sans contestation et dès réception de la première demande écrite de l’Autorité Contractante déclarant que …………………….. (le titulaire) ne s’est pas acquitté de ses obligations, relatives au remboursement de l’avance de démarrage selon les conditions du Marché ………………….. relatif aux travaux de </w:t>
      </w:r>
      <w:r w:rsidRPr="00B10559">
        <w:rPr>
          <w:rFonts w:ascii="Calibri" w:hAnsi="Calibri" w:cs="Calibri"/>
          <w:b/>
          <w:i/>
          <w:szCs w:val="24"/>
        </w:rPr>
        <w:t xml:space="preserve">construction </w:t>
      </w:r>
      <w:r w:rsidRPr="00B10559">
        <w:rPr>
          <w:rFonts w:ascii="Calibri" w:hAnsi="Calibri" w:cs="Calibri"/>
          <w:b/>
          <w:bCs/>
          <w:i/>
          <w:szCs w:val="24"/>
        </w:rPr>
        <w:t>de …………………………………………</w:t>
      </w:r>
      <w:r w:rsidRPr="00B10559">
        <w:rPr>
          <w:rFonts w:ascii="Calibri" w:hAnsi="Calibri" w:cs="Calibri"/>
          <w:szCs w:val="24"/>
        </w:rPr>
        <w:t xml:space="preserve"> de la somme totale maximum correspondant à l’avance de vingt (20) % du montant toutes taxes comprises de la lettre commande N°…………………, payable dès la notification de l’ordre du service correspondant, soit : ………………………francs CFA.</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La présente garantie entrera en vigueur et prendra effet dès réception des parts respectives de cette avance sur les comptes de………………………………. (le titulaire), ouvert auprès de la banque …………………………… sous le N°…………………………..</w:t>
      </w:r>
    </w:p>
    <w:p w:rsidR="00DF1510" w:rsidRPr="00B10559" w:rsidRDefault="00DF1510" w:rsidP="00DF1510">
      <w:pPr>
        <w:pStyle w:val="SOUMISSION"/>
        <w:ind w:left="0" w:firstLine="709"/>
        <w:rPr>
          <w:rFonts w:ascii="Calibri" w:hAnsi="Calibri" w:cs="Calibri"/>
          <w:szCs w:val="24"/>
        </w:rPr>
      </w:pPr>
      <w:r w:rsidRPr="00B10559">
        <w:rPr>
          <w:rFonts w:ascii="Calibri" w:hAnsi="Calibri" w:cs="Calibri"/>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DF1510" w:rsidRPr="00B10559" w:rsidRDefault="00DF1510" w:rsidP="00DF1510">
      <w:pPr>
        <w:pStyle w:val="SOUMISSION"/>
        <w:ind w:left="0" w:firstLine="708"/>
        <w:rPr>
          <w:rFonts w:ascii="Calibri" w:hAnsi="Calibri" w:cs="Calibri"/>
          <w:szCs w:val="24"/>
        </w:rPr>
      </w:pPr>
      <w:r w:rsidRPr="00B10559">
        <w:rPr>
          <w:rFonts w:ascii="Calibri" w:hAnsi="Calibri" w:cs="Calibri"/>
          <w:szCs w:val="24"/>
        </w:rPr>
        <w:t>La loi et la juridiction applicables à la garantie sont celles de la République du Cameroun.</w:t>
      </w:r>
    </w:p>
    <w:p w:rsidR="00DF1510" w:rsidRPr="00B10559" w:rsidRDefault="00DF1510" w:rsidP="00DF1510">
      <w:pPr>
        <w:tabs>
          <w:tab w:val="center" w:pos="7667"/>
        </w:tabs>
        <w:ind w:left="708"/>
        <w:rPr>
          <w:rFonts w:ascii="Calibri" w:hAnsi="Calibri" w:cs="Calibri"/>
          <w:sz w:val="24"/>
          <w:szCs w:val="24"/>
        </w:rPr>
      </w:pPr>
      <w:r w:rsidRPr="00B10559">
        <w:rPr>
          <w:rFonts w:ascii="Calibri" w:hAnsi="Calibri" w:cs="Calibri"/>
          <w:sz w:val="24"/>
          <w:szCs w:val="24"/>
        </w:rPr>
        <w:tab/>
        <w:t>Signé et authentifié par la banque</w:t>
      </w:r>
    </w:p>
    <w:p w:rsidR="00DF1510" w:rsidRPr="00B10559" w:rsidRDefault="00DF1510" w:rsidP="00DF1510">
      <w:pPr>
        <w:tabs>
          <w:tab w:val="center" w:pos="7667"/>
        </w:tabs>
        <w:ind w:left="708"/>
        <w:rPr>
          <w:rFonts w:ascii="Calibri" w:hAnsi="Calibri" w:cs="Calibri"/>
          <w:sz w:val="24"/>
          <w:szCs w:val="24"/>
        </w:rPr>
      </w:pPr>
      <w:r w:rsidRPr="00B10559">
        <w:rPr>
          <w:rFonts w:ascii="Calibri" w:hAnsi="Calibri" w:cs="Calibri"/>
          <w:sz w:val="24"/>
          <w:szCs w:val="24"/>
        </w:rPr>
        <w:tab/>
      </w:r>
    </w:p>
    <w:p w:rsidR="00DF1510" w:rsidRPr="00B10559" w:rsidRDefault="00DF1510" w:rsidP="00DF1510">
      <w:pPr>
        <w:tabs>
          <w:tab w:val="center" w:pos="7667"/>
        </w:tabs>
        <w:ind w:left="708"/>
        <w:rPr>
          <w:rFonts w:ascii="Calibri" w:hAnsi="Calibri" w:cs="Calibri"/>
          <w:sz w:val="24"/>
          <w:szCs w:val="24"/>
        </w:rPr>
      </w:pPr>
      <w:r w:rsidRPr="00B10559">
        <w:rPr>
          <w:rFonts w:ascii="Calibri" w:hAnsi="Calibri" w:cs="Calibri"/>
          <w:sz w:val="24"/>
          <w:szCs w:val="24"/>
        </w:rPr>
        <w:tab/>
        <w:t>A…………………, le………….</w:t>
      </w:r>
    </w:p>
    <w:p w:rsidR="00DF1510" w:rsidRPr="00B10559" w:rsidRDefault="00DF1510" w:rsidP="00DF1510">
      <w:pPr>
        <w:tabs>
          <w:tab w:val="center" w:pos="7667"/>
        </w:tabs>
        <w:ind w:left="708"/>
        <w:rPr>
          <w:rFonts w:ascii="Calibri" w:hAnsi="Calibri" w:cs="Calibri"/>
          <w:sz w:val="24"/>
          <w:szCs w:val="24"/>
        </w:rPr>
      </w:pPr>
      <w:r w:rsidRPr="00B10559">
        <w:rPr>
          <w:rFonts w:ascii="Calibri" w:hAnsi="Calibri" w:cs="Calibri"/>
          <w:sz w:val="24"/>
          <w:szCs w:val="24"/>
        </w:rPr>
        <w:tab/>
        <w:t>(Signature de la banque)</w:t>
      </w:r>
    </w:p>
    <w:p w:rsidR="00DF1510" w:rsidRPr="00B10559" w:rsidRDefault="00DF1510" w:rsidP="00DF1510">
      <w:pPr>
        <w:rPr>
          <w:rFonts w:ascii="Calibri" w:hAnsi="Calibri" w:cs="Calibri"/>
          <w:sz w:val="24"/>
          <w:szCs w:val="24"/>
        </w:rPr>
      </w:pPr>
    </w:p>
    <w:p w:rsidR="00DF1510" w:rsidRPr="00B10559" w:rsidRDefault="00DF1510" w:rsidP="00DF1510">
      <w:pPr>
        <w:jc w:val="center"/>
        <w:rPr>
          <w:rFonts w:ascii="Calibri" w:hAnsi="Calibri" w:cs="Calibri"/>
          <w:b/>
          <w:sz w:val="24"/>
          <w:szCs w:val="24"/>
        </w:rPr>
      </w:pPr>
      <w:r w:rsidRPr="00B10559">
        <w:rPr>
          <w:rFonts w:ascii="Calibri" w:hAnsi="Calibri" w:cs="Calibri"/>
          <w:sz w:val="24"/>
          <w:szCs w:val="24"/>
        </w:rPr>
        <w:br w:type="page"/>
      </w:r>
      <w:r w:rsidRPr="00B10559">
        <w:rPr>
          <w:rFonts w:ascii="Calibri" w:hAnsi="Calibri" w:cs="Calibri"/>
          <w:b/>
          <w:i/>
          <w:sz w:val="24"/>
          <w:szCs w:val="24"/>
        </w:rPr>
        <w:lastRenderedPageBreak/>
        <w:t>Formulaire N°</w:t>
      </w:r>
      <w:r w:rsidR="00387F8B" w:rsidRPr="00B10559">
        <w:rPr>
          <w:rFonts w:ascii="Calibri" w:hAnsi="Calibri" w:cs="Calibri"/>
          <w:b/>
          <w:i/>
          <w:sz w:val="24"/>
          <w:szCs w:val="24"/>
        </w:rPr>
        <w:t xml:space="preserve">6 </w:t>
      </w:r>
      <w:r w:rsidR="00387F8B" w:rsidRPr="00B10559">
        <w:rPr>
          <w:rFonts w:ascii="Calibri" w:hAnsi="Calibri" w:cs="Calibri"/>
          <w:b/>
          <w:sz w:val="24"/>
          <w:szCs w:val="24"/>
        </w:rPr>
        <w:t>:</w:t>
      </w:r>
      <w:r w:rsidRPr="00B10559">
        <w:rPr>
          <w:rFonts w:ascii="Calibri" w:hAnsi="Calibri" w:cs="Calibri"/>
          <w:b/>
          <w:sz w:val="24"/>
          <w:szCs w:val="24"/>
        </w:rPr>
        <w:t xml:space="preserve"> MODELE DE </w:t>
      </w:r>
      <w:r w:rsidR="00056D61" w:rsidRPr="00B10559">
        <w:rPr>
          <w:rFonts w:ascii="Calibri" w:hAnsi="Calibri" w:cs="Calibri"/>
          <w:b/>
          <w:sz w:val="24"/>
          <w:szCs w:val="24"/>
        </w:rPr>
        <w:t xml:space="preserve">CAUTION DE </w:t>
      </w:r>
      <w:r w:rsidRPr="00B10559">
        <w:rPr>
          <w:rFonts w:ascii="Calibri" w:hAnsi="Calibri" w:cs="Calibri"/>
          <w:b/>
          <w:sz w:val="24"/>
          <w:szCs w:val="24"/>
        </w:rPr>
        <w:t>RETENUE DE GARANTIE</w:t>
      </w:r>
    </w:p>
    <w:p w:rsidR="00DF1510" w:rsidRPr="00B10559" w:rsidRDefault="00DF1510" w:rsidP="00DF1510">
      <w:pPr>
        <w:pStyle w:val="SOUMISSION"/>
        <w:spacing w:after="0"/>
        <w:rPr>
          <w:rFonts w:ascii="Calibri" w:hAnsi="Calibri" w:cs="Calibri"/>
          <w:szCs w:val="24"/>
        </w:rPr>
      </w:pPr>
    </w:p>
    <w:p w:rsidR="00DF1510" w:rsidRPr="00B10559" w:rsidRDefault="00DF1510" w:rsidP="00DF1510">
      <w:pPr>
        <w:pStyle w:val="SOUMISSION"/>
        <w:spacing w:after="0"/>
        <w:ind w:left="709" w:firstLine="0"/>
        <w:rPr>
          <w:rFonts w:ascii="Calibri" w:hAnsi="Calibri" w:cs="Calibri"/>
          <w:szCs w:val="24"/>
        </w:rPr>
      </w:pPr>
      <w:r w:rsidRPr="00B10559">
        <w:rPr>
          <w:rFonts w:ascii="Calibri" w:hAnsi="Calibri" w:cs="Calibri"/>
          <w:szCs w:val="24"/>
        </w:rPr>
        <w:t>Banque : ……………………………..</w:t>
      </w:r>
    </w:p>
    <w:p w:rsidR="00DF1510" w:rsidRPr="00B10559" w:rsidRDefault="00DF1510" w:rsidP="00DF1510">
      <w:pPr>
        <w:pStyle w:val="SOUMISSION"/>
        <w:spacing w:after="0"/>
        <w:ind w:left="709" w:firstLine="0"/>
        <w:rPr>
          <w:rFonts w:ascii="Calibri" w:hAnsi="Calibri" w:cs="Calibri"/>
          <w:szCs w:val="24"/>
        </w:rPr>
      </w:pPr>
      <w:r w:rsidRPr="00B10559">
        <w:rPr>
          <w:rFonts w:ascii="Calibri" w:hAnsi="Calibri" w:cs="Calibri"/>
          <w:szCs w:val="24"/>
        </w:rPr>
        <w:t>Référence de la caution : N°………………………………….</w:t>
      </w:r>
    </w:p>
    <w:p w:rsidR="00DF1510" w:rsidRPr="00B10559" w:rsidRDefault="00DF1510" w:rsidP="00352B0D">
      <w:pPr>
        <w:pStyle w:val="SOUMISSION"/>
        <w:spacing w:before="120" w:after="120"/>
        <w:ind w:left="0" w:firstLine="709"/>
        <w:rPr>
          <w:rFonts w:ascii="Calibri" w:hAnsi="Calibri" w:cs="Calibri"/>
          <w:szCs w:val="24"/>
        </w:rPr>
      </w:pPr>
      <w:r w:rsidRPr="00B10559">
        <w:rPr>
          <w:rFonts w:ascii="Calibri" w:hAnsi="Calibri" w:cs="Calibri"/>
          <w:szCs w:val="24"/>
        </w:rPr>
        <w:t xml:space="preserve">Adressée à </w:t>
      </w:r>
      <w:r w:rsidRPr="00B10559">
        <w:rPr>
          <w:rFonts w:ascii="Calibri" w:hAnsi="Calibri" w:cs="Calibri"/>
          <w:b/>
          <w:szCs w:val="24"/>
        </w:rPr>
        <w:t xml:space="preserve">Monsieur le </w:t>
      </w:r>
      <w:r w:rsidR="00F2657F" w:rsidRPr="00B10559">
        <w:rPr>
          <w:rFonts w:ascii="Calibri" w:hAnsi="Calibri" w:cs="Calibri"/>
          <w:b/>
          <w:szCs w:val="24"/>
        </w:rPr>
        <w:t xml:space="preserve">MAIRE DE LA COMMUNE </w:t>
      </w:r>
      <w:r w:rsidR="00352B0D">
        <w:rPr>
          <w:rFonts w:ascii="Calibri" w:hAnsi="Calibri" w:cs="Calibri"/>
          <w:b/>
          <w:szCs w:val="24"/>
        </w:rPr>
        <w:t>D’ATOK</w:t>
      </w:r>
      <w:r w:rsidRPr="00B10559">
        <w:rPr>
          <w:rFonts w:ascii="Calibri" w:hAnsi="Calibri" w:cs="Calibri"/>
          <w:b/>
          <w:szCs w:val="24"/>
        </w:rPr>
        <w:t>,</w:t>
      </w:r>
      <w:r w:rsidRPr="00B10559">
        <w:rPr>
          <w:rFonts w:ascii="Calibri" w:hAnsi="Calibri" w:cs="Calibri"/>
          <w:szCs w:val="24"/>
        </w:rPr>
        <w:t xml:space="preserve"> ci-dessous désigné "l’Autorité Contractante".</w:t>
      </w:r>
    </w:p>
    <w:p w:rsidR="00DF1510" w:rsidRPr="00B10559" w:rsidRDefault="00DF1510" w:rsidP="00DF1510">
      <w:pPr>
        <w:pStyle w:val="SOUMISSION"/>
        <w:spacing w:before="120" w:after="120"/>
        <w:ind w:left="0" w:firstLine="709"/>
        <w:rPr>
          <w:rFonts w:ascii="Calibri" w:hAnsi="Calibri" w:cs="Calibri"/>
          <w:b/>
          <w:szCs w:val="24"/>
        </w:rPr>
      </w:pPr>
      <w:r w:rsidRPr="00B10559">
        <w:rPr>
          <w:rFonts w:ascii="Calibri" w:hAnsi="Calibri" w:cs="Calibri"/>
          <w:szCs w:val="24"/>
        </w:rPr>
        <w:t xml:space="preserve">Attendu que………………………….. (Nom et adresse de l’entreprise), ci-dessous désigné "l’Entrepreneur", s’est engagé, en exécution du Marché, à réaliser les travaux de </w:t>
      </w:r>
      <w:r w:rsidRPr="00B10559">
        <w:rPr>
          <w:rFonts w:ascii="Calibri" w:hAnsi="Calibri" w:cs="Calibri"/>
          <w:b/>
          <w:i/>
          <w:szCs w:val="24"/>
        </w:rPr>
        <w:t xml:space="preserve">construction </w:t>
      </w:r>
      <w:r w:rsidRPr="00B10559">
        <w:rPr>
          <w:rFonts w:ascii="Calibri" w:hAnsi="Calibri" w:cs="Calibri"/>
          <w:b/>
          <w:bCs/>
          <w:i/>
          <w:szCs w:val="24"/>
        </w:rPr>
        <w:t>de ……………………………………………,</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Attendu qu’il est stipulé dans le Marché que la retenue de garantie fixée à 10% du montant TTC du Marché peut être remplacée par une caution solidaire,</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Attendu que nous avons convenu de donner à l’Entrepreneur cette caution,</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Nous,……………………………..(Nom et adresse de banque), représentée par ……………… (noms des signataires), et ci-dessous désignée (la banque),</w:t>
      </w:r>
    </w:p>
    <w:p w:rsidR="00DF1510" w:rsidRPr="00B10559" w:rsidRDefault="00DF1510" w:rsidP="00DF1510">
      <w:pPr>
        <w:pStyle w:val="SOUMISSION"/>
        <w:spacing w:before="120" w:after="120"/>
        <w:ind w:left="0" w:firstLine="709"/>
        <w:rPr>
          <w:rFonts w:ascii="Calibri" w:hAnsi="Calibri" w:cs="Calibri"/>
          <w:szCs w:val="24"/>
          <w:vertAlign w:val="superscript"/>
        </w:rPr>
      </w:pPr>
      <w:r w:rsidRPr="00B10559">
        <w:rPr>
          <w:rFonts w:ascii="Calibri" w:hAnsi="Calibri" w:cs="Calibri"/>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B10559">
        <w:rPr>
          <w:rFonts w:ascii="Calibri" w:hAnsi="Calibri" w:cs="Calibri"/>
          <w:szCs w:val="24"/>
          <w:vertAlign w:val="superscript"/>
        </w:rPr>
        <w:t>(10)</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La présente garantie entre en vigueur dès sa signature. Elle sera libérée dans un délai de trente (30) jours à compter de la date de réception définitive des travaux, et sur mainlevée délivrée par le Chef Service du Marché.</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DF1510" w:rsidRPr="00B10559" w:rsidRDefault="00DF1510" w:rsidP="00DF1510">
      <w:pPr>
        <w:pStyle w:val="SOUMISSION"/>
        <w:spacing w:before="120" w:after="120"/>
        <w:ind w:left="0" w:firstLine="709"/>
        <w:rPr>
          <w:rFonts w:ascii="Calibri" w:hAnsi="Calibri" w:cs="Calibri"/>
          <w:szCs w:val="24"/>
        </w:rPr>
      </w:pPr>
      <w:r w:rsidRPr="00B10559">
        <w:rPr>
          <w:rFonts w:ascii="Calibri" w:hAnsi="Calibri" w:cs="Calibri"/>
          <w:szCs w:val="24"/>
        </w:rPr>
        <w:t>La présente caution est soumise pour son interprétation et son exécution au droit Camerounais. Les tribunaux camerounais seront seuls compétents pour statuer sur tout ce qui concerne le présent engagement et ses suites.</w:t>
      </w:r>
    </w:p>
    <w:p w:rsidR="00DF1510" w:rsidRPr="00B10559" w:rsidRDefault="00DF1510" w:rsidP="00DF1510">
      <w:pPr>
        <w:tabs>
          <w:tab w:val="center" w:pos="7667"/>
        </w:tabs>
        <w:ind w:left="499"/>
        <w:rPr>
          <w:rFonts w:ascii="Calibri" w:hAnsi="Calibri" w:cs="Calibri"/>
          <w:sz w:val="24"/>
          <w:szCs w:val="24"/>
        </w:rPr>
      </w:pPr>
      <w:r w:rsidRPr="00B10559">
        <w:rPr>
          <w:rFonts w:ascii="Calibri" w:hAnsi="Calibri" w:cs="Calibri"/>
          <w:sz w:val="24"/>
          <w:szCs w:val="24"/>
        </w:rPr>
        <w:tab/>
        <w:t xml:space="preserve"> Signé et authentifié par la banque</w:t>
      </w:r>
    </w:p>
    <w:p w:rsidR="00DF1510" w:rsidRPr="00B10559" w:rsidRDefault="00DF1510" w:rsidP="00DF1510">
      <w:pPr>
        <w:tabs>
          <w:tab w:val="center" w:pos="7667"/>
        </w:tabs>
        <w:ind w:left="499"/>
        <w:rPr>
          <w:rFonts w:ascii="Calibri" w:hAnsi="Calibri" w:cs="Calibri"/>
          <w:sz w:val="24"/>
          <w:szCs w:val="24"/>
        </w:rPr>
      </w:pPr>
      <w:r w:rsidRPr="00B10559">
        <w:rPr>
          <w:rFonts w:ascii="Calibri" w:hAnsi="Calibri" w:cs="Calibri"/>
          <w:sz w:val="24"/>
          <w:szCs w:val="24"/>
        </w:rPr>
        <w:tab/>
        <w:t xml:space="preserve"> A………………, le………………………………..</w:t>
      </w:r>
    </w:p>
    <w:p w:rsidR="00DF1510" w:rsidRPr="00B10559" w:rsidRDefault="00DF1510" w:rsidP="00DF1510">
      <w:pPr>
        <w:tabs>
          <w:tab w:val="center" w:pos="7667"/>
        </w:tabs>
        <w:ind w:left="499"/>
        <w:rPr>
          <w:rFonts w:ascii="Calibri" w:hAnsi="Calibri" w:cs="Calibri"/>
          <w:sz w:val="24"/>
          <w:szCs w:val="24"/>
        </w:rPr>
      </w:pPr>
      <w:r w:rsidRPr="00B10559">
        <w:rPr>
          <w:rFonts w:ascii="Calibri" w:hAnsi="Calibri" w:cs="Calibri"/>
          <w:sz w:val="24"/>
          <w:szCs w:val="24"/>
        </w:rPr>
        <w:tab/>
        <w:t xml:space="preserve"> (Signature de la banque)</w:t>
      </w:r>
    </w:p>
    <w:p w:rsidR="00DF1510" w:rsidRPr="00B10559" w:rsidRDefault="00DF1510" w:rsidP="00DF1510">
      <w:pPr>
        <w:pStyle w:val="SOUMISSION"/>
        <w:ind w:left="0" w:firstLine="0"/>
        <w:rPr>
          <w:rFonts w:ascii="Calibri" w:hAnsi="Calibri" w:cs="Calibri"/>
          <w:i/>
          <w:szCs w:val="24"/>
        </w:rPr>
      </w:pPr>
    </w:p>
    <w:p w:rsidR="00DF1510" w:rsidRPr="00B10559" w:rsidRDefault="00DF1510" w:rsidP="00DF1510">
      <w:pPr>
        <w:pStyle w:val="SOUMISSION"/>
        <w:ind w:left="0" w:firstLine="0"/>
        <w:rPr>
          <w:rFonts w:ascii="Calibri" w:hAnsi="Calibri" w:cs="Calibri"/>
          <w:i/>
          <w:szCs w:val="24"/>
        </w:rPr>
      </w:pPr>
    </w:p>
    <w:p w:rsidR="00886D8A" w:rsidRPr="00352B0D" w:rsidRDefault="00DF1510" w:rsidP="00352B0D">
      <w:pPr>
        <w:pStyle w:val="SOUMISSION"/>
        <w:ind w:left="0" w:firstLine="0"/>
        <w:rPr>
          <w:rFonts w:ascii="Calibri" w:hAnsi="Calibri" w:cs="Calibri"/>
          <w:i/>
          <w:szCs w:val="24"/>
        </w:rPr>
      </w:pPr>
      <w:r w:rsidRPr="00B10559">
        <w:rPr>
          <w:rFonts w:ascii="Calibri" w:hAnsi="Calibri" w:cs="Calibri"/>
          <w:i/>
          <w:szCs w:val="24"/>
        </w:rPr>
        <w:t>(10)  Le cas où la caution est établie une fois au démarrage des travaux et couvre la totalité de la garantie, soit 10% du Marché.</w:t>
      </w:r>
    </w:p>
    <w:p w:rsidR="00DF1510" w:rsidRPr="00B10559" w:rsidRDefault="00DF1510" w:rsidP="00DF1510">
      <w:pPr>
        <w:jc w:val="center"/>
        <w:rPr>
          <w:rFonts w:ascii="Calibri" w:hAnsi="Calibri" w:cs="Calibri"/>
          <w:b/>
          <w:sz w:val="24"/>
          <w:szCs w:val="24"/>
        </w:rPr>
      </w:pPr>
      <w:r w:rsidRPr="00B10559">
        <w:rPr>
          <w:rFonts w:ascii="Calibri" w:hAnsi="Calibri" w:cs="Calibri"/>
          <w:b/>
          <w:i/>
          <w:sz w:val="24"/>
          <w:szCs w:val="24"/>
        </w:rPr>
        <w:lastRenderedPageBreak/>
        <w:t xml:space="preserve">Formulaire N° </w:t>
      </w:r>
      <w:r w:rsidR="00056D61" w:rsidRPr="00B10559">
        <w:rPr>
          <w:rFonts w:ascii="Calibri" w:hAnsi="Calibri" w:cs="Calibri"/>
          <w:b/>
          <w:i/>
          <w:sz w:val="24"/>
          <w:szCs w:val="24"/>
        </w:rPr>
        <w:t>7</w:t>
      </w:r>
      <w:r w:rsidRPr="00B10559">
        <w:rPr>
          <w:rFonts w:ascii="Calibri" w:hAnsi="Calibri" w:cs="Calibri"/>
          <w:b/>
          <w:sz w:val="24"/>
          <w:szCs w:val="24"/>
        </w:rPr>
        <w:t> : Modèle d’attestation de solvabilité</w:t>
      </w:r>
    </w:p>
    <w:p w:rsidR="00DF1510" w:rsidRPr="00B10559" w:rsidRDefault="00DF1510" w:rsidP="00DF1510">
      <w:pPr>
        <w:rPr>
          <w:rFonts w:ascii="Calibri" w:hAnsi="Calibri" w:cs="Calibri"/>
          <w:sz w:val="24"/>
          <w:szCs w:val="24"/>
        </w:rPr>
      </w:pPr>
    </w:p>
    <w:p w:rsidR="00DF1510" w:rsidRPr="00B10559" w:rsidRDefault="00DF1510" w:rsidP="00DF1510">
      <w:pPr>
        <w:pStyle w:val="Titre10"/>
        <w:spacing w:line="360" w:lineRule="auto"/>
        <w:ind w:right="-143" w:firstLine="708"/>
        <w:jc w:val="both"/>
        <w:rPr>
          <w:rFonts w:ascii="Calibri" w:hAnsi="Calibri" w:cs="Calibri"/>
          <w:b w:val="0"/>
          <w:i w:val="0"/>
          <w:sz w:val="24"/>
          <w:szCs w:val="24"/>
        </w:rPr>
      </w:pPr>
    </w:p>
    <w:p w:rsidR="00DF1510" w:rsidRPr="00B10559" w:rsidRDefault="00DF1510" w:rsidP="00DF1510">
      <w:pPr>
        <w:pStyle w:val="Titre10"/>
        <w:spacing w:line="360" w:lineRule="auto"/>
        <w:ind w:right="-143" w:firstLine="708"/>
        <w:jc w:val="both"/>
        <w:rPr>
          <w:rFonts w:ascii="Calibri" w:hAnsi="Calibri" w:cs="Calibri"/>
          <w:b w:val="0"/>
          <w:i w:val="0"/>
          <w:sz w:val="24"/>
          <w:szCs w:val="24"/>
        </w:rPr>
      </w:pPr>
      <w:r w:rsidRPr="00B10559">
        <w:rPr>
          <w:rFonts w:ascii="Calibri" w:hAnsi="Calibri" w:cs="Calibri"/>
          <w:b w:val="0"/>
          <w:i w:val="0"/>
          <w:sz w:val="24"/>
          <w:szCs w:val="24"/>
        </w:rPr>
        <w:t>Nous, soussignés, ______________________________ (nom de la banque), Société Anonyme au capital de _______________________ (FCFA) dont le siège social est ___________________, BP. __________________.</w:t>
      </w:r>
    </w:p>
    <w:p w:rsidR="00DF1510" w:rsidRPr="00B10559" w:rsidRDefault="00DF1510" w:rsidP="00DF1510">
      <w:pPr>
        <w:spacing w:line="360" w:lineRule="auto"/>
        <w:rPr>
          <w:rFonts w:ascii="Calibri" w:hAnsi="Calibri" w:cs="Calibri"/>
          <w:sz w:val="24"/>
          <w:szCs w:val="24"/>
        </w:rPr>
      </w:pPr>
    </w:p>
    <w:p w:rsidR="00DF1510" w:rsidRPr="00B10559" w:rsidRDefault="00DF1510" w:rsidP="00DF1510">
      <w:pPr>
        <w:pStyle w:val="Titre10"/>
        <w:ind w:right="-143"/>
        <w:jc w:val="both"/>
        <w:rPr>
          <w:rFonts w:ascii="Calibri" w:hAnsi="Calibri" w:cs="Calibri"/>
          <w:b w:val="0"/>
          <w:i w:val="0"/>
          <w:sz w:val="24"/>
          <w:szCs w:val="24"/>
        </w:rPr>
      </w:pPr>
    </w:p>
    <w:p w:rsidR="00DF1510" w:rsidRPr="00B10559" w:rsidRDefault="00DF1510" w:rsidP="00DF1510">
      <w:pPr>
        <w:pStyle w:val="Titre10"/>
        <w:spacing w:line="360" w:lineRule="auto"/>
        <w:ind w:right="-142" w:firstLine="708"/>
        <w:jc w:val="both"/>
        <w:rPr>
          <w:rFonts w:ascii="Calibri" w:hAnsi="Calibri" w:cs="Calibri"/>
          <w:b w:val="0"/>
          <w:i w:val="0"/>
          <w:sz w:val="24"/>
          <w:szCs w:val="24"/>
        </w:rPr>
      </w:pPr>
      <w:r w:rsidRPr="00B10559">
        <w:rPr>
          <w:rFonts w:ascii="Calibri" w:hAnsi="Calibri" w:cs="Calibri"/>
          <w:b w:val="0"/>
          <w:i w:val="0"/>
          <w:sz w:val="24"/>
          <w:szCs w:val="24"/>
        </w:rPr>
        <w:t>Attestons que la Société _____________________BP.__________________ entretient le compte N°__________________________</w:t>
      </w:r>
      <w:r w:rsidR="001A6DD2" w:rsidRPr="00B10559">
        <w:rPr>
          <w:rFonts w:ascii="Calibri" w:hAnsi="Calibri" w:cs="Calibri"/>
          <w:b w:val="0"/>
          <w:i w:val="0"/>
          <w:sz w:val="24"/>
          <w:szCs w:val="24"/>
        </w:rPr>
        <w:t xml:space="preserve"> </w:t>
      </w:r>
      <w:r w:rsidRPr="00B10559">
        <w:rPr>
          <w:rFonts w:ascii="Calibri" w:hAnsi="Calibri" w:cs="Calibri"/>
          <w:b w:val="0"/>
          <w:i w:val="0"/>
          <w:sz w:val="24"/>
          <w:szCs w:val="24"/>
        </w:rPr>
        <w:t>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DF1510" w:rsidRPr="00B10559" w:rsidRDefault="00DF1510" w:rsidP="00DF1510">
      <w:pPr>
        <w:pStyle w:val="Titre10"/>
        <w:spacing w:line="360" w:lineRule="auto"/>
        <w:ind w:right="-142"/>
        <w:jc w:val="both"/>
        <w:rPr>
          <w:rFonts w:ascii="Calibri" w:hAnsi="Calibri" w:cs="Calibri"/>
          <w:b w:val="0"/>
          <w:i w:val="0"/>
          <w:sz w:val="24"/>
          <w:szCs w:val="24"/>
        </w:rPr>
      </w:pPr>
    </w:p>
    <w:p w:rsidR="00DF1510" w:rsidRPr="00B10559" w:rsidRDefault="00DF1510" w:rsidP="00DF1510">
      <w:pPr>
        <w:pStyle w:val="Titre10"/>
        <w:ind w:right="-143"/>
        <w:jc w:val="both"/>
        <w:rPr>
          <w:rFonts w:ascii="Calibri" w:hAnsi="Calibri" w:cs="Calibri"/>
          <w:b w:val="0"/>
          <w:i w:val="0"/>
          <w:sz w:val="24"/>
          <w:szCs w:val="24"/>
        </w:rPr>
      </w:pPr>
      <w:r w:rsidRPr="00B10559">
        <w:rPr>
          <w:rFonts w:ascii="Calibri" w:hAnsi="Calibri" w:cs="Calibri"/>
          <w:b w:val="0"/>
          <w:i w:val="0"/>
          <w:sz w:val="24"/>
          <w:szCs w:val="24"/>
        </w:rPr>
        <w:t>En foi de quoi la présente attestation lui est délivrée pour servir et valoir ce que de droit.</w:t>
      </w:r>
    </w:p>
    <w:p w:rsidR="00DF1510" w:rsidRPr="00B10559" w:rsidRDefault="00DF1510" w:rsidP="00DF1510">
      <w:pPr>
        <w:pStyle w:val="Titre10"/>
        <w:ind w:right="-143"/>
        <w:jc w:val="both"/>
        <w:rPr>
          <w:rFonts w:ascii="Calibri" w:hAnsi="Calibri" w:cs="Calibri"/>
          <w:b w:val="0"/>
          <w:i w:val="0"/>
          <w:sz w:val="24"/>
          <w:szCs w:val="24"/>
        </w:rPr>
      </w:pPr>
    </w:p>
    <w:p w:rsidR="00DF1510" w:rsidRPr="00B10559" w:rsidRDefault="00DF1510" w:rsidP="00DF1510">
      <w:pPr>
        <w:pStyle w:val="Titre10"/>
        <w:ind w:right="-143"/>
        <w:jc w:val="both"/>
        <w:rPr>
          <w:rFonts w:ascii="Calibri" w:hAnsi="Calibri" w:cs="Calibri"/>
          <w:b w:val="0"/>
          <w:i w:val="0"/>
          <w:sz w:val="24"/>
          <w:szCs w:val="24"/>
        </w:rPr>
      </w:pPr>
    </w:p>
    <w:p w:rsidR="00DF1510" w:rsidRPr="00B10559" w:rsidRDefault="00DF1510" w:rsidP="00DF1510">
      <w:pPr>
        <w:pStyle w:val="Titre10"/>
        <w:ind w:right="-143"/>
        <w:jc w:val="both"/>
        <w:rPr>
          <w:rFonts w:ascii="Calibri" w:hAnsi="Calibri" w:cs="Calibri"/>
          <w:b w:val="0"/>
          <w:i w:val="0"/>
          <w:sz w:val="24"/>
          <w:szCs w:val="24"/>
        </w:rPr>
      </w:pPr>
    </w:p>
    <w:p w:rsidR="00DF1510" w:rsidRPr="00B10559" w:rsidRDefault="00DF1510" w:rsidP="00DF1510">
      <w:pPr>
        <w:pStyle w:val="Titre10"/>
        <w:ind w:right="-143"/>
        <w:jc w:val="both"/>
        <w:rPr>
          <w:rFonts w:ascii="Calibri" w:hAnsi="Calibri" w:cs="Calibri"/>
          <w:b w:val="0"/>
          <w:i w:val="0"/>
          <w:sz w:val="24"/>
          <w:szCs w:val="24"/>
        </w:rPr>
      </w:pPr>
    </w:p>
    <w:p w:rsidR="00DF1510" w:rsidRPr="00B10559" w:rsidRDefault="00DF1510" w:rsidP="00DF1510">
      <w:pPr>
        <w:rPr>
          <w:rFonts w:ascii="Calibri" w:hAnsi="Calibri" w:cs="Calibri"/>
          <w:sz w:val="24"/>
          <w:szCs w:val="24"/>
        </w:rPr>
      </w:pPr>
      <w:r w:rsidRPr="00B10559">
        <w:rPr>
          <w:rFonts w:ascii="Calibri" w:hAnsi="Calibri" w:cs="Calibri"/>
          <w:sz w:val="24"/>
          <w:szCs w:val="24"/>
        </w:rPr>
        <w:t xml:space="preserve">                                                                                    Fait à_______________,le,____________</w:t>
      </w:r>
    </w:p>
    <w:p w:rsidR="00DF1510" w:rsidRPr="00B10559" w:rsidRDefault="00DF1510" w:rsidP="00DF1510">
      <w:pPr>
        <w:pStyle w:val="TITREDAO1"/>
        <w:jc w:val="both"/>
        <w:rPr>
          <w:rFonts w:ascii="Calibri" w:hAnsi="Calibri" w:cs="Calibri"/>
          <w:b w:val="0"/>
          <w:sz w:val="24"/>
          <w:szCs w:val="24"/>
        </w:rPr>
      </w:pPr>
    </w:p>
    <w:p w:rsidR="00DF1510" w:rsidRPr="00B10559" w:rsidRDefault="00DF1510" w:rsidP="00DF1510">
      <w:pPr>
        <w:pStyle w:val="Corpsdetexte"/>
        <w:rPr>
          <w:rFonts w:ascii="Calibri" w:hAnsi="Calibri" w:cs="Calibri"/>
          <w:szCs w:val="24"/>
        </w:rPr>
      </w:pPr>
    </w:p>
    <w:p w:rsidR="002D4738" w:rsidRPr="00B10559" w:rsidRDefault="002D4738" w:rsidP="00FE5059">
      <w:pPr>
        <w:pStyle w:val="TITREDAO1"/>
        <w:rPr>
          <w:rFonts w:ascii="Calibri" w:hAnsi="Calibri" w:cs="Calibri"/>
          <w:i/>
          <w:sz w:val="24"/>
          <w:szCs w:val="24"/>
        </w:rPr>
      </w:pPr>
    </w:p>
    <w:p w:rsidR="002D4738" w:rsidRPr="00B10559" w:rsidRDefault="002D4738" w:rsidP="00FE5059">
      <w:pPr>
        <w:pStyle w:val="TITREDAO1"/>
        <w:rPr>
          <w:rFonts w:ascii="Calibri" w:hAnsi="Calibri" w:cs="Calibri"/>
          <w:i/>
          <w:sz w:val="24"/>
          <w:szCs w:val="24"/>
        </w:rPr>
      </w:pPr>
    </w:p>
    <w:p w:rsidR="002D4738" w:rsidRPr="00B10559" w:rsidRDefault="002D4738" w:rsidP="00FE5059">
      <w:pPr>
        <w:pStyle w:val="TITREDAO1"/>
        <w:rPr>
          <w:rFonts w:ascii="Calibri" w:hAnsi="Calibri" w:cs="Calibri"/>
          <w:i/>
          <w:sz w:val="24"/>
          <w:szCs w:val="24"/>
        </w:rPr>
      </w:pPr>
    </w:p>
    <w:p w:rsidR="002D4738" w:rsidRPr="00B10559" w:rsidRDefault="002D4738" w:rsidP="00FE5059">
      <w:pPr>
        <w:pStyle w:val="TITREDAO1"/>
        <w:rPr>
          <w:rFonts w:ascii="Calibri" w:hAnsi="Calibri" w:cs="Calibri"/>
          <w:i/>
          <w:sz w:val="24"/>
          <w:szCs w:val="24"/>
        </w:rPr>
      </w:pPr>
    </w:p>
    <w:p w:rsidR="002D4738" w:rsidRPr="00B10559" w:rsidRDefault="002D4738" w:rsidP="00FE5059">
      <w:pPr>
        <w:pStyle w:val="TITREDAO1"/>
        <w:rPr>
          <w:rFonts w:ascii="Calibri" w:hAnsi="Calibri" w:cs="Calibri"/>
          <w:i/>
          <w:sz w:val="24"/>
          <w:szCs w:val="24"/>
        </w:rPr>
      </w:pPr>
    </w:p>
    <w:p w:rsidR="002D4738" w:rsidRPr="00B10559" w:rsidRDefault="002D4738" w:rsidP="00FE5059">
      <w:pPr>
        <w:pStyle w:val="TITREDAO1"/>
        <w:rPr>
          <w:rFonts w:ascii="Calibri" w:hAnsi="Calibri" w:cs="Calibri"/>
          <w:i/>
          <w:sz w:val="24"/>
          <w:szCs w:val="24"/>
        </w:rPr>
      </w:pPr>
    </w:p>
    <w:p w:rsidR="002D4738" w:rsidRPr="00B10559" w:rsidRDefault="002D4738"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FE5059">
      <w:pPr>
        <w:pStyle w:val="TITREDAO1"/>
        <w:rPr>
          <w:rFonts w:ascii="Calibri" w:hAnsi="Calibri" w:cs="Calibri"/>
          <w:i/>
          <w:sz w:val="24"/>
          <w:szCs w:val="24"/>
        </w:rPr>
      </w:pPr>
    </w:p>
    <w:p w:rsidR="00C54E10" w:rsidRPr="00B10559" w:rsidRDefault="00C54E10" w:rsidP="00C54E10">
      <w:pPr>
        <w:pStyle w:val="Corpsdetexte"/>
        <w:rPr>
          <w:rFonts w:ascii="Calibri" w:hAnsi="Calibri" w:cs="Calibri"/>
          <w:szCs w:val="24"/>
        </w:rPr>
      </w:pPr>
    </w:p>
    <w:p w:rsidR="00C54E10" w:rsidRPr="00B10559" w:rsidRDefault="00C54E10" w:rsidP="00C54E10">
      <w:pPr>
        <w:jc w:val="center"/>
        <w:rPr>
          <w:rFonts w:ascii="Calibri" w:hAnsi="Calibri" w:cs="Calibri"/>
          <w:b/>
          <w:sz w:val="24"/>
          <w:szCs w:val="24"/>
        </w:rPr>
      </w:pPr>
      <w:r w:rsidRPr="00B10559">
        <w:rPr>
          <w:rFonts w:ascii="Calibri" w:hAnsi="Calibri" w:cs="Calibri"/>
          <w:b/>
          <w:i/>
          <w:sz w:val="24"/>
          <w:szCs w:val="24"/>
        </w:rPr>
        <w:lastRenderedPageBreak/>
        <w:t>Formulaire N° 8</w:t>
      </w:r>
      <w:r w:rsidRPr="00B10559">
        <w:rPr>
          <w:rFonts w:ascii="Calibri" w:hAnsi="Calibri" w:cs="Calibri"/>
          <w:b/>
          <w:sz w:val="24"/>
          <w:szCs w:val="24"/>
        </w:rPr>
        <w:t> : Modèle de cadre du sous-détail des prix unitaires (CSDPU)</w:t>
      </w:r>
    </w:p>
    <w:p w:rsidR="00C54E10" w:rsidRPr="00B10559" w:rsidRDefault="00C54E10" w:rsidP="00C54E10">
      <w:pPr>
        <w:rPr>
          <w:rFonts w:ascii="Calibri" w:hAnsi="Calibri" w:cs="Calibri"/>
          <w:sz w:val="24"/>
          <w:szCs w:val="24"/>
        </w:rPr>
      </w:pPr>
    </w:p>
    <w:p w:rsidR="00C54E10" w:rsidRPr="00B10559" w:rsidRDefault="00C54E10" w:rsidP="00C54E10">
      <w:pPr>
        <w:spacing w:before="120"/>
        <w:rPr>
          <w:rFonts w:ascii="Calibri" w:hAnsi="Calibri" w:cs="Calibri"/>
          <w:b/>
          <w:sz w:val="24"/>
          <w:szCs w:val="24"/>
        </w:rPr>
      </w:pPr>
    </w:p>
    <w:tbl>
      <w:tblPr>
        <w:tblW w:w="10301" w:type="dxa"/>
        <w:tblInd w:w="-356" w:type="dxa"/>
        <w:tblCellMar>
          <w:left w:w="70" w:type="dxa"/>
          <w:right w:w="70" w:type="dxa"/>
        </w:tblCellMar>
        <w:tblLook w:val="04A0" w:firstRow="1" w:lastRow="0" w:firstColumn="1" w:lastColumn="0" w:noHBand="0" w:noVBand="1"/>
      </w:tblPr>
      <w:tblGrid>
        <w:gridCol w:w="1050"/>
        <w:gridCol w:w="3409"/>
        <w:gridCol w:w="1407"/>
        <w:gridCol w:w="334"/>
        <w:gridCol w:w="239"/>
        <w:gridCol w:w="762"/>
        <w:gridCol w:w="968"/>
        <w:gridCol w:w="2132"/>
      </w:tblGrid>
      <w:tr w:rsidR="00C54E10" w:rsidRPr="00B10559" w:rsidTr="005920D7">
        <w:trPr>
          <w:trHeight w:val="289"/>
        </w:trPr>
        <w:tc>
          <w:tcPr>
            <w:tcW w:w="10301" w:type="dxa"/>
            <w:gridSpan w:val="8"/>
            <w:tcBorders>
              <w:top w:val="double" w:sz="6" w:space="0" w:color="auto"/>
              <w:left w:val="double" w:sz="6" w:space="0" w:color="auto"/>
              <w:bottom w:val="single" w:sz="8" w:space="0" w:color="auto"/>
              <w:right w:val="double" w:sz="6" w:space="0" w:color="000000"/>
            </w:tcBorders>
            <w:shd w:val="clear" w:color="auto" w:fill="auto"/>
            <w:noWrap/>
            <w:vAlign w:val="center"/>
            <w:hideMark/>
          </w:tcPr>
          <w:p w:rsidR="00C54E10" w:rsidRPr="00B10559" w:rsidRDefault="00C54E10" w:rsidP="005920D7">
            <w:pPr>
              <w:spacing w:before="120"/>
              <w:jc w:val="center"/>
              <w:rPr>
                <w:rFonts w:ascii="Calibri" w:hAnsi="Calibri" w:cs="Calibri"/>
                <w:b/>
                <w:bCs/>
                <w:color w:val="000000"/>
                <w:sz w:val="24"/>
                <w:szCs w:val="24"/>
              </w:rPr>
            </w:pPr>
            <w:r w:rsidRPr="00B10559">
              <w:rPr>
                <w:rFonts w:ascii="Calibri" w:hAnsi="Calibri" w:cs="Calibri"/>
                <w:b/>
                <w:bCs/>
                <w:color w:val="000000"/>
                <w:sz w:val="24"/>
                <w:szCs w:val="24"/>
              </w:rPr>
              <w:t>SOUS-DETAIL DES PRIX</w:t>
            </w:r>
          </w:p>
        </w:tc>
      </w:tr>
      <w:tr w:rsidR="00C54E10" w:rsidRPr="00B10559" w:rsidTr="005920D7">
        <w:trPr>
          <w:trHeight w:val="289"/>
        </w:trPr>
        <w:tc>
          <w:tcPr>
            <w:tcW w:w="10301" w:type="dxa"/>
            <w:gridSpan w:val="8"/>
            <w:tcBorders>
              <w:top w:val="single" w:sz="8" w:space="0" w:color="auto"/>
              <w:left w:val="double" w:sz="6" w:space="0" w:color="auto"/>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b/>
                <w:bCs/>
                <w:color w:val="000000"/>
                <w:sz w:val="24"/>
                <w:szCs w:val="24"/>
              </w:rPr>
            </w:pPr>
            <w:r w:rsidRPr="00B10559">
              <w:rPr>
                <w:rFonts w:ascii="Calibri" w:hAnsi="Calibri" w:cs="Calibri"/>
                <w:b/>
                <w:bCs/>
                <w:color w:val="000000"/>
                <w:sz w:val="24"/>
                <w:szCs w:val="24"/>
              </w:rPr>
              <w:t>DESIGNATION : ……………………………………………………………………………………….</w:t>
            </w:r>
          </w:p>
        </w:tc>
      </w:tr>
      <w:tr w:rsidR="00C54E10" w:rsidRPr="00B10559" w:rsidTr="005920D7">
        <w:trPr>
          <w:trHeight w:val="499"/>
        </w:trPr>
        <w:tc>
          <w:tcPr>
            <w:tcW w:w="1050" w:type="dxa"/>
            <w:vMerge w:val="restart"/>
            <w:tcBorders>
              <w:top w:val="nil"/>
              <w:left w:val="double" w:sz="6" w:space="0" w:color="auto"/>
              <w:bottom w:val="single" w:sz="8" w:space="0" w:color="000000"/>
              <w:right w:val="single" w:sz="8" w:space="0" w:color="auto"/>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N° PRIX</w:t>
            </w:r>
          </w:p>
        </w:tc>
        <w:tc>
          <w:tcPr>
            <w:tcW w:w="3409"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Rendement journalier</w:t>
            </w:r>
          </w:p>
        </w:tc>
        <w:tc>
          <w:tcPr>
            <w:tcW w:w="198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Quantité totale</w:t>
            </w:r>
          </w:p>
        </w:tc>
        <w:tc>
          <w:tcPr>
            <w:tcW w:w="173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Unité</w:t>
            </w:r>
          </w:p>
        </w:tc>
        <w:tc>
          <w:tcPr>
            <w:tcW w:w="2132" w:type="dxa"/>
            <w:vMerge w:val="restart"/>
            <w:tcBorders>
              <w:top w:val="single" w:sz="8" w:space="0" w:color="auto"/>
              <w:left w:val="single" w:sz="8" w:space="0" w:color="auto"/>
              <w:bottom w:val="single" w:sz="8" w:space="0" w:color="000000"/>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Durée tâche</w:t>
            </w:r>
          </w:p>
        </w:tc>
      </w:tr>
      <w:tr w:rsidR="00C54E10" w:rsidRPr="00B10559" w:rsidTr="005920D7">
        <w:trPr>
          <w:trHeight w:val="499"/>
        </w:trPr>
        <w:tc>
          <w:tcPr>
            <w:tcW w:w="1050" w:type="dxa"/>
            <w:vMerge/>
            <w:tcBorders>
              <w:top w:val="nil"/>
              <w:left w:val="double" w:sz="6" w:space="0" w:color="auto"/>
              <w:bottom w:val="single" w:sz="8" w:space="0" w:color="000000"/>
              <w:right w:val="single" w:sz="8" w:space="0" w:color="auto"/>
            </w:tcBorders>
            <w:vAlign w:val="center"/>
            <w:hideMark/>
          </w:tcPr>
          <w:p w:rsidR="00C54E10" w:rsidRPr="00B10559" w:rsidRDefault="00C54E10" w:rsidP="005920D7">
            <w:pPr>
              <w:jc w:val="center"/>
              <w:rPr>
                <w:rFonts w:ascii="Calibri" w:hAnsi="Calibri" w:cs="Calibri"/>
                <w:color w:val="000000"/>
                <w:sz w:val="24"/>
                <w:szCs w:val="24"/>
              </w:rPr>
            </w:pPr>
          </w:p>
        </w:tc>
        <w:tc>
          <w:tcPr>
            <w:tcW w:w="3409" w:type="dxa"/>
            <w:vMerge/>
            <w:tcBorders>
              <w:top w:val="single" w:sz="8" w:space="0" w:color="auto"/>
              <w:left w:val="single" w:sz="8" w:space="0" w:color="auto"/>
              <w:bottom w:val="single" w:sz="8" w:space="0" w:color="000000"/>
              <w:right w:val="nil"/>
            </w:tcBorders>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vMerge/>
            <w:tcBorders>
              <w:top w:val="single" w:sz="8" w:space="0" w:color="auto"/>
              <w:left w:val="single" w:sz="8" w:space="0" w:color="auto"/>
              <w:bottom w:val="single" w:sz="8" w:space="0" w:color="000000"/>
              <w:right w:val="single" w:sz="8" w:space="0" w:color="000000"/>
            </w:tcBorders>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vMerge/>
            <w:tcBorders>
              <w:top w:val="single" w:sz="8" w:space="0" w:color="auto"/>
              <w:left w:val="single" w:sz="8" w:space="0" w:color="auto"/>
              <w:bottom w:val="single" w:sz="8" w:space="0" w:color="000000"/>
              <w:right w:val="single" w:sz="8" w:space="0" w:color="000000"/>
            </w:tcBorders>
            <w:vAlign w:val="center"/>
            <w:hideMark/>
          </w:tcPr>
          <w:p w:rsidR="00C54E10" w:rsidRPr="00B10559" w:rsidRDefault="00C54E10" w:rsidP="005920D7">
            <w:pPr>
              <w:jc w:val="center"/>
              <w:rPr>
                <w:rFonts w:ascii="Calibri" w:hAnsi="Calibri" w:cs="Calibri"/>
                <w:color w:val="000000"/>
                <w:sz w:val="24"/>
                <w:szCs w:val="24"/>
              </w:rPr>
            </w:pPr>
          </w:p>
        </w:tc>
        <w:tc>
          <w:tcPr>
            <w:tcW w:w="2132" w:type="dxa"/>
            <w:vMerge/>
            <w:tcBorders>
              <w:top w:val="single" w:sz="8" w:space="0" w:color="auto"/>
              <w:left w:val="single" w:sz="8" w:space="0" w:color="auto"/>
              <w:bottom w:val="single" w:sz="8" w:space="0" w:color="000000"/>
              <w:right w:val="double" w:sz="6" w:space="0" w:color="000000"/>
            </w:tcBorders>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tcBorders>
              <w:top w:val="nil"/>
              <w:left w:val="double" w:sz="6" w:space="0" w:color="auto"/>
              <w:bottom w:val="double" w:sz="6" w:space="0" w:color="auto"/>
              <w:right w:val="single" w:sz="8" w:space="0" w:color="auto"/>
            </w:tcBorders>
            <w:shd w:val="clear" w:color="auto" w:fill="auto"/>
            <w:vAlign w:val="center"/>
            <w:hideMark/>
          </w:tcPr>
          <w:p w:rsidR="00C54E10" w:rsidRPr="00B10559" w:rsidRDefault="00C54E10" w:rsidP="005920D7">
            <w:pPr>
              <w:spacing w:before="120" w:after="120"/>
              <w:jc w:val="center"/>
              <w:rPr>
                <w:rFonts w:ascii="Calibri" w:hAnsi="Calibri" w:cs="Calibri"/>
                <w:b/>
                <w:color w:val="000000"/>
                <w:sz w:val="24"/>
                <w:szCs w:val="24"/>
              </w:rPr>
            </w:pPr>
            <w:r w:rsidRPr="00B10559">
              <w:rPr>
                <w:rFonts w:ascii="Calibri" w:hAnsi="Calibri" w:cs="Calibri"/>
                <w:b/>
                <w:color w:val="000000"/>
                <w:sz w:val="24"/>
                <w:szCs w:val="24"/>
              </w:rPr>
              <w:t>………</w:t>
            </w:r>
          </w:p>
        </w:tc>
        <w:tc>
          <w:tcPr>
            <w:tcW w:w="3409" w:type="dxa"/>
            <w:tcBorders>
              <w:top w:val="single" w:sz="8" w:space="0" w:color="auto"/>
              <w:left w:val="nil"/>
              <w:bottom w:val="double" w:sz="6" w:space="0" w:color="auto"/>
              <w:right w:val="nil"/>
            </w:tcBorders>
            <w:shd w:val="clear" w:color="auto" w:fill="auto"/>
            <w:noWrap/>
            <w:vAlign w:val="center"/>
            <w:hideMark/>
          </w:tcPr>
          <w:p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w:t>
            </w:r>
          </w:p>
        </w:tc>
        <w:tc>
          <w:tcPr>
            <w:tcW w:w="1980" w:type="dxa"/>
            <w:gridSpan w:val="3"/>
            <w:tcBorders>
              <w:top w:val="single" w:sz="8" w:space="0" w:color="auto"/>
              <w:left w:val="single" w:sz="8" w:space="0" w:color="auto"/>
              <w:bottom w:val="double" w:sz="6"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w:t>
            </w:r>
          </w:p>
        </w:tc>
        <w:tc>
          <w:tcPr>
            <w:tcW w:w="1730" w:type="dxa"/>
            <w:gridSpan w:val="2"/>
            <w:tcBorders>
              <w:top w:val="single" w:sz="8" w:space="0" w:color="auto"/>
              <w:left w:val="nil"/>
              <w:bottom w:val="double" w:sz="6" w:space="0" w:color="auto"/>
              <w:right w:val="single" w:sz="8" w:space="0" w:color="000000"/>
            </w:tcBorders>
            <w:shd w:val="clear" w:color="auto" w:fill="auto"/>
            <w:noWrap/>
            <w:vAlign w:val="center"/>
            <w:hideMark/>
          </w:tcPr>
          <w:p w:rsidR="00C54E10" w:rsidRPr="00B10559" w:rsidRDefault="00C54E10" w:rsidP="005920D7">
            <w:pPr>
              <w:spacing w:before="120" w:after="120"/>
              <w:jc w:val="center"/>
              <w:rPr>
                <w:rFonts w:ascii="Calibri" w:hAnsi="Calibri" w:cs="Calibri"/>
                <w:b/>
                <w:color w:val="000000"/>
                <w:sz w:val="24"/>
                <w:szCs w:val="24"/>
              </w:rPr>
            </w:pPr>
            <w:r w:rsidRPr="00B10559">
              <w:rPr>
                <w:rFonts w:ascii="Calibri" w:hAnsi="Calibri" w:cs="Calibri"/>
                <w:b/>
                <w:color w:val="000000"/>
                <w:sz w:val="24"/>
                <w:szCs w:val="24"/>
              </w:rPr>
              <w:t>…………..</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w:t>
            </w:r>
          </w:p>
        </w:tc>
      </w:tr>
      <w:tr w:rsidR="00C54E10" w:rsidRPr="00B10559" w:rsidTr="005920D7">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C54E10" w:rsidRPr="00B10559" w:rsidRDefault="00C54E10" w:rsidP="005920D7">
            <w:pPr>
              <w:jc w:val="center"/>
              <w:rPr>
                <w:rFonts w:ascii="Calibri" w:hAnsi="Calibri" w:cs="Calibri"/>
                <w:b/>
                <w:bCs/>
                <w:color w:val="000000"/>
                <w:sz w:val="24"/>
                <w:szCs w:val="24"/>
              </w:rPr>
            </w:pPr>
            <w:r w:rsidRPr="00B10559">
              <w:rPr>
                <w:rFonts w:ascii="Calibri" w:hAnsi="Calibri" w:cs="Calibri"/>
                <w:b/>
                <w:bCs/>
                <w:color w:val="000000"/>
                <w:sz w:val="24"/>
                <w:szCs w:val="24"/>
              </w:rPr>
              <w:t>Main d'Œuvre</w:t>
            </w:r>
          </w:p>
        </w:tc>
        <w:tc>
          <w:tcPr>
            <w:tcW w:w="3409" w:type="dxa"/>
            <w:tcBorders>
              <w:top w:val="double" w:sz="6"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Catégorie</w:t>
            </w:r>
          </w:p>
        </w:tc>
        <w:tc>
          <w:tcPr>
            <w:tcW w:w="1980" w:type="dxa"/>
            <w:gridSpan w:val="3"/>
            <w:tcBorders>
              <w:top w:val="double" w:sz="6" w:space="0" w:color="auto"/>
              <w:left w:val="single" w:sz="8" w:space="0" w:color="000000"/>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Salaire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Montant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000000"/>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Sous - total Main d'Œuvre A=</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C54E10" w:rsidRPr="00B10559" w:rsidRDefault="00C54E10" w:rsidP="005920D7">
            <w:pPr>
              <w:jc w:val="center"/>
              <w:rPr>
                <w:rFonts w:ascii="Calibri" w:hAnsi="Calibri" w:cs="Calibri"/>
                <w:b/>
                <w:bCs/>
                <w:color w:val="000000"/>
                <w:sz w:val="24"/>
                <w:szCs w:val="24"/>
              </w:rPr>
            </w:pPr>
            <w:r w:rsidRPr="00B10559">
              <w:rPr>
                <w:rFonts w:ascii="Calibri" w:hAnsi="Calibri" w:cs="Calibri"/>
                <w:b/>
                <w:bCs/>
                <w:color w:val="000000"/>
                <w:sz w:val="24"/>
                <w:szCs w:val="24"/>
              </w:rPr>
              <w:t>Matériels et engins</w:t>
            </w:r>
          </w:p>
        </w:tc>
        <w:tc>
          <w:tcPr>
            <w:tcW w:w="3409" w:type="dxa"/>
            <w:tcBorders>
              <w:top w:val="double" w:sz="6"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Type</w:t>
            </w:r>
          </w:p>
        </w:tc>
        <w:tc>
          <w:tcPr>
            <w:tcW w:w="1980" w:type="dxa"/>
            <w:gridSpan w:val="3"/>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Taux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Montant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Sous-total matériels B=</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C54E10" w:rsidRPr="00B10559" w:rsidRDefault="00C54E10" w:rsidP="005920D7">
            <w:pPr>
              <w:jc w:val="center"/>
              <w:rPr>
                <w:rFonts w:ascii="Calibri" w:hAnsi="Calibri" w:cs="Calibri"/>
                <w:b/>
                <w:bCs/>
                <w:color w:val="000000"/>
                <w:sz w:val="24"/>
                <w:szCs w:val="24"/>
              </w:rPr>
            </w:pPr>
            <w:r w:rsidRPr="00B10559">
              <w:rPr>
                <w:rFonts w:ascii="Calibri" w:hAnsi="Calibri" w:cs="Calibri"/>
                <w:b/>
                <w:bCs/>
                <w:color w:val="000000"/>
                <w:sz w:val="24"/>
                <w:szCs w:val="24"/>
              </w:rPr>
              <w:t>Matériaux et Divers</w:t>
            </w:r>
          </w:p>
        </w:tc>
        <w:tc>
          <w:tcPr>
            <w:tcW w:w="3409" w:type="dxa"/>
            <w:tcBorders>
              <w:top w:val="double" w:sz="6"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Type</w:t>
            </w:r>
          </w:p>
        </w:tc>
        <w:tc>
          <w:tcPr>
            <w:tcW w:w="1741" w:type="dxa"/>
            <w:gridSpan w:val="2"/>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Uté</w:t>
            </w:r>
          </w:p>
        </w:tc>
        <w:tc>
          <w:tcPr>
            <w:tcW w:w="1001" w:type="dxa"/>
            <w:gridSpan w:val="2"/>
            <w:tcBorders>
              <w:top w:val="double" w:sz="6"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Qté</w:t>
            </w:r>
          </w:p>
        </w:tc>
        <w:tc>
          <w:tcPr>
            <w:tcW w:w="968" w:type="dxa"/>
            <w:tcBorders>
              <w:top w:val="double" w:sz="6"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P.Unit</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Montant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r>
      <w:tr w:rsidR="00C54E10" w:rsidRPr="00B10559" w:rsidTr="005920D7">
        <w:trPr>
          <w:trHeight w:val="289"/>
        </w:trPr>
        <w:tc>
          <w:tcPr>
            <w:tcW w:w="1050" w:type="dxa"/>
            <w:vMerge/>
            <w:tcBorders>
              <w:top w:val="nil"/>
              <w:left w:val="double" w:sz="6" w:space="0" w:color="auto"/>
              <w:bottom w:val="double" w:sz="6" w:space="0" w:color="000000"/>
              <w:right w:val="single" w:sz="8" w:space="0" w:color="auto"/>
            </w:tcBorders>
            <w:vAlign w:val="center"/>
            <w:hideMark/>
          </w:tcPr>
          <w:p w:rsidR="00C54E10" w:rsidRPr="00B10559" w:rsidRDefault="00C54E10" w:rsidP="005920D7">
            <w:pPr>
              <w:jc w:val="center"/>
              <w:rPr>
                <w:rFonts w:ascii="Calibri" w:hAnsi="Calibri" w:cs="Calibri"/>
                <w:b/>
                <w:bCs/>
                <w:color w:val="000000"/>
                <w:sz w:val="24"/>
                <w:szCs w:val="24"/>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Sous - total matériaux C=</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471"/>
        </w:trPr>
        <w:tc>
          <w:tcPr>
            <w:tcW w:w="1050" w:type="dxa"/>
            <w:tcBorders>
              <w:top w:val="nil"/>
              <w:left w:val="double" w:sz="6" w:space="0" w:color="auto"/>
              <w:bottom w:val="single" w:sz="8" w:space="0" w:color="auto"/>
              <w:right w:val="single" w:sz="8" w:space="0" w:color="auto"/>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D</w:t>
            </w:r>
          </w:p>
        </w:tc>
        <w:tc>
          <w:tcPr>
            <w:tcW w:w="7119" w:type="dxa"/>
            <w:gridSpan w:val="6"/>
            <w:tcBorders>
              <w:top w:val="double" w:sz="6" w:space="0" w:color="auto"/>
              <w:left w:val="nil"/>
              <w:bottom w:val="single" w:sz="8" w:space="0" w:color="auto"/>
              <w:right w:val="single" w:sz="8" w:space="0" w:color="000000"/>
            </w:tcBorders>
            <w:shd w:val="clear" w:color="auto" w:fill="auto"/>
            <w:noWrap/>
            <w:vAlign w:val="center"/>
            <w:hideMark/>
          </w:tcPr>
          <w:p w:rsidR="00C54E10" w:rsidRPr="00B10559" w:rsidRDefault="00C54E10" w:rsidP="005920D7">
            <w:pPr>
              <w:spacing w:before="120" w:after="120"/>
              <w:jc w:val="right"/>
              <w:rPr>
                <w:rFonts w:ascii="Calibri" w:hAnsi="Calibri" w:cs="Calibri"/>
                <w:color w:val="000000"/>
                <w:sz w:val="24"/>
                <w:szCs w:val="24"/>
              </w:rPr>
            </w:pPr>
            <w:r w:rsidRPr="00B10559">
              <w:rPr>
                <w:rFonts w:ascii="Calibri" w:hAnsi="Calibri" w:cs="Calibri"/>
                <w:color w:val="000000"/>
                <w:sz w:val="24"/>
                <w:szCs w:val="24"/>
              </w:rPr>
              <w:t>TOTAL COUT DIRECT A+B+C =</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E</w:t>
            </w:r>
          </w:p>
        </w:tc>
        <w:tc>
          <w:tcPr>
            <w:tcW w:w="3409" w:type="dxa"/>
            <w:tcBorders>
              <w:top w:val="single" w:sz="8" w:space="0" w:color="auto"/>
              <w:left w:val="nil"/>
              <w:bottom w:val="single" w:sz="8" w:space="0" w:color="auto"/>
              <w:right w:val="nil"/>
            </w:tcBorders>
            <w:shd w:val="clear" w:color="auto" w:fill="auto"/>
            <w:noWrap/>
            <w:vAlign w:val="bottom"/>
            <w:hideMark/>
          </w:tcPr>
          <w:p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Frais généraux de chantier</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D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F</w:t>
            </w:r>
          </w:p>
        </w:tc>
        <w:tc>
          <w:tcPr>
            <w:tcW w:w="3409" w:type="dxa"/>
            <w:tcBorders>
              <w:top w:val="single" w:sz="8" w:space="0" w:color="auto"/>
              <w:left w:val="nil"/>
              <w:bottom w:val="single" w:sz="8" w:space="0" w:color="auto"/>
              <w:right w:val="nil"/>
            </w:tcBorders>
            <w:shd w:val="clear" w:color="auto" w:fill="auto"/>
            <w:noWrap/>
            <w:vAlign w:val="bottom"/>
            <w:hideMark/>
          </w:tcPr>
          <w:p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Frais généraux de siège</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D x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G</w:t>
            </w:r>
          </w:p>
        </w:tc>
        <w:tc>
          <w:tcPr>
            <w:tcW w:w="3409" w:type="dxa"/>
            <w:tcBorders>
              <w:top w:val="single" w:sz="8" w:space="0" w:color="auto"/>
              <w:left w:val="nil"/>
              <w:bottom w:val="single" w:sz="8" w:space="0" w:color="auto"/>
              <w:right w:val="nil"/>
            </w:tcBorders>
            <w:shd w:val="clear" w:color="auto" w:fill="auto"/>
            <w:noWrap/>
            <w:vAlign w:val="bottom"/>
            <w:hideMark/>
          </w:tcPr>
          <w:p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Coût de revient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D+E+F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H</w:t>
            </w:r>
          </w:p>
        </w:tc>
        <w:tc>
          <w:tcPr>
            <w:tcW w:w="3409" w:type="dxa"/>
            <w:tcBorders>
              <w:top w:val="single" w:sz="8" w:space="0" w:color="auto"/>
              <w:left w:val="nil"/>
              <w:bottom w:val="single" w:sz="8" w:space="0" w:color="auto"/>
              <w:right w:val="nil"/>
            </w:tcBorders>
            <w:shd w:val="clear" w:color="auto" w:fill="auto"/>
            <w:noWrap/>
            <w:vAlign w:val="bottom"/>
            <w:hideMark/>
          </w:tcPr>
          <w:p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Risques + Bénéfices</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G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I</w:t>
            </w:r>
          </w:p>
        </w:tc>
        <w:tc>
          <w:tcPr>
            <w:tcW w:w="481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PRIX DE REVIENT TOTAL  HORS TAXES</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 xml:space="preserve">G+H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J</w:t>
            </w:r>
          </w:p>
        </w:tc>
        <w:tc>
          <w:tcPr>
            <w:tcW w:w="3409" w:type="dxa"/>
            <w:tcBorders>
              <w:top w:val="single" w:sz="8" w:space="0" w:color="auto"/>
              <w:left w:val="nil"/>
              <w:bottom w:val="single" w:sz="8" w:space="0" w:color="auto"/>
              <w:right w:val="nil"/>
            </w:tcBorders>
            <w:shd w:val="clear" w:color="auto" w:fill="auto"/>
            <w:noWrap/>
            <w:vAlign w:val="bottom"/>
            <w:hideMark/>
          </w:tcPr>
          <w:p w:rsidR="00C54E10" w:rsidRPr="00B10559" w:rsidRDefault="00C54E10" w:rsidP="005920D7">
            <w:pPr>
              <w:rPr>
                <w:rFonts w:ascii="Calibri" w:hAnsi="Calibri" w:cs="Calibri"/>
                <w:b/>
                <w:color w:val="000000"/>
                <w:sz w:val="24"/>
                <w:szCs w:val="24"/>
              </w:rPr>
            </w:pPr>
            <w:r w:rsidRPr="00B10559">
              <w:rPr>
                <w:rFonts w:ascii="Calibri" w:hAnsi="Calibri" w:cs="Calibri"/>
                <w:b/>
                <w:color w:val="000000"/>
                <w:sz w:val="24"/>
                <w:szCs w:val="24"/>
              </w:rPr>
              <w:t>Frais d’enregistrement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54E10" w:rsidRPr="00B10559" w:rsidRDefault="00C54E10" w:rsidP="005920D7">
            <w:pPr>
              <w:jc w:val="center"/>
              <w:rPr>
                <w:rFonts w:ascii="Calibri" w:hAnsi="Calibri" w:cs="Calibri"/>
                <w:b/>
                <w:color w:val="000000"/>
                <w:sz w:val="24"/>
                <w:szCs w:val="24"/>
              </w:rPr>
            </w:pPr>
            <w:r w:rsidRPr="00B10559">
              <w:rPr>
                <w:rFonts w:ascii="Calibri" w:hAnsi="Calibri" w:cs="Calibri"/>
                <w:b/>
                <w:color w:val="000000"/>
                <w:sz w:val="24"/>
                <w:szCs w:val="24"/>
              </w:rPr>
              <w:t>2,36 %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54E10" w:rsidRPr="00B10559" w:rsidRDefault="00C54E10" w:rsidP="005920D7">
            <w:pPr>
              <w:jc w:val="right"/>
              <w:rPr>
                <w:rFonts w:ascii="Calibri" w:hAnsi="Calibri" w:cs="Calibri"/>
                <w:b/>
                <w:color w:val="000000"/>
                <w:sz w:val="24"/>
                <w:szCs w:val="24"/>
              </w:rPr>
            </w:pPr>
            <w:r w:rsidRPr="00B10559">
              <w:rPr>
                <w:rFonts w:ascii="Calibri" w:hAnsi="Calibri" w:cs="Calibri"/>
                <w:b/>
                <w:color w:val="000000"/>
                <w:sz w:val="24"/>
                <w:szCs w:val="24"/>
              </w:rPr>
              <w:t>I x 2, 36 %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r w:rsidR="00C54E10" w:rsidRPr="00B10559" w:rsidTr="005920D7">
        <w:trPr>
          <w:trHeight w:val="293"/>
        </w:trPr>
        <w:tc>
          <w:tcPr>
            <w:tcW w:w="1050" w:type="dxa"/>
            <w:tcBorders>
              <w:top w:val="nil"/>
              <w:left w:val="double" w:sz="6" w:space="0" w:color="auto"/>
              <w:bottom w:val="double" w:sz="6" w:space="0" w:color="000000"/>
              <w:right w:val="single" w:sz="8" w:space="0" w:color="auto"/>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r w:rsidRPr="00B10559">
              <w:rPr>
                <w:rFonts w:ascii="Calibri" w:hAnsi="Calibri" w:cs="Calibri"/>
                <w:color w:val="000000"/>
                <w:sz w:val="24"/>
                <w:szCs w:val="24"/>
              </w:rPr>
              <w:t>K</w:t>
            </w:r>
          </w:p>
        </w:tc>
        <w:tc>
          <w:tcPr>
            <w:tcW w:w="4816" w:type="dxa"/>
            <w:gridSpan w:val="2"/>
            <w:tcBorders>
              <w:top w:val="single" w:sz="8" w:space="0" w:color="auto"/>
              <w:left w:val="nil"/>
              <w:bottom w:val="double" w:sz="6" w:space="0" w:color="000000"/>
              <w:right w:val="single" w:sz="8" w:space="0" w:color="000000"/>
            </w:tcBorders>
            <w:shd w:val="clear" w:color="auto" w:fill="auto"/>
            <w:noWrap/>
            <w:vAlign w:val="bottom"/>
            <w:hideMark/>
          </w:tcPr>
          <w:p w:rsidR="00C54E10" w:rsidRPr="00B10559" w:rsidRDefault="00C54E10" w:rsidP="005920D7">
            <w:pPr>
              <w:rPr>
                <w:rFonts w:ascii="Calibri" w:hAnsi="Calibri" w:cs="Calibri"/>
                <w:color w:val="000000"/>
                <w:sz w:val="24"/>
                <w:szCs w:val="24"/>
              </w:rPr>
            </w:pPr>
            <w:r w:rsidRPr="00B10559">
              <w:rPr>
                <w:rFonts w:ascii="Calibri" w:hAnsi="Calibri" w:cs="Calibri"/>
                <w:color w:val="000000"/>
                <w:sz w:val="24"/>
                <w:szCs w:val="24"/>
              </w:rPr>
              <w:t>PRIX DE REVIENT UNITAIRE HORS TAXES</w:t>
            </w:r>
          </w:p>
        </w:tc>
        <w:tc>
          <w:tcPr>
            <w:tcW w:w="2303" w:type="dxa"/>
            <w:gridSpan w:val="4"/>
            <w:tcBorders>
              <w:top w:val="single" w:sz="8" w:space="0" w:color="auto"/>
              <w:left w:val="nil"/>
              <w:bottom w:val="double" w:sz="6" w:space="0" w:color="000000"/>
              <w:right w:val="single" w:sz="8" w:space="0" w:color="000000"/>
            </w:tcBorders>
            <w:shd w:val="clear" w:color="auto" w:fill="auto"/>
            <w:noWrap/>
            <w:vAlign w:val="bottom"/>
            <w:hideMark/>
          </w:tcPr>
          <w:p w:rsidR="00C54E10" w:rsidRPr="00B10559" w:rsidRDefault="00C54E10" w:rsidP="005920D7">
            <w:pPr>
              <w:jc w:val="right"/>
              <w:rPr>
                <w:rFonts w:ascii="Calibri" w:hAnsi="Calibri" w:cs="Calibri"/>
                <w:color w:val="000000"/>
                <w:sz w:val="24"/>
                <w:szCs w:val="24"/>
              </w:rPr>
            </w:pPr>
            <w:r w:rsidRPr="00B10559">
              <w:rPr>
                <w:rFonts w:ascii="Calibri" w:hAnsi="Calibri" w:cs="Calibri"/>
                <w:color w:val="000000"/>
                <w:sz w:val="24"/>
                <w:szCs w:val="24"/>
              </w:rPr>
              <w:t>(I+J) / Qté =</w:t>
            </w:r>
          </w:p>
        </w:tc>
        <w:tc>
          <w:tcPr>
            <w:tcW w:w="2132" w:type="dxa"/>
            <w:tcBorders>
              <w:top w:val="single" w:sz="8" w:space="0" w:color="auto"/>
              <w:left w:val="nil"/>
              <w:bottom w:val="double" w:sz="6" w:space="0" w:color="000000"/>
              <w:right w:val="double" w:sz="6" w:space="0" w:color="000000"/>
            </w:tcBorders>
            <w:shd w:val="clear" w:color="auto" w:fill="auto"/>
            <w:noWrap/>
            <w:vAlign w:val="bottom"/>
            <w:hideMark/>
          </w:tcPr>
          <w:p w:rsidR="00C54E10" w:rsidRPr="00B10559" w:rsidRDefault="00C54E10" w:rsidP="005920D7">
            <w:pPr>
              <w:jc w:val="center"/>
              <w:rPr>
                <w:rFonts w:ascii="Calibri" w:hAnsi="Calibri" w:cs="Calibri"/>
                <w:color w:val="000000"/>
                <w:sz w:val="24"/>
                <w:szCs w:val="24"/>
              </w:rPr>
            </w:pPr>
          </w:p>
        </w:tc>
      </w:tr>
    </w:tbl>
    <w:p w:rsidR="00C54E10" w:rsidRPr="00B10559" w:rsidRDefault="00C54E10" w:rsidP="00C54E10">
      <w:pPr>
        <w:rPr>
          <w:rFonts w:ascii="Calibri" w:hAnsi="Calibri" w:cs="Calibri"/>
          <w:sz w:val="24"/>
          <w:szCs w:val="24"/>
        </w:rPr>
      </w:pPr>
    </w:p>
    <w:p w:rsidR="00C54E10" w:rsidRPr="00B10559" w:rsidRDefault="00C54E10" w:rsidP="00C54E10">
      <w:pPr>
        <w:rPr>
          <w:rFonts w:ascii="Calibri" w:hAnsi="Calibri" w:cs="Calibri"/>
          <w:sz w:val="24"/>
          <w:szCs w:val="24"/>
        </w:rPr>
      </w:pPr>
    </w:p>
    <w:p w:rsidR="00C54E10" w:rsidRPr="00B10559" w:rsidRDefault="00C54E10" w:rsidP="00C54E10">
      <w:pPr>
        <w:pStyle w:val="TITREDAO1"/>
        <w:rPr>
          <w:rFonts w:ascii="Calibri" w:hAnsi="Calibri" w:cs="Calibri"/>
          <w:i/>
          <w:sz w:val="24"/>
          <w:szCs w:val="24"/>
        </w:rPr>
      </w:pPr>
    </w:p>
    <w:p w:rsidR="00C54E10" w:rsidRPr="00B10559" w:rsidRDefault="00C54E10" w:rsidP="00C54E10">
      <w:pPr>
        <w:pStyle w:val="TITREDAO1"/>
        <w:rPr>
          <w:rFonts w:ascii="Calibri" w:hAnsi="Calibri" w:cs="Calibri"/>
          <w:i/>
          <w:sz w:val="24"/>
          <w:szCs w:val="24"/>
        </w:rPr>
      </w:pPr>
    </w:p>
    <w:p w:rsidR="00C54E10" w:rsidRPr="00B10559" w:rsidRDefault="00C54E10" w:rsidP="00C54E10">
      <w:pPr>
        <w:pStyle w:val="TITREDAO1"/>
        <w:rPr>
          <w:rFonts w:ascii="Calibri" w:hAnsi="Calibri" w:cs="Calibri"/>
          <w:i/>
          <w:sz w:val="24"/>
          <w:szCs w:val="24"/>
        </w:rPr>
      </w:pPr>
    </w:p>
    <w:p w:rsidR="00C54E10" w:rsidRPr="00B10559" w:rsidRDefault="00C54E10" w:rsidP="00C54E10">
      <w:pPr>
        <w:pStyle w:val="TITREDAO1"/>
        <w:rPr>
          <w:rFonts w:ascii="Calibri" w:hAnsi="Calibri" w:cs="Calibri"/>
          <w:i/>
          <w:sz w:val="24"/>
          <w:szCs w:val="24"/>
        </w:rPr>
      </w:pPr>
    </w:p>
    <w:p w:rsidR="00CC21AB" w:rsidRPr="00B10559" w:rsidRDefault="00CC21AB" w:rsidP="00FE5059">
      <w:pPr>
        <w:pStyle w:val="TITREDAO1"/>
        <w:rPr>
          <w:rFonts w:ascii="Calibri" w:hAnsi="Calibri" w:cs="Calibri"/>
          <w:i/>
          <w:sz w:val="24"/>
          <w:szCs w:val="24"/>
        </w:rPr>
      </w:pPr>
    </w:p>
    <w:p w:rsidR="007F0ED3" w:rsidRPr="00B10559" w:rsidRDefault="007F0ED3" w:rsidP="007F0ED3">
      <w:pPr>
        <w:pStyle w:val="Corpsdetexte"/>
        <w:rPr>
          <w:rFonts w:ascii="Calibri" w:hAnsi="Calibri" w:cs="Calibri"/>
          <w:szCs w:val="24"/>
        </w:rPr>
      </w:pPr>
    </w:p>
    <w:p w:rsidR="00C54E10" w:rsidRPr="00B10559" w:rsidRDefault="00C54E10" w:rsidP="007F0ED3">
      <w:pPr>
        <w:pStyle w:val="Corpsdetexte"/>
        <w:rPr>
          <w:rFonts w:ascii="Calibri" w:hAnsi="Calibri" w:cs="Calibri"/>
          <w:szCs w:val="24"/>
        </w:rPr>
      </w:pPr>
    </w:p>
    <w:tbl>
      <w:tblPr>
        <w:tblW w:w="9747" w:type="dxa"/>
        <w:tblInd w:w="392" w:type="dxa"/>
        <w:tblLook w:val="04A0" w:firstRow="1" w:lastRow="0" w:firstColumn="1" w:lastColumn="0" w:noHBand="0" w:noVBand="1"/>
      </w:tblPr>
      <w:tblGrid>
        <w:gridCol w:w="9966"/>
        <w:gridCol w:w="222"/>
      </w:tblGrid>
      <w:tr w:rsidR="007F0ED3" w:rsidRPr="00B10559" w:rsidTr="005D7746">
        <w:tc>
          <w:tcPr>
            <w:tcW w:w="1384" w:type="dxa"/>
            <w:vAlign w:val="center"/>
          </w:tcPr>
          <w:p w:rsidR="007F0ED3" w:rsidRPr="00B10559" w:rsidRDefault="007F0ED3" w:rsidP="005D7746">
            <w:pPr>
              <w:spacing w:before="120" w:after="120"/>
              <w:jc w:val="right"/>
              <w:rPr>
                <w:rFonts w:ascii="Calibri" w:hAnsi="Calibri" w:cs="Calibri"/>
                <w:sz w:val="24"/>
                <w:szCs w:val="24"/>
              </w:rPr>
            </w:pPr>
          </w:p>
        </w:tc>
        <w:tc>
          <w:tcPr>
            <w:tcW w:w="7371" w:type="dxa"/>
            <w:vAlign w:val="center"/>
          </w:tcPr>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p w:rsidR="007F0ED3" w:rsidRPr="00B10559" w:rsidRDefault="007F0ED3" w:rsidP="005D7746">
            <w:pPr>
              <w:spacing w:before="120" w:after="120"/>
              <w:jc w:val="both"/>
              <w:rPr>
                <w:rFonts w:ascii="Calibri" w:hAnsi="Calibri" w:cs="Calibri"/>
                <w:sz w:val="24"/>
                <w:szCs w:val="24"/>
              </w:rPr>
            </w:pPr>
          </w:p>
        </w:tc>
      </w:tr>
      <w:tr w:rsidR="007F0ED3" w:rsidRPr="00B10559" w:rsidTr="005D7746">
        <w:tc>
          <w:tcPr>
            <w:tcW w:w="1384" w:type="dxa"/>
            <w:vAlign w:val="center"/>
          </w:tcPr>
          <w:p w:rsidR="007F0ED3" w:rsidRPr="00B10559" w:rsidRDefault="00D35006" w:rsidP="005D7746">
            <w:pPr>
              <w:spacing w:before="120" w:after="120"/>
              <w:jc w:val="right"/>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margin">
                        <wp:align>center</wp:align>
                      </wp:positionV>
                      <wp:extent cx="5987415" cy="1661160"/>
                      <wp:effectExtent l="102235" t="18415" r="101600" b="25400"/>
                      <wp:wrapSquare wrapText="bothSides"/>
                      <wp:docPr id="8" name="Auto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7415" cy="1661160"/>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43FFF" w:rsidRPr="000E73A1" w:rsidRDefault="00D43FFF" w:rsidP="00513561">
                                  <w:pPr>
                                    <w:jc w:val="center"/>
                                    <w:rPr>
                                      <w:rFonts w:ascii="Albertus Extra Bold" w:hAnsi="Albertus Extra Bold"/>
                                      <w:sz w:val="8"/>
                                      <w:szCs w:val="16"/>
                                    </w:rPr>
                                  </w:pPr>
                                </w:p>
                                <w:p w:rsidR="00D43FFF" w:rsidRPr="00DA04F4" w:rsidRDefault="00D43FFF" w:rsidP="00513561">
                                  <w:pPr>
                                    <w:spacing w:before="120"/>
                                    <w:jc w:val="center"/>
                                    <w:rPr>
                                      <w:b/>
                                      <w:bCs/>
                                      <w:sz w:val="44"/>
                                      <w:szCs w:val="44"/>
                                    </w:rPr>
                                  </w:pPr>
                                  <w:r>
                                    <w:rPr>
                                      <w:b/>
                                      <w:bCs/>
                                      <w:sz w:val="44"/>
                                      <w:szCs w:val="44"/>
                                    </w:rPr>
                                    <w:t>Pièce N°6</w:t>
                                  </w:r>
                                  <w:r w:rsidRPr="00DA04F4">
                                    <w:rPr>
                                      <w:b/>
                                      <w:bCs/>
                                      <w:sz w:val="44"/>
                                      <w:szCs w:val="44"/>
                                    </w:rPr>
                                    <w:t xml:space="preserve"> : </w:t>
                                  </w:r>
                                </w:p>
                                <w:p w:rsidR="00D43FFF" w:rsidRPr="00DA04F4" w:rsidRDefault="00D43FFF" w:rsidP="00513561">
                                  <w:pPr>
                                    <w:spacing w:before="120"/>
                                    <w:jc w:val="center"/>
                                    <w:rPr>
                                      <w:b/>
                                      <w:bCs/>
                                      <w:sz w:val="44"/>
                                      <w:szCs w:val="44"/>
                                    </w:rPr>
                                  </w:pPr>
                                  <w:r>
                                    <w:rPr>
                                      <w:b/>
                                      <w:bCs/>
                                      <w:sz w:val="44"/>
                                      <w:szCs w:val="44"/>
                                    </w:rPr>
                                    <w:t>Grilles d’Evaluation des Offres</w:t>
                                  </w:r>
                                </w:p>
                                <w:p w:rsidR="00D43FFF" w:rsidRPr="000E73A1" w:rsidRDefault="00D43FFF" w:rsidP="00513561">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4" o:spid="_x0000_s1037" type="#_x0000_t68" style="position:absolute;left:0;text-align:left;margin-left:0;margin-top:0;width:471.45pt;height:130.8pt;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7Uu2wIAANkFAAAOAAAAZHJzL2Uyb0RvYy54bWysVEuP0zAQviPxHyzf2Tz6rjZdLe0uQuKx&#10;0oI4u7GTGBzb2O6my69nPElLCpwQOUS25/HNzDcz1zfHVpEn4bw0uqDZVUqJ0KXhUtcF/fzp/tWS&#10;Eh+Y5kwZLQr6LDy92bx8cd3ZtchNYxQXjoAT7dedLWgTgl0niS8b0TJ/ZazQIKyMa1mAq6sT7lgH&#10;3luV5Gk6TzrjuHWmFN7D664X0g36rypRho9V5UUgqqAQW8C/w/8+/pPNNVvXjtlGlkMY7B+iaJnU&#10;AHp2tWOBkYOTf7hqZemMN1W4Kk2bmKqSpcAcIJss/S2bx4ZZgblAcbw9l8n/P7flh6cHRyQvKBCl&#10;WQsU3R6CQWQym01jgTrr16D3aB9cTNHbd6b85ok224bpWtw6Z7pGMA5hZVE/uTCIFw+mZN+9Nxz8&#10;M/CPtTpWro0OoQrkiJQ8nykRx0BKeJytlotpNqOkBFk2n2fZHElL2Ppkbp0Pb4RpSTwU9GAxIERg&#10;T+98QFr4kBzjXzNKqlYBy09MkcUim5y6YKSTj3Xy6Wo5x8TYevAI8CfYgXV+L5UizoQvMjRYvpgL&#10;Cv0pCE+sgSL1z97V+61yBKIo6D1+A0bte7NeO0vjh54uTLazu/T1ZGQCMdUnKCU1AW6gftPenPiS&#10;KQE09wxho2LIEUpp0oEkX5xwjJJn4QXo7XKXLncDqB+rtTLAICvZQif1kDhasS/uNMdzYFL1ZwhV&#10;6YgscESH+pgDuHhseEe4jEzmy8kKupJLmNfJMp2nqwUlTNWwaMrg6F+LfRHtZDGb55O+E5RtWF/r&#10;GdYz9in0ck8Cns/weBtFhv0cW7gfhXDcH3FiMqxl7O+94c/Q4cB+ZDfuQzg0xv2gpIPdUlD//cCc&#10;oES91dAAq2w6jcsIL9PZIoeLG0v2YwnTJbgqaIDk8bgN/QI7WCfrBpAyTFGbOLmVDKcR7KMa5hH2&#10;B+Y17Lq4oMZ31Pq1kTc/AQAA//8DAFBLAwQUAAYACAAAACEA4TOX+NoAAAAFAQAADwAAAGRycy9k&#10;b3ducmV2LnhtbEyPwU7DMBBE70j8g7VI3KjTgCIa4lQVgl56oqCet/GSRI3XUeym5u9ZuMBlpdGM&#10;Zt5W6+QGNdMUes8GlosMFHHjbc+tgY/317tHUCEiWxw8k4EvCrCur68qLK2/8BvN+9gqKeFQooEu&#10;xrHUOjQdOQwLPxKL9+knh1Hk1Go74UXK3aDzLCu0w55locORnjtqTvuzM7DDLG9fDtvTAX2zmzf3&#10;aWtjMub2Jm2eQEVK8S8MP/iCDrUwHf2ZbVCDAXkk/l7xVg/5CtTRQF4sC9B1pf/T198AAAD//wMA&#10;UEsBAi0AFAAGAAgAAAAhALaDOJL+AAAA4QEAABMAAAAAAAAAAAAAAAAAAAAAAFtDb250ZW50X1R5&#10;cGVzXS54bWxQSwECLQAUAAYACAAAACEAOP0h/9YAAACUAQAACwAAAAAAAAAAAAAAAAAvAQAAX3Jl&#10;bHMvLnJlbHNQSwECLQAUAAYACAAAACEAT3u1LtsCAADZBQAADgAAAAAAAAAAAAAAAAAuAgAAZHJz&#10;L2Uyb0RvYy54bWxQSwECLQAUAAYACAAAACEA4TOX+NoAAAAFAQAADwAAAAAAAAAAAAAAAAA1BQAA&#10;ZHJzL2Rvd25yZXYueG1sUEsFBgAAAAAEAAQA8wAAADwGAAAAAA==&#10;" adj="5397,2470" strokecolor="#a8d08d" strokeweight="1pt">
                      <v:fill color2="#c5e0b3" focus="100%" type="gradient"/>
                      <v:shadow on="t" color="#375623" opacity=".5" offset="1pt"/>
                      <v:textbox>
                        <w:txbxContent>
                          <w:p w:rsidR="00D43FFF" w:rsidRPr="000E73A1" w:rsidRDefault="00D43FFF" w:rsidP="00513561">
                            <w:pPr>
                              <w:jc w:val="center"/>
                              <w:rPr>
                                <w:rFonts w:ascii="Albertus Extra Bold" w:hAnsi="Albertus Extra Bold"/>
                                <w:sz w:val="8"/>
                                <w:szCs w:val="16"/>
                              </w:rPr>
                            </w:pPr>
                          </w:p>
                          <w:p w:rsidR="00D43FFF" w:rsidRPr="00DA04F4" w:rsidRDefault="00D43FFF" w:rsidP="00513561">
                            <w:pPr>
                              <w:spacing w:before="120"/>
                              <w:jc w:val="center"/>
                              <w:rPr>
                                <w:b/>
                                <w:bCs/>
                                <w:sz w:val="44"/>
                                <w:szCs w:val="44"/>
                              </w:rPr>
                            </w:pPr>
                            <w:r>
                              <w:rPr>
                                <w:b/>
                                <w:bCs/>
                                <w:sz w:val="44"/>
                                <w:szCs w:val="44"/>
                              </w:rPr>
                              <w:t>Pièce N°6</w:t>
                            </w:r>
                            <w:r w:rsidRPr="00DA04F4">
                              <w:rPr>
                                <w:b/>
                                <w:bCs/>
                                <w:sz w:val="44"/>
                                <w:szCs w:val="44"/>
                              </w:rPr>
                              <w:t xml:space="preserve"> : </w:t>
                            </w:r>
                          </w:p>
                          <w:p w:rsidR="00D43FFF" w:rsidRPr="00DA04F4" w:rsidRDefault="00D43FFF" w:rsidP="00513561">
                            <w:pPr>
                              <w:spacing w:before="120"/>
                              <w:jc w:val="center"/>
                              <w:rPr>
                                <w:b/>
                                <w:bCs/>
                                <w:sz w:val="44"/>
                                <w:szCs w:val="44"/>
                              </w:rPr>
                            </w:pPr>
                            <w:r>
                              <w:rPr>
                                <w:b/>
                                <w:bCs/>
                                <w:sz w:val="44"/>
                                <w:szCs w:val="44"/>
                              </w:rPr>
                              <w:t>Grilles d’Evaluation des Offres</w:t>
                            </w:r>
                          </w:p>
                          <w:p w:rsidR="00D43FFF" w:rsidRPr="000E73A1" w:rsidRDefault="00D43FFF" w:rsidP="00513561">
                            <w:pPr>
                              <w:jc w:val="center"/>
                              <w:rPr>
                                <w:rFonts w:ascii="Albertus Extra Bold" w:hAnsi="Albertus Extra Bold"/>
                                <w:sz w:val="32"/>
                              </w:rPr>
                            </w:pPr>
                          </w:p>
                        </w:txbxContent>
                      </v:textbox>
                      <w10:wrap type="square" anchorx="margin" anchory="margin"/>
                    </v:shape>
                  </w:pict>
                </mc:Fallback>
              </mc:AlternateContent>
            </w:r>
          </w:p>
        </w:tc>
        <w:tc>
          <w:tcPr>
            <w:tcW w:w="7371" w:type="dxa"/>
            <w:vAlign w:val="center"/>
          </w:tcPr>
          <w:p w:rsidR="007F0ED3" w:rsidRPr="00B10559" w:rsidRDefault="007F0ED3" w:rsidP="005D7746">
            <w:pPr>
              <w:spacing w:before="120" w:after="120"/>
              <w:jc w:val="both"/>
              <w:rPr>
                <w:rFonts w:ascii="Calibri" w:hAnsi="Calibri" w:cs="Calibri"/>
                <w:sz w:val="24"/>
                <w:szCs w:val="24"/>
              </w:rPr>
            </w:pPr>
          </w:p>
          <w:p w:rsidR="00E95238" w:rsidRPr="00B10559" w:rsidRDefault="00E95238" w:rsidP="005D7746">
            <w:pPr>
              <w:spacing w:before="120" w:after="120"/>
              <w:jc w:val="both"/>
              <w:rPr>
                <w:rFonts w:ascii="Calibri" w:hAnsi="Calibri" w:cs="Calibri"/>
                <w:sz w:val="24"/>
                <w:szCs w:val="24"/>
              </w:rPr>
            </w:pPr>
          </w:p>
          <w:p w:rsidR="00E95238" w:rsidRPr="00B10559" w:rsidRDefault="00E95238" w:rsidP="005D7746">
            <w:pPr>
              <w:spacing w:before="120" w:after="120"/>
              <w:jc w:val="both"/>
              <w:rPr>
                <w:rFonts w:ascii="Calibri" w:hAnsi="Calibri" w:cs="Calibri"/>
                <w:sz w:val="24"/>
                <w:szCs w:val="24"/>
              </w:rPr>
            </w:pPr>
          </w:p>
          <w:p w:rsidR="00622BD9" w:rsidRPr="00B10559" w:rsidRDefault="00622BD9" w:rsidP="005D7746">
            <w:pPr>
              <w:spacing w:before="120" w:after="120"/>
              <w:jc w:val="both"/>
              <w:rPr>
                <w:rFonts w:ascii="Calibri" w:hAnsi="Calibri" w:cs="Calibri"/>
                <w:sz w:val="24"/>
                <w:szCs w:val="24"/>
              </w:rPr>
            </w:pPr>
          </w:p>
          <w:p w:rsidR="00622BD9" w:rsidRPr="00B10559" w:rsidRDefault="00622BD9" w:rsidP="005D7746">
            <w:pPr>
              <w:spacing w:before="120" w:after="120"/>
              <w:jc w:val="both"/>
              <w:rPr>
                <w:rFonts w:ascii="Calibri" w:hAnsi="Calibri" w:cs="Calibri"/>
                <w:sz w:val="24"/>
                <w:szCs w:val="24"/>
              </w:rPr>
            </w:pPr>
          </w:p>
          <w:p w:rsidR="00622BD9" w:rsidRPr="00B10559" w:rsidRDefault="00622BD9" w:rsidP="005D7746">
            <w:pPr>
              <w:spacing w:before="120" w:after="120"/>
              <w:jc w:val="both"/>
              <w:rPr>
                <w:rFonts w:ascii="Calibri" w:hAnsi="Calibri" w:cs="Calibri"/>
                <w:sz w:val="24"/>
                <w:szCs w:val="24"/>
              </w:rPr>
            </w:pPr>
          </w:p>
          <w:p w:rsidR="00622BD9" w:rsidRPr="00B10559" w:rsidRDefault="00622BD9" w:rsidP="005D7746">
            <w:pPr>
              <w:spacing w:before="120" w:after="120"/>
              <w:jc w:val="both"/>
              <w:rPr>
                <w:rFonts w:ascii="Calibri" w:hAnsi="Calibri" w:cs="Calibri"/>
                <w:sz w:val="24"/>
                <w:szCs w:val="24"/>
              </w:rPr>
            </w:pPr>
          </w:p>
          <w:p w:rsidR="00E95238" w:rsidRPr="00B10559" w:rsidRDefault="00E95238" w:rsidP="005D7746">
            <w:pPr>
              <w:spacing w:before="120" w:after="120"/>
              <w:jc w:val="both"/>
              <w:rPr>
                <w:rFonts w:ascii="Calibri" w:hAnsi="Calibri" w:cs="Calibri"/>
                <w:sz w:val="24"/>
                <w:szCs w:val="24"/>
              </w:rPr>
            </w:pPr>
          </w:p>
        </w:tc>
      </w:tr>
    </w:tbl>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Default="007F0ED3" w:rsidP="007F0ED3">
      <w:pPr>
        <w:pStyle w:val="Corpsdetexte"/>
        <w:rPr>
          <w:rFonts w:ascii="Calibri" w:hAnsi="Calibri" w:cs="Calibri"/>
          <w:szCs w:val="24"/>
        </w:rPr>
      </w:pPr>
    </w:p>
    <w:p w:rsidR="008F5707" w:rsidRPr="00B10559" w:rsidRDefault="008F5707"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2208A" w:rsidRDefault="0072208A" w:rsidP="007F0ED3">
      <w:pPr>
        <w:pStyle w:val="Corpsdetexte"/>
        <w:rPr>
          <w:rFonts w:ascii="Calibri" w:hAnsi="Calibri" w:cs="Calibri"/>
          <w:szCs w:val="24"/>
        </w:rPr>
      </w:pPr>
    </w:p>
    <w:p w:rsidR="00352B0D" w:rsidRPr="00B10559" w:rsidRDefault="00352B0D" w:rsidP="007F0ED3">
      <w:pPr>
        <w:pStyle w:val="Corpsdetexte"/>
        <w:rPr>
          <w:rFonts w:ascii="Calibri" w:hAnsi="Calibri" w:cs="Calibri"/>
          <w:szCs w:val="24"/>
        </w:rPr>
      </w:pPr>
    </w:p>
    <w:p w:rsidR="00C54E10" w:rsidRPr="00B10559" w:rsidRDefault="00C54E10" w:rsidP="007F0ED3">
      <w:pPr>
        <w:pStyle w:val="Corpsdetexte"/>
        <w:rPr>
          <w:rFonts w:ascii="Calibri" w:hAnsi="Calibri" w:cs="Calibri"/>
          <w:szCs w:val="24"/>
        </w:rPr>
      </w:pPr>
    </w:p>
    <w:tbl>
      <w:tblPr>
        <w:tblW w:w="10587" w:type="dxa"/>
        <w:jc w:val="center"/>
        <w:tblCellMar>
          <w:left w:w="70" w:type="dxa"/>
          <w:right w:w="70" w:type="dxa"/>
        </w:tblCellMar>
        <w:tblLook w:val="04A0" w:firstRow="1" w:lastRow="0" w:firstColumn="1" w:lastColumn="0" w:noHBand="0" w:noVBand="1"/>
      </w:tblPr>
      <w:tblGrid>
        <w:gridCol w:w="1369"/>
        <w:gridCol w:w="5342"/>
        <w:gridCol w:w="1181"/>
        <w:gridCol w:w="980"/>
        <w:gridCol w:w="850"/>
        <w:gridCol w:w="865"/>
      </w:tblGrid>
      <w:tr w:rsidR="00C54E10" w:rsidRPr="008F5707" w:rsidTr="00387C60">
        <w:trPr>
          <w:trHeight w:val="841"/>
          <w:jc w:val="center"/>
        </w:trPr>
        <w:tc>
          <w:tcPr>
            <w:tcW w:w="10587" w:type="dxa"/>
            <w:gridSpan w:val="6"/>
            <w:tcBorders>
              <w:top w:val="double" w:sz="4" w:space="0" w:color="auto"/>
              <w:left w:val="double" w:sz="4" w:space="0" w:color="auto"/>
              <w:bottom w:val="single" w:sz="4" w:space="0" w:color="auto"/>
              <w:right w:val="double" w:sz="4" w:space="0" w:color="auto"/>
            </w:tcBorders>
            <w:shd w:val="clear" w:color="auto" w:fill="auto"/>
            <w:hideMark/>
          </w:tcPr>
          <w:p w:rsidR="008E0077" w:rsidRPr="008E0077" w:rsidRDefault="008E0077" w:rsidP="008E0077">
            <w:pPr>
              <w:jc w:val="center"/>
              <w:rPr>
                <w:b/>
                <w:bCs/>
                <w:sz w:val="16"/>
                <w:szCs w:val="32"/>
              </w:rPr>
            </w:pPr>
            <w:r w:rsidRPr="008E0077">
              <w:rPr>
                <w:b/>
                <w:bCs/>
                <w:sz w:val="16"/>
                <w:szCs w:val="32"/>
              </w:rPr>
              <w:lastRenderedPageBreak/>
              <w:t>APPEL D’OFFRES NATIONAL OUVERT</w:t>
            </w:r>
          </w:p>
          <w:p w:rsidR="000B0DDA" w:rsidRPr="000B0DDA" w:rsidRDefault="008E0077" w:rsidP="004418CA">
            <w:pPr>
              <w:pStyle w:val="Corpsdetexte"/>
              <w:jc w:val="both"/>
              <w:rPr>
                <w:b/>
                <w:bCs/>
                <w:sz w:val="16"/>
                <w:szCs w:val="32"/>
              </w:rPr>
            </w:pPr>
            <w:r w:rsidRPr="008E0077">
              <w:rPr>
                <w:b/>
                <w:bCs/>
                <w:sz w:val="16"/>
                <w:szCs w:val="32"/>
              </w:rPr>
              <w:t>N°………………../AONO/C.ATOK/CIPM/</w:t>
            </w:r>
            <w:r w:rsidR="005B71FA">
              <w:rPr>
                <w:b/>
                <w:bCs/>
                <w:sz w:val="16"/>
                <w:szCs w:val="32"/>
              </w:rPr>
              <w:t>2026</w:t>
            </w:r>
            <w:r w:rsidRPr="008E0077">
              <w:rPr>
                <w:b/>
                <w:bCs/>
                <w:sz w:val="16"/>
                <w:szCs w:val="32"/>
              </w:rPr>
              <w:t xml:space="preserve"> DU…………………, POUR </w:t>
            </w:r>
            <w:r w:rsidR="004418CA" w:rsidRPr="004418CA">
              <w:rPr>
                <w:b/>
                <w:bCs/>
                <w:sz w:val="16"/>
                <w:szCs w:val="32"/>
              </w:rPr>
              <w:t xml:space="preserve">DES TRAVAUX DE CONSTRUCTION D’UN COMPLEXE SPORTIF (VOLLEYBALL, BASKETBALL ,HANDBALL, TENNISBALL) </w:t>
            </w:r>
            <w:r w:rsidR="00863CBE">
              <w:rPr>
                <w:b/>
                <w:bCs/>
                <w:sz w:val="16"/>
                <w:szCs w:val="32"/>
              </w:rPr>
              <w:t xml:space="preserve">MUNI D’UN HANGAR </w:t>
            </w:r>
            <w:r w:rsidR="004418CA" w:rsidRPr="004418CA">
              <w:rPr>
                <w:b/>
                <w:bCs/>
                <w:sz w:val="16"/>
                <w:szCs w:val="32"/>
              </w:rPr>
              <w:t>A ATOK, DANS LA COMMUNE D’ATOK, DEPARTEMENT DU HAUT-NYONG, REGION DE L’EST.</w:t>
            </w:r>
          </w:p>
          <w:p w:rsidR="00C54E10" w:rsidRPr="008F5707" w:rsidRDefault="00C54E10" w:rsidP="00F47E04">
            <w:pPr>
              <w:jc w:val="center"/>
              <w:rPr>
                <w:rFonts w:ascii="Calibri" w:hAnsi="Calibri" w:cs="Calibri"/>
                <w:szCs w:val="24"/>
              </w:rPr>
            </w:pPr>
          </w:p>
        </w:tc>
      </w:tr>
      <w:tr w:rsidR="00C54E10" w:rsidRPr="008F5707" w:rsidTr="00387C60">
        <w:trPr>
          <w:trHeight w:val="263"/>
          <w:jc w:val="center"/>
        </w:trPr>
        <w:tc>
          <w:tcPr>
            <w:tcW w:w="10587" w:type="dxa"/>
            <w:gridSpan w:val="6"/>
            <w:tcBorders>
              <w:top w:val="single" w:sz="4" w:space="0" w:color="auto"/>
              <w:left w:val="double" w:sz="4" w:space="0" w:color="auto"/>
              <w:bottom w:val="single" w:sz="4" w:space="0" w:color="auto"/>
              <w:right w:val="double" w:sz="4" w:space="0" w:color="auto"/>
            </w:tcBorders>
            <w:shd w:val="clear" w:color="auto" w:fill="auto"/>
            <w:noWrap/>
            <w:hideMark/>
          </w:tcPr>
          <w:p w:rsidR="00C54E10" w:rsidRPr="008F5707" w:rsidRDefault="00C54E10" w:rsidP="005920D7">
            <w:pPr>
              <w:jc w:val="center"/>
              <w:rPr>
                <w:rFonts w:ascii="Calibri" w:hAnsi="Calibri" w:cs="Calibri"/>
                <w:b/>
                <w:bCs/>
                <w:color w:val="000000"/>
                <w:szCs w:val="24"/>
              </w:rPr>
            </w:pPr>
            <w:r w:rsidRPr="008F5707">
              <w:rPr>
                <w:rFonts w:ascii="Calibri" w:hAnsi="Calibri" w:cs="Calibri"/>
                <w:b/>
                <w:bCs/>
                <w:color w:val="000000"/>
                <w:szCs w:val="24"/>
              </w:rPr>
              <w:t>GRILLE D'ÉVALUATION</w:t>
            </w:r>
          </w:p>
        </w:tc>
      </w:tr>
      <w:tr w:rsidR="00C54E10" w:rsidRPr="00E90D02" w:rsidTr="00387C60">
        <w:trPr>
          <w:trHeight w:val="280"/>
          <w:jc w:val="center"/>
        </w:trPr>
        <w:tc>
          <w:tcPr>
            <w:tcW w:w="1369"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C54E10" w:rsidRPr="008F5707" w:rsidRDefault="00C54E10" w:rsidP="005920D7">
            <w:pPr>
              <w:jc w:val="center"/>
              <w:rPr>
                <w:rFonts w:ascii="Calibri" w:hAnsi="Calibri" w:cs="Calibri"/>
                <w:b/>
                <w:bCs/>
                <w:color w:val="000000"/>
                <w:szCs w:val="24"/>
              </w:rPr>
            </w:pPr>
            <w:r w:rsidRPr="008F5707">
              <w:rPr>
                <w:rFonts w:ascii="Calibri" w:hAnsi="Calibri" w:cs="Calibri"/>
                <w:b/>
                <w:bCs/>
                <w:color w:val="000000"/>
                <w:szCs w:val="24"/>
              </w:rPr>
              <w:t>ENTREPRISE :</w:t>
            </w:r>
          </w:p>
        </w:tc>
        <w:tc>
          <w:tcPr>
            <w:tcW w:w="5342" w:type="dxa"/>
            <w:tcBorders>
              <w:top w:val="single" w:sz="4" w:space="0" w:color="auto"/>
              <w:left w:val="nil"/>
              <w:bottom w:val="single" w:sz="4" w:space="0" w:color="auto"/>
              <w:right w:val="single" w:sz="4" w:space="0" w:color="auto"/>
            </w:tcBorders>
            <w:shd w:val="clear" w:color="auto" w:fill="auto"/>
            <w:noWrap/>
            <w:vAlign w:val="center"/>
            <w:hideMark/>
          </w:tcPr>
          <w:p w:rsidR="00C54E10" w:rsidRPr="008F5707" w:rsidRDefault="00C54E10" w:rsidP="005920D7">
            <w:pPr>
              <w:jc w:val="center"/>
              <w:rPr>
                <w:rFonts w:ascii="Calibri" w:hAnsi="Calibri" w:cs="Calibri"/>
                <w:b/>
                <w:bCs/>
                <w:color w:val="000000"/>
                <w:szCs w:val="24"/>
              </w:rPr>
            </w:pP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54E10" w:rsidRPr="008F5707" w:rsidRDefault="00C54E10" w:rsidP="005920D7">
            <w:pPr>
              <w:jc w:val="center"/>
              <w:rPr>
                <w:rFonts w:ascii="Calibri" w:hAnsi="Calibri" w:cs="Calibri"/>
                <w:b/>
                <w:bCs/>
                <w:color w:val="000000"/>
                <w:szCs w:val="24"/>
              </w:rPr>
            </w:pPr>
            <w:r w:rsidRPr="008F5707">
              <w:rPr>
                <w:rFonts w:ascii="Calibri" w:hAnsi="Calibri" w:cs="Calibri"/>
                <w:b/>
                <w:bCs/>
                <w:color w:val="000000"/>
                <w:szCs w:val="24"/>
              </w:rPr>
              <w:t>N° LOTS :</w:t>
            </w:r>
          </w:p>
        </w:tc>
        <w:tc>
          <w:tcPr>
            <w:tcW w:w="2695" w:type="dxa"/>
            <w:gridSpan w:val="3"/>
            <w:tcBorders>
              <w:top w:val="single" w:sz="4" w:space="0" w:color="auto"/>
              <w:left w:val="nil"/>
              <w:bottom w:val="single" w:sz="4" w:space="0" w:color="auto"/>
              <w:right w:val="double" w:sz="4" w:space="0" w:color="auto"/>
            </w:tcBorders>
            <w:shd w:val="clear" w:color="auto" w:fill="auto"/>
            <w:noWrap/>
            <w:vAlign w:val="center"/>
            <w:hideMark/>
          </w:tcPr>
          <w:p w:rsidR="00C54E10" w:rsidRPr="00215731" w:rsidRDefault="00BE6D9D" w:rsidP="005920D7">
            <w:pPr>
              <w:jc w:val="center"/>
              <w:rPr>
                <w:rFonts w:ascii="Calibri" w:hAnsi="Calibri" w:cs="Calibri"/>
                <w:b/>
                <w:bCs/>
                <w:color w:val="000000"/>
                <w:szCs w:val="24"/>
                <w:lang w:val="en-US"/>
              </w:rPr>
            </w:pPr>
            <w:r w:rsidRPr="00215731">
              <w:rPr>
                <w:rFonts w:ascii="Calibri" w:hAnsi="Calibri" w:cs="Calibri"/>
                <w:b/>
                <w:bCs/>
                <w:color w:val="000000"/>
                <w:szCs w:val="24"/>
                <w:lang w:val="en-US"/>
              </w:rPr>
              <w:t>LOT N°1 et LOT N°2</w:t>
            </w:r>
          </w:p>
        </w:tc>
      </w:tr>
      <w:tr w:rsidR="00C54E10" w:rsidRPr="008F5707" w:rsidTr="00387C60">
        <w:trPr>
          <w:trHeight w:val="497"/>
          <w:jc w:val="center"/>
        </w:trPr>
        <w:tc>
          <w:tcPr>
            <w:tcW w:w="10587" w:type="dxa"/>
            <w:gridSpan w:val="6"/>
            <w:tcBorders>
              <w:top w:val="double" w:sz="4" w:space="0" w:color="auto"/>
              <w:left w:val="double" w:sz="4" w:space="0" w:color="auto"/>
              <w:bottom w:val="single" w:sz="4" w:space="0" w:color="auto"/>
              <w:right w:val="double" w:sz="4" w:space="0" w:color="auto"/>
            </w:tcBorders>
            <w:shd w:val="clear" w:color="auto" w:fill="auto"/>
            <w:noWrap/>
            <w:hideMark/>
          </w:tcPr>
          <w:p w:rsidR="00C54E10" w:rsidRPr="008F5707" w:rsidRDefault="00C54E10" w:rsidP="005920D7">
            <w:pPr>
              <w:rPr>
                <w:rFonts w:ascii="Calibri" w:hAnsi="Calibri" w:cs="Calibri"/>
                <w:b/>
                <w:bCs/>
                <w:color w:val="000000"/>
                <w:szCs w:val="24"/>
                <w:u w:val="single"/>
              </w:rPr>
            </w:pPr>
            <w:r w:rsidRPr="008F5707">
              <w:rPr>
                <w:rFonts w:ascii="Calibri" w:hAnsi="Calibri" w:cs="Calibri"/>
                <w:b/>
                <w:bCs/>
                <w:color w:val="000000"/>
                <w:szCs w:val="24"/>
                <w:u w:val="single"/>
              </w:rPr>
              <w:t>RAPPEL DES CRITERES ESSENTIELS</w:t>
            </w:r>
          </w:p>
          <w:p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La capacité financière …………………………………………………………</w:t>
            </w:r>
            <w:r w:rsidR="00352B0D" w:rsidRPr="008F5707">
              <w:rPr>
                <w:rFonts w:ascii="Calibri" w:hAnsi="Calibri" w:cs="Calibri"/>
                <w:bCs/>
                <w:iCs/>
                <w:sz w:val="20"/>
                <w:szCs w:val="24"/>
              </w:rPr>
              <w:t>……</w:t>
            </w:r>
            <w:r w:rsidRPr="008F5707">
              <w:rPr>
                <w:rFonts w:ascii="Calibri" w:hAnsi="Calibri" w:cs="Calibri"/>
                <w:bCs/>
                <w:iCs/>
                <w:sz w:val="20"/>
                <w:szCs w:val="24"/>
              </w:rPr>
              <w:t>………  Oui/Non </w:t>
            </w:r>
          </w:p>
          <w:p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Les références de l’Entreprise ………………………………………………………</w:t>
            </w:r>
            <w:r w:rsidR="00352B0D" w:rsidRPr="008F5707">
              <w:rPr>
                <w:rFonts w:ascii="Calibri" w:hAnsi="Calibri" w:cs="Calibri"/>
                <w:bCs/>
                <w:iCs/>
                <w:sz w:val="20"/>
                <w:szCs w:val="24"/>
              </w:rPr>
              <w:t>……</w:t>
            </w:r>
            <w:r w:rsidR="00665844" w:rsidRPr="008F5707">
              <w:rPr>
                <w:rFonts w:ascii="Calibri" w:hAnsi="Calibri" w:cs="Calibri"/>
                <w:bCs/>
                <w:iCs/>
                <w:sz w:val="20"/>
                <w:szCs w:val="24"/>
              </w:rPr>
              <w:t>.</w:t>
            </w:r>
            <w:r w:rsidRPr="008F5707">
              <w:rPr>
                <w:rFonts w:ascii="Calibri" w:hAnsi="Calibri" w:cs="Calibri"/>
                <w:bCs/>
                <w:iCs/>
                <w:sz w:val="20"/>
                <w:szCs w:val="24"/>
              </w:rPr>
              <w:t xml:space="preserve">  Oui/Non </w:t>
            </w:r>
          </w:p>
          <w:p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Méthodologie d’exécution de chaque lot de travaux ……………………………</w:t>
            </w:r>
            <w:r w:rsidR="00665844" w:rsidRPr="008F5707">
              <w:rPr>
                <w:rFonts w:ascii="Calibri" w:hAnsi="Calibri" w:cs="Calibri"/>
                <w:bCs/>
                <w:iCs/>
                <w:sz w:val="20"/>
                <w:szCs w:val="24"/>
              </w:rPr>
              <w:t>…</w:t>
            </w:r>
            <w:r w:rsidRPr="008F5707">
              <w:rPr>
                <w:rFonts w:ascii="Calibri" w:hAnsi="Calibri" w:cs="Calibri"/>
                <w:bCs/>
                <w:iCs/>
                <w:sz w:val="20"/>
                <w:szCs w:val="24"/>
              </w:rPr>
              <w:t>. Oui/Non</w:t>
            </w:r>
          </w:p>
          <w:p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Planning d’approvisionnement en matériaux et le planning d’exécution des travaux  ……………………………………………………. Oui/Non</w:t>
            </w:r>
          </w:p>
          <w:p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L’expérience du personnel d’encadrement………………………..…………………</w:t>
            </w:r>
            <w:r w:rsidR="00665844" w:rsidRPr="008F5707">
              <w:rPr>
                <w:rFonts w:ascii="Calibri" w:hAnsi="Calibri" w:cs="Calibri"/>
                <w:bCs/>
                <w:iCs/>
                <w:sz w:val="20"/>
                <w:szCs w:val="24"/>
              </w:rPr>
              <w:t>….</w:t>
            </w:r>
            <w:r w:rsidRPr="008F5707">
              <w:rPr>
                <w:rFonts w:ascii="Calibri" w:hAnsi="Calibri" w:cs="Calibri"/>
                <w:bCs/>
                <w:iCs/>
                <w:sz w:val="20"/>
                <w:szCs w:val="24"/>
              </w:rPr>
              <w:t xml:space="preserve"> Oui/Non </w:t>
            </w:r>
          </w:p>
          <w:p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Le matériel et les équipements essentiels……………………………………………</w:t>
            </w:r>
            <w:r w:rsidR="00665844" w:rsidRPr="008F5707">
              <w:rPr>
                <w:rFonts w:ascii="Calibri" w:hAnsi="Calibri" w:cs="Calibri"/>
                <w:bCs/>
                <w:iCs/>
                <w:sz w:val="20"/>
                <w:szCs w:val="24"/>
              </w:rPr>
              <w:t>….</w:t>
            </w:r>
            <w:r w:rsidRPr="008F5707">
              <w:rPr>
                <w:rFonts w:ascii="Calibri" w:hAnsi="Calibri" w:cs="Calibri"/>
                <w:bCs/>
                <w:iCs/>
                <w:sz w:val="20"/>
                <w:szCs w:val="24"/>
              </w:rPr>
              <w:t xml:space="preserve"> Oui/Non </w:t>
            </w:r>
          </w:p>
          <w:p w:rsidR="00C54E10" w:rsidRPr="008F5707" w:rsidRDefault="00C54E10" w:rsidP="00901983">
            <w:pPr>
              <w:pStyle w:val="Corpsdetexte"/>
              <w:numPr>
                <w:ilvl w:val="0"/>
                <w:numId w:val="95"/>
              </w:numPr>
              <w:tabs>
                <w:tab w:val="left" w:pos="1134"/>
              </w:tabs>
              <w:ind w:left="1135" w:hanging="284"/>
              <w:jc w:val="both"/>
              <w:rPr>
                <w:rFonts w:ascii="Calibri" w:hAnsi="Calibri" w:cs="Calibri"/>
                <w:bCs/>
                <w:iCs/>
                <w:sz w:val="20"/>
                <w:szCs w:val="24"/>
              </w:rPr>
            </w:pPr>
            <w:r w:rsidRPr="008F5707">
              <w:rPr>
                <w:rFonts w:ascii="Calibri" w:hAnsi="Calibri" w:cs="Calibri"/>
                <w:bCs/>
                <w:iCs/>
                <w:sz w:val="20"/>
                <w:szCs w:val="24"/>
              </w:rPr>
              <w:t>Compréhension du projet …………………………………………………………………</w:t>
            </w:r>
            <w:r w:rsidR="00665844" w:rsidRPr="008F5707">
              <w:rPr>
                <w:rFonts w:ascii="Calibri" w:hAnsi="Calibri" w:cs="Calibri"/>
                <w:bCs/>
                <w:iCs/>
                <w:sz w:val="20"/>
                <w:szCs w:val="24"/>
              </w:rPr>
              <w:t xml:space="preserve">.… </w:t>
            </w:r>
            <w:r w:rsidRPr="008F5707">
              <w:rPr>
                <w:rFonts w:ascii="Calibri" w:hAnsi="Calibri" w:cs="Calibri"/>
                <w:bCs/>
                <w:iCs/>
                <w:sz w:val="20"/>
                <w:szCs w:val="24"/>
              </w:rPr>
              <w:t>Oui/Non</w:t>
            </w:r>
          </w:p>
          <w:p w:rsidR="00C54E10" w:rsidRPr="008F5707" w:rsidRDefault="00C54E10" w:rsidP="005920D7">
            <w:pPr>
              <w:pStyle w:val="Corpsdetexte"/>
              <w:tabs>
                <w:tab w:val="left" w:pos="509"/>
              </w:tabs>
              <w:spacing w:before="120" w:after="120"/>
              <w:ind w:left="225"/>
              <w:jc w:val="both"/>
              <w:rPr>
                <w:rFonts w:ascii="Calibri" w:hAnsi="Calibri" w:cs="Calibri"/>
                <w:bCs/>
                <w:iCs/>
                <w:sz w:val="20"/>
                <w:szCs w:val="24"/>
              </w:rPr>
            </w:pPr>
            <w:r w:rsidRPr="008F5707">
              <w:rPr>
                <w:rFonts w:ascii="Calibri" w:hAnsi="Calibri" w:cs="Calibri"/>
                <w:sz w:val="20"/>
                <w:szCs w:val="24"/>
              </w:rPr>
              <w:t>Seules les offres financières des soumissionnaires dont l’offre technique aura obtenue un pourcentage de « oui » supérieur ou égal à 70%, (soit au moins 5 « oui » sur 7) seront examinées.</w:t>
            </w:r>
          </w:p>
        </w:tc>
      </w:tr>
      <w:tr w:rsidR="00C54E10" w:rsidRPr="008F5707" w:rsidTr="00387C60">
        <w:trPr>
          <w:trHeight w:val="237"/>
          <w:jc w:val="center"/>
        </w:trPr>
        <w:tc>
          <w:tcPr>
            <w:tcW w:w="10587" w:type="dxa"/>
            <w:gridSpan w:val="6"/>
            <w:tcBorders>
              <w:top w:val="single" w:sz="4" w:space="0" w:color="auto"/>
              <w:left w:val="double" w:sz="4" w:space="0" w:color="auto"/>
              <w:bottom w:val="single" w:sz="4" w:space="0" w:color="auto"/>
              <w:right w:val="double" w:sz="4" w:space="0" w:color="auto"/>
            </w:tcBorders>
            <w:shd w:val="clear" w:color="auto" w:fill="auto"/>
            <w:noWrap/>
            <w:hideMark/>
          </w:tcPr>
          <w:p w:rsidR="00C54E10" w:rsidRPr="008F5707" w:rsidRDefault="00C54E10" w:rsidP="005920D7">
            <w:pPr>
              <w:rPr>
                <w:rFonts w:ascii="Calibri" w:hAnsi="Calibri" w:cs="Calibri"/>
                <w:b/>
                <w:bCs/>
                <w:color w:val="000000"/>
                <w:szCs w:val="24"/>
              </w:rPr>
            </w:pPr>
            <w:r w:rsidRPr="008F5707">
              <w:rPr>
                <w:rFonts w:ascii="Calibri" w:hAnsi="Calibri" w:cs="Calibri"/>
                <w:b/>
                <w:bCs/>
                <w:color w:val="000000"/>
                <w:szCs w:val="24"/>
              </w:rPr>
              <w:t xml:space="preserve">A – </w:t>
            </w:r>
            <w:r w:rsidRPr="008F5707">
              <w:rPr>
                <w:rFonts w:ascii="Calibri" w:hAnsi="Calibri" w:cs="Calibri"/>
                <w:b/>
                <w:bCs/>
                <w:color w:val="000000"/>
                <w:szCs w:val="24"/>
                <w:u w:val="single"/>
              </w:rPr>
              <w:t>CAPACITE FINANCIERE</w:t>
            </w:r>
            <w:r w:rsidRPr="008F5707">
              <w:rPr>
                <w:rFonts w:ascii="Calibri" w:hAnsi="Calibri" w:cs="Calibri"/>
                <w:b/>
                <w:bCs/>
                <w:color w:val="000000"/>
                <w:szCs w:val="24"/>
              </w:rPr>
              <w:t xml:space="preserve"> </w:t>
            </w:r>
          </w:p>
          <w:p w:rsidR="00C54E10" w:rsidRPr="008F5707" w:rsidRDefault="00D86949" w:rsidP="00D86949">
            <w:pPr>
              <w:spacing w:line="276" w:lineRule="auto"/>
              <w:ind w:left="709" w:firstLine="709"/>
              <w:jc w:val="both"/>
              <w:rPr>
                <w:rFonts w:ascii="Calibri" w:hAnsi="Calibri" w:cs="Calibri"/>
                <w:szCs w:val="24"/>
                <w:lang w:eastAsia="en-US"/>
              </w:rPr>
            </w:pPr>
            <w:r w:rsidRPr="008F5707">
              <w:rPr>
                <w:rFonts w:ascii="Calibri" w:hAnsi="Calibri" w:cs="Calibri"/>
                <w:szCs w:val="24"/>
                <w:lang w:eastAsia="en-US"/>
              </w:rPr>
              <w:t xml:space="preserve">Ce critère est rempli </w:t>
            </w:r>
            <w:r w:rsidRPr="008F5707">
              <w:rPr>
                <w:rFonts w:ascii="Calibri" w:hAnsi="Calibri" w:cs="Calibri"/>
                <w:b/>
                <w:szCs w:val="24"/>
                <w:lang w:eastAsia="en-US"/>
              </w:rPr>
              <w:t>si l’une des deux (02) exigences</w:t>
            </w:r>
            <w:r w:rsidRPr="008F5707">
              <w:rPr>
                <w:rFonts w:ascii="Calibri" w:hAnsi="Calibri" w:cs="Calibri"/>
                <w:szCs w:val="24"/>
                <w:lang w:eastAsia="en-US"/>
              </w:rPr>
              <w:t xml:space="preserve"> ci-après est remplie :</w:t>
            </w:r>
          </w:p>
        </w:tc>
      </w:tr>
      <w:tr w:rsidR="00C54E10" w:rsidRPr="008F5707" w:rsidTr="00387C60">
        <w:trPr>
          <w:trHeight w:val="553"/>
          <w:jc w:val="center"/>
        </w:trPr>
        <w:tc>
          <w:tcPr>
            <w:tcW w:w="1369" w:type="dxa"/>
            <w:vMerge w:val="restart"/>
            <w:tcBorders>
              <w:top w:val="single" w:sz="4" w:space="0" w:color="auto"/>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bottom w:val="single" w:sz="4" w:space="0" w:color="auto"/>
              <w:right w:val="single" w:sz="4" w:space="0" w:color="auto"/>
            </w:tcBorders>
            <w:shd w:val="clear" w:color="auto" w:fill="auto"/>
            <w:noWrap/>
            <w:hideMark/>
          </w:tcPr>
          <w:p w:rsidR="00BC5738" w:rsidRPr="008F5707" w:rsidRDefault="00224B19" w:rsidP="001C1CF1">
            <w:pPr>
              <w:tabs>
                <w:tab w:val="left" w:pos="2410"/>
              </w:tabs>
              <w:jc w:val="both"/>
              <w:rPr>
                <w:rFonts w:ascii="Calibri" w:hAnsi="Calibri" w:cs="Calibri"/>
                <w:szCs w:val="24"/>
                <w:lang w:eastAsia="en-US"/>
              </w:rPr>
            </w:pPr>
            <w:r w:rsidRPr="008F5707">
              <w:rPr>
                <w:rFonts w:ascii="Calibri" w:hAnsi="Calibri" w:cs="Calibri"/>
                <w:b/>
                <w:szCs w:val="24"/>
                <w:lang w:eastAsia="en-US"/>
              </w:rPr>
              <w:t>A1-1 :</w:t>
            </w:r>
            <w:r w:rsidRPr="008F5707">
              <w:rPr>
                <w:rFonts w:ascii="Calibri" w:hAnsi="Calibri" w:cs="Calibri"/>
                <w:szCs w:val="24"/>
                <w:lang w:eastAsia="en-US"/>
              </w:rPr>
              <w:t xml:space="preserve"> </w:t>
            </w:r>
            <w:r w:rsidR="00BC5738" w:rsidRPr="008F5707">
              <w:rPr>
                <w:rFonts w:ascii="Calibri" w:hAnsi="Calibri" w:cs="Calibri"/>
                <w:szCs w:val="24"/>
                <w:lang w:eastAsia="en-US"/>
              </w:rPr>
              <w:t>Chiffre d’Affaires : justifier d’un chiffre d’affaires cumulé d’au moins quarante</w:t>
            </w:r>
            <w:r w:rsidR="001C1CF1" w:rsidRPr="008F5707">
              <w:rPr>
                <w:rFonts w:ascii="Calibri" w:hAnsi="Calibri" w:cs="Calibri"/>
                <w:szCs w:val="24"/>
                <w:lang w:eastAsia="en-US"/>
              </w:rPr>
              <w:t>-cinq</w:t>
            </w:r>
            <w:r w:rsidR="00BC5738" w:rsidRPr="008F5707">
              <w:rPr>
                <w:rFonts w:ascii="Calibri" w:hAnsi="Calibri" w:cs="Calibri"/>
                <w:szCs w:val="24"/>
                <w:lang w:eastAsia="en-US"/>
              </w:rPr>
              <w:t xml:space="preserve"> millions (</w:t>
            </w:r>
            <w:r w:rsidR="001C1CF1" w:rsidRPr="008F5707">
              <w:rPr>
                <w:rFonts w:ascii="Calibri" w:hAnsi="Calibri" w:cs="Calibri"/>
                <w:szCs w:val="24"/>
                <w:lang w:eastAsia="en-US"/>
              </w:rPr>
              <w:t>45</w:t>
            </w:r>
            <w:r w:rsidR="00BC5738" w:rsidRPr="008F5707">
              <w:rPr>
                <w:rFonts w:ascii="Calibri" w:hAnsi="Calibri" w:cs="Calibri"/>
                <w:szCs w:val="24"/>
                <w:lang w:eastAsia="en-US"/>
              </w:rPr>
              <w:t> 000 000) Francs CFA pendant les trois dernières années ;</w:t>
            </w:r>
          </w:p>
          <w:p w:rsidR="00BC5738" w:rsidRPr="008F5707" w:rsidRDefault="00BC5738" w:rsidP="00224B19">
            <w:pPr>
              <w:jc w:val="both"/>
              <w:rPr>
                <w:rFonts w:ascii="Calibri" w:hAnsi="Calibri" w:cs="Calibri"/>
                <w:szCs w:val="24"/>
                <w:lang w:eastAsia="en-US"/>
              </w:rPr>
            </w:pPr>
            <w:r w:rsidRPr="008F5707">
              <w:rPr>
                <w:rFonts w:ascii="Calibri" w:hAnsi="Calibri" w:cs="Calibri"/>
                <w:b/>
                <w:szCs w:val="24"/>
                <w:u w:val="single"/>
                <w:lang w:eastAsia="en-US"/>
              </w:rPr>
              <w:t>NB</w:t>
            </w:r>
            <w:r w:rsidRPr="008F5707">
              <w:rPr>
                <w:rFonts w:ascii="Calibri" w:hAnsi="Calibri" w:cs="Calibri"/>
                <w:szCs w:val="24"/>
                <w:lang w:eastAsia="en-US"/>
              </w:rPr>
              <w:t> : Les justificatifs du chiffre d’affaires comprennent notamment :</w:t>
            </w:r>
          </w:p>
          <w:p w:rsidR="00BC5738" w:rsidRPr="008F5707" w:rsidRDefault="00BC5738" w:rsidP="00901983">
            <w:pPr>
              <w:numPr>
                <w:ilvl w:val="0"/>
                <w:numId w:val="49"/>
              </w:numPr>
              <w:ind w:left="1357" w:hanging="425"/>
              <w:jc w:val="both"/>
              <w:rPr>
                <w:rFonts w:ascii="Calibri" w:hAnsi="Calibri" w:cs="Calibri"/>
                <w:szCs w:val="24"/>
                <w:lang w:eastAsia="en-US"/>
              </w:rPr>
            </w:pPr>
            <w:r w:rsidRPr="008F5707">
              <w:rPr>
                <w:rFonts w:ascii="Calibri" w:hAnsi="Calibri" w:cs="Calibri"/>
                <w:szCs w:val="24"/>
                <w:lang w:eastAsia="en-US"/>
              </w:rPr>
              <w:t>Les contrats (première et dernière pages) ou bons de commandes ;</w:t>
            </w:r>
          </w:p>
          <w:p w:rsidR="00C54E10" w:rsidRPr="008F5707" w:rsidRDefault="00BC5738" w:rsidP="00901983">
            <w:pPr>
              <w:numPr>
                <w:ilvl w:val="0"/>
                <w:numId w:val="49"/>
              </w:numPr>
              <w:ind w:left="1357" w:hanging="425"/>
              <w:jc w:val="both"/>
              <w:rPr>
                <w:rFonts w:ascii="Calibri" w:hAnsi="Calibri" w:cs="Calibri"/>
                <w:szCs w:val="24"/>
                <w:lang w:eastAsia="en-US"/>
              </w:rPr>
            </w:pPr>
            <w:r w:rsidRPr="008F5707">
              <w:rPr>
                <w:rFonts w:ascii="Calibri" w:hAnsi="Calibri" w:cs="Calibri"/>
                <w:szCs w:val="24"/>
                <w:lang w:eastAsia="en-US"/>
              </w:rPr>
              <w:t>Les procès-verbaux de réceptions (provisoire ou définitive) pour chaque contrat ou bon de commande.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vAlign w:val="center"/>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rsidTr="00387C60">
        <w:trPr>
          <w:trHeight w:val="567"/>
          <w:jc w:val="center"/>
        </w:trPr>
        <w:tc>
          <w:tcPr>
            <w:tcW w:w="1369" w:type="dxa"/>
            <w:vMerge/>
            <w:tcBorders>
              <w:top w:val="single" w:sz="4" w:space="0" w:color="auto"/>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tcBorders>
              <w:top w:val="single" w:sz="4" w:space="0" w:color="auto"/>
              <w:left w:val="nil"/>
              <w:bottom w:val="single" w:sz="4" w:space="0" w:color="auto"/>
              <w:right w:val="single" w:sz="4" w:space="0" w:color="auto"/>
            </w:tcBorders>
            <w:shd w:val="clear" w:color="auto" w:fill="auto"/>
            <w:noWrap/>
            <w:hideMark/>
          </w:tcPr>
          <w:p w:rsidR="00C54E10" w:rsidRPr="008F5707" w:rsidRDefault="00C54E10" w:rsidP="005920D7">
            <w:pPr>
              <w:tabs>
                <w:tab w:val="left" w:pos="2410"/>
              </w:tabs>
              <w:jc w:val="both"/>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4E10" w:rsidRPr="008F5707" w:rsidRDefault="00C54E10" w:rsidP="005920D7">
            <w:pPr>
              <w:jc w:val="cente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shd w:val="clear" w:color="auto" w:fill="auto"/>
            <w:vAlign w:val="center"/>
            <w:hideMark/>
          </w:tcPr>
          <w:p w:rsidR="00C54E10" w:rsidRPr="008F5707" w:rsidRDefault="00C54E10" w:rsidP="005920D7">
            <w:pPr>
              <w:jc w:val="center"/>
              <w:rPr>
                <w:rFonts w:ascii="Calibri" w:hAnsi="Calibri" w:cs="Calibri"/>
                <w:b/>
                <w:bCs/>
                <w:color w:val="000000"/>
                <w:szCs w:val="24"/>
              </w:rPr>
            </w:pPr>
          </w:p>
        </w:tc>
      </w:tr>
      <w:tr w:rsidR="00C54E10" w:rsidRPr="008F5707" w:rsidTr="00387C60">
        <w:trPr>
          <w:trHeight w:val="600"/>
          <w:jc w:val="center"/>
        </w:trPr>
        <w:tc>
          <w:tcPr>
            <w:tcW w:w="1369" w:type="dxa"/>
            <w:vMerge w:val="restart"/>
            <w:tcBorders>
              <w:top w:val="single" w:sz="4" w:space="0" w:color="auto"/>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bottom w:val="single" w:sz="4" w:space="0" w:color="auto"/>
              <w:right w:val="single" w:sz="4" w:space="0" w:color="auto"/>
            </w:tcBorders>
            <w:shd w:val="clear" w:color="auto" w:fill="auto"/>
            <w:noWrap/>
            <w:hideMark/>
          </w:tcPr>
          <w:p w:rsidR="00C54E10" w:rsidRPr="008F5707" w:rsidRDefault="00C54E10" w:rsidP="005920D7">
            <w:pPr>
              <w:tabs>
                <w:tab w:val="left" w:pos="2410"/>
              </w:tabs>
              <w:jc w:val="both"/>
              <w:rPr>
                <w:rFonts w:ascii="Calibri" w:hAnsi="Calibri" w:cs="Calibri"/>
                <w:szCs w:val="24"/>
                <w:lang w:eastAsia="en-US"/>
              </w:rPr>
            </w:pPr>
            <w:r w:rsidRPr="008F5707">
              <w:rPr>
                <w:rFonts w:ascii="Calibri" w:hAnsi="Calibri" w:cs="Calibri"/>
                <w:b/>
                <w:bCs/>
                <w:color w:val="000000"/>
                <w:szCs w:val="24"/>
              </w:rPr>
              <w:t xml:space="preserve">A1-2: </w:t>
            </w:r>
            <w:r w:rsidRPr="008F5707">
              <w:rPr>
                <w:rFonts w:ascii="Calibri" w:hAnsi="Calibri" w:cs="Calibri"/>
                <w:szCs w:val="24"/>
                <w:lang w:eastAsia="en-US"/>
              </w:rPr>
              <w:t>Attestation d’un établissement bancaire de 1</w:t>
            </w:r>
            <w:r w:rsidRPr="008F5707">
              <w:rPr>
                <w:rFonts w:ascii="Calibri" w:hAnsi="Calibri" w:cs="Calibri"/>
                <w:szCs w:val="24"/>
                <w:vertAlign w:val="superscript"/>
                <w:lang w:eastAsia="en-US"/>
              </w:rPr>
              <w:t>er</w:t>
            </w:r>
            <w:r w:rsidRPr="008F5707">
              <w:rPr>
                <w:rFonts w:ascii="Calibri" w:hAnsi="Calibri" w:cs="Calibri"/>
                <w:szCs w:val="24"/>
                <w:lang w:eastAsia="en-US"/>
              </w:rPr>
              <w:t>ordre :</w:t>
            </w:r>
          </w:p>
          <w:p w:rsidR="00A23C27" w:rsidRPr="008F5707" w:rsidRDefault="00A23C27" w:rsidP="00901983">
            <w:pPr>
              <w:numPr>
                <w:ilvl w:val="0"/>
                <w:numId w:val="49"/>
              </w:numPr>
              <w:ind w:left="1357" w:hanging="425"/>
              <w:jc w:val="both"/>
              <w:rPr>
                <w:rFonts w:ascii="Calibri" w:hAnsi="Calibri" w:cs="Calibri"/>
                <w:szCs w:val="24"/>
                <w:lang w:eastAsia="en-US"/>
              </w:rPr>
            </w:pPr>
            <w:r w:rsidRPr="008F5707">
              <w:rPr>
                <w:rFonts w:ascii="Calibri" w:hAnsi="Calibri" w:cs="Calibri"/>
                <w:szCs w:val="24"/>
                <w:lang w:eastAsia="en-US"/>
              </w:rPr>
              <w:t xml:space="preserve">Soit justifiant la solvabilité du soumissionnaire d’au moins </w:t>
            </w:r>
            <w:r w:rsidR="0096613C" w:rsidRPr="008F5707">
              <w:rPr>
                <w:rFonts w:ascii="Calibri" w:hAnsi="Calibri" w:cs="Calibri"/>
                <w:szCs w:val="24"/>
                <w:lang w:eastAsia="en-US"/>
              </w:rPr>
              <w:t>cinquante-quatre millions (50</w:t>
            </w:r>
            <w:r w:rsidRPr="008F5707">
              <w:rPr>
                <w:rFonts w:ascii="Calibri" w:hAnsi="Calibri" w:cs="Calibri"/>
                <w:szCs w:val="24"/>
                <w:lang w:eastAsia="en-US"/>
              </w:rPr>
              <w:t> 000 000) Francs CFA ;</w:t>
            </w:r>
          </w:p>
          <w:p w:rsidR="00C54E10" w:rsidRPr="008F5707" w:rsidRDefault="00A23C27" w:rsidP="00901983">
            <w:pPr>
              <w:numPr>
                <w:ilvl w:val="0"/>
                <w:numId w:val="49"/>
              </w:numPr>
              <w:ind w:left="1357" w:hanging="425"/>
              <w:jc w:val="both"/>
              <w:rPr>
                <w:rFonts w:ascii="Calibri" w:hAnsi="Calibri" w:cs="Calibri"/>
                <w:szCs w:val="24"/>
                <w:lang w:eastAsia="en-US"/>
              </w:rPr>
            </w:pPr>
            <w:r w:rsidRPr="008F5707">
              <w:rPr>
                <w:rFonts w:ascii="Calibri" w:hAnsi="Calibri" w:cs="Calibri"/>
                <w:szCs w:val="24"/>
                <w:lang w:eastAsia="en-US"/>
              </w:rPr>
              <w:t>Soit s’engageant à accorder des facilités de préfinancement au soumissionnaire au cas où il serait adjudicataire des travaux.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vAlign w:val="center"/>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rsidTr="00387C60">
        <w:trPr>
          <w:trHeight w:val="478"/>
          <w:jc w:val="center"/>
        </w:trPr>
        <w:tc>
          <w:tcPr>
            <w:tcW w:w="1369" w:type="dxa"/>
            <w:vMerge/>
            <w:tcBorders>
              <w:top w:val="single" w:sz="4" w:space="0" w:color="auto"/>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tcBorders>
              <w:top w:val="single" w:sz="4" w:space="0" w:color="auto"/>
              <w:left w:val="nil"/>
              <w:bottom w:val="single" w:sz="4" w:space="0" w:color="auto"/>
              <w:right w:val="single" w:sz="4" w:space="0" w:color="auto"/>
            </w:tcBorders>
            <w:shd w:val="clear" w:color="auto" w:fill="auto"/>
            <w:noWrap/>
            <w:hideMark/>
          </w:tcPr>
          <w:p w:rsidR="00C54E10" w:rsidRPr="008F5707" w:rsidRDefault="00C54E10" w:rsidP="005920D7">
            <w:pPr>
              <w:tabs>
                <w:tab w:val="left" w:pos="2410"/>
              </w:tabs>
              <w:jc w:val="both"/>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4E10" w:rsidRPr="008F5707" w:rsidRDefault="00C54E10" w:rsidP="005920D7">
            <w:pPr>
              <w:jc w:val="cente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shd w:val="clear" w:color="auto" w:fill="auto"/>
            <w:vAlign w:val="center"/>
            <w:hideMark/>
          </w:tcPr>
          <w:p w:rsidR="00C54E10" w:rsidRPr="008F5707" w:rsidRDefault="00C54E10" w:rsidP="005920D7">
            <w:pPr>
              <w:jc w:val="center"/>
              <w:rPr>
                <w:rFonts w:ascii="Calibri" w:hAnsi="Calibri" w:cs="Calibri"/>
                <w:b/>
                <w:bCs/>
                <w:color w:val="000000"/>
                <w:szCs w:val="24"/>
              </w:rPr>
            </w:pPr>
          </w:p>
        </w:tc>
      </w:tr>
      <w:tr w:rsidR="00C54E10" w:rsidRPr="008F5707" w:rsidTr="00387C60">
        <w:trPr>
          <w:trHeight w:val="150"/>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5" w:color="auto" w:fill="auto"/>
            <w:vAlign w:val="center"/>
            <w:hideMark/>
          </w:tcPr>
          <w:p w:rsidR="00C54E10" w:rsidRPr="008F5707" w:rsidRDefault="00C54E10" w:rsidP="005920D7">
            <w:pPr>
              <w:jc w:val="center"/>
              <w:rPr>
                <w:rFonts w:ascii="Calibri" w:hAnsi="Calibri" w:cs="Calibri"/>
                <w:b/>
                <w:i/>
                <w:color w:val="000000"/>
                <w:szCs w:val="24"/>
              </w:rPr>
            </w:pPr>
            <w:r w:rsidRPr="008F5707">
              <w:rPr>
                <w:rFonts w:ascii="Calibri" w:hAnsi="Calibri" w:cs="Calibri"/>
                <w:b/>
                <w:i/>
                <w:color w:val="000000"/>
                <w:szCs w:val="24"/>
              </w:rPr>
              <w:t>EVALUATION  CAPACITE FINANCIERE</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b/>
                <w:bCs/>
                <w:i/>
                <w:color w:val="000000"/>
                <w:szCs w:val="24"/>
              </w:rPr>
            </w:pPr>
            <w:r w:rsidRPr="008F5707">
              <w:rPr>
                <w:rFonts w:ascii="Calibri" w:hAnsi="Calibri" w:cs="Calibri"/>
                <w:b/>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b/>
                <w:bCs/>
                <w:i/>
                <w:color w:val="000000"/>
                <w:szCs w:val="24"/>
              </w:rPr>
            </w:pPr>
            <w:r w:rsidRPr="008F5707">
              <w:rPr>
                <w:rFonts w:ascii="Calibri" w:hAnsi="Calibri" w:cs="Calibri"/>
                <w:b/>
                <w:bCs/>
                <w:i/>
                <w:color w:val="000000"/>
                <w:szCs w:val="24"/>
              </w:rPr>
              <w:t>NON</w:t>
            </w:r>
          </w:p>
        </w:tc>
      </w:tr>
      <w:tr w:rsidR="00C54E10" w:rsidRPr="008F5707" w:rsidTr="00387C60">
        <w:trPr>
          <w:trHeight w:val="277"/>
          <w:jc w:val="center"/>
        </w:trPr>
        <w:tc>
          <w:tcPr>
            <w:tcW w:w="8872" w:type="dxa"/>
            <w:gridSpan w:val="4"/>
            <w:vMerge/>
            <w:tcBorders>
              <w:top w:val="single" w:sz="4" w:space="0" w:color="auto"/>
              <w:left w:val="double" w:sz="4" w:space="0" w:color="auto"/>
              <w:bottom w:val="single" w:sz="4" w:space="0" w:color="auto"/>
              <w:right w:val="single" w:sz="4" w:space="0" w:color="auto"/>
            </w:tcBorders>
            <w:shd w:val="pct15" w:color="auto" w:fill="auto"/>
            <w:vAlign w:val="center"/>
            <w:hideMark/>
          </w:tcPr>
          <w:p w:rsidR="00C54E10" w:rsidRPr="008F5707" w:rsidRDefault="00C54E10" w:rsidP="005920D7">
            <w:pPr>
              <w:jc w:val="center"/>
              <w:rPr>
                <w:rFonts w:ascii="Calibri" w:hAnsi="Calibri" w:cs="Calibri"/>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b/>
                <w:bCs/>
                <w:color w:val="000000"/>
                <w:szCs w:val="24"/>
              </w:rPr>
            </w:pPr>
          </w:p>
        </w:tc>
      </w:tr>
      <w:tr w:rsidR="00C54E10" w:rsidRPr="008F5707" w:rsidTr="00387C60">
        <w:trPr>
          <w:trHeight w:val="333"/>
          <w:jc w:val="center"/>
        </w:trPr>
        <w:tc>
          <w:tcPr>
            <w:tcW w:w="10587" w:type="dxa"/>
            <w:gridSpan w:val="6"/>
            <w:tcBorders>
              <w:top w:val="single" w:sz="4" w:space="0" w:color="auto"/>
              <w:left w:val="double" w:sz="4" w:space="0" w:color="auto"/>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u w:val="single"/>
              </w:rPr>
            </w:pPr>
            <w:r w:rsidRPr="008F5707">
              <w:rPr>
                <w:rFonts w:ascii="Calibri" w:hAnsi="Calibri" w:cs="Calibri"/>
                <w:b/>
                <w:bCs/>
                <w:color w:val="000000"/>
                <w:szCs w:val="24"/>
                <w:u w:val="single"/>
              </w:rPr>
              <w:t>B- REFERENCES DE L’ENTREPRISE</w:t>
            </w:r>
          </w:p>
          <w:p w:rsidR="00F07305" w:rsidRPr="008F5707" w:rsidRDefault="00F07305" w:rsidP="00F07305">
            <w:pPr>
              <w:spacing w:line="276" w:lineRule="auto"/>
              <w:ind w:left="70"/>
              <w:jc w:val="both"/>
              <w:rPr>
                <w:rFonts w:ascii="Calibri" w:hAnsi="Calibri" w:cs="Calibri"/>
                <w:szCs w:val="24"/>
                <w:lang w:eastAsia="en-US"/>
              </w:rPr>
            </w:pPr>
            <w:r w:rsidRPr="008F5707">
              <w:rPr>
                <w:rFonts w:ascii="Calibri" w:hAnsi="Calibri" w:cs="Calibri"/>
                <w:szCs w:val="24"/>
                <w:lang w:eastAsia="en-US"/>
              </w:rPr>
              <w:t>NB : Les justificatifs des références comprennent notamment :</w:t>
            </w:r>
          </w:p>
          <w:p w:rsidR="00F07305" w:rsidRPr="008F5707" w:rsidRDefault="00F07305" w:rsidP="00901983">
            <w:pPr>
              <w:numPr>
                <w:ilvl w:val="0"/>
                <w:numId w:val="49"/>
              </w:numPr>
              <w:spacing w:line="276" w:lineRule="auto"/>
              <w:ind w:left="367" w:firstLine="13"/>
              <w:jc w:val="both"/>
              <w:rPr>
                <w:rFonts w:ascii="Calibri" w:hAnsi="Calibri" w:cs="Calibri"/>
                <w:szCs w:val="24"/>
                <w:lang w:eastAsia="en-US"/>
              </w:rPr>
            </w:pPr>
            <w:r w:rsidRPr="008F5707">
              <w:rPr>
                <w:rFonts w:ascii="Calibri" w:hAnsi="Calibri" w:cs="Calibri"/>
                <w:szCs w:val="24"/>
                <w:lang w:eastAsia="en-US"/>
              </w:rPr>
              <w:t>Les contrats (première et dernière pages) ou bons de commandes ;</w:t>
            </w:r>
          </w:p>
          <w:p w:rsidR="00F07305" w:rsidRPr="008F5707" w:rsidRDefault="00F07305" w:rsidP="00901983">
            <w:pPr>
              <w:numPr>
                <w:ilvl w:val="0"/>
                <w:numId w:val="49"/>
              </w:numPr>
              <w:spacing w:line="276" w:lineRule="auto"/>
              <w:ind w:left="367" w:firstLine="13"/>
              <w:jc w:val="both"/>
              <w:rPr>
                <w:rFonts w:ascii="Calibri" w:hAnsi="Calibri" w:cs="Calibri"/>
                <w:szCs w:val="24"/>
                <w:lang w:eastAsia="en-US"/>
              </w:rPr>
            </w:pPr>
            <w:r w:rsidRPr="008F5707">
              <w:rPr>
                <w:rFonts w:ascii="Calibri" w:hAnsi="Calibri" w:cs="Calibri"/>
                <w:szCs w:val="24"/>
                <w:lang w:eastAsia="en-US"/>
              </w:rPr>
              <w:t>Les procès-verbaux de réceptions (provisoire ou définitive) pour chaque contrat ou bon de commande</w:t>
            </w:r>
          </w:p>
          <w:p w:rsidR="00C54E10" w:rsidRPr="008F5707" w:rsidRDefault="00F13A64" w:rsidP="005920D7">
            <w:pPr>
              <w:rPr>
                <w:rFonts w:ascii="Calibri" w:hAnsi="Calibri" w:cs="Calibri"/>
                <w:b/>
                <w:szCs w:val="24"/>
                <w:lang w:eastAsia="en-US"/>
              </w:rPr>
            </w:pPr>
            <w:r w:rsidRPr="008F5707">
              <w:rPr>
                <w:rFonts w:ascii="Calibri" w:hAnsi="Calibri" w:cs="Calibri"/>
                <w:b/>
                <w:szCs w:val="24"/>
                <w:lang w:eastAsia="en-US"/>
              </w:rPr>
              <w:t>Ce critère est rempli si au moins une (01) des deux (02) exigences ci-après est remplie :</w:t>
            </w:r>
          </w:p>
        </w:tc>
      </w:tr>
      <w:tr w:rsidR="00C54E10" w:rsidRPr="008F5707" w:rsidTr="00387C60">
        <w:trPr>
          <w:trHeight w:val="225"/>
          <w:jc w:val="center"/>
        </w:trPr>
        <w:tc>
          <w:tcPr>
            <w:tcW w:w="1369" w:type="dxa"/>
            <w:vMerge w:val="restart"/>
            <w:tcBorders>
              <w:top w:val="single" w:sz="4" w:space="0" w:color="auto"/>
              <w:left w:val="doub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shd w:val="clear" w:color="auto" w:fill="auto"/>
            <w:noWrap/>
            <w:hideMark/>
          </w:tcPr>
          <w:p w:rsidR="00C54E10" w:rsidRPr="008F5707" w:rsidRDefault="00C54E10" w:rsidP="0096613C">
            <w:pPr>
              <w:tabs>
                <w:tab w:val="left" w:pos="2410"/>
              </w:tabs>
              <w:jc w:val="both"/>
              <w:rPr>
                <w:rFonts w:ascii="Calibri" w:hAnsi="Calibri" w:cs="Calibri"/>
                <w:szCs w:val="24"/>
                <w:lang w:eastAsia="en-US"/>
              </w:rPr>
            </w:pPr>
            <w:r w:rsidRPr="008F5707">
              <w:rPr>
                <w:rFonts w:ascii="Calibri" w:hAnsi="Calibri" w:cs="Calibri"/>
                <w:b/>
                <w:bCs/>
                <w:color w:val="000000"/>
                <w:szCs w:val="24"/>
              </w:rPr>
              <w:t>B</w:t>
            </w:r>
            <w:r w:rsidR="004E1EC7" w:rsidRPr="008F5707">
              <w:rPr>
                <w:rFonts w:ascii="Calibri" w:hAnsi="Calibri" w:cs="Calibri"/>
                <w:b/>
                <w:bCs/>
                <w:color w:val="000000"/>
                <w:szCs w:val="24"/>
              </w:rPr>
              <w:t xml:space="preserve">1 </w:t>
            </w:r>
            <w:r w:rsidR="0075372F" w:rsidRPr="008F5707">
              <w:rPr>
                <w:rFonts w:ascii="Calibri" w:hAnsi="Calibri" w:cs="Calibri"/>
                <w:b/>
                <w:bCs/>
                <w:color w:val="000000"/>
                <w:szCs w:val="24"/>
              </w:rPr>
              <w:t>-</w:t>
            </w:r>
            <w:r w:rsidRPr="008F5707">
              <w:rPr>
                <w:rFonts w:ascii="Calibri" w:hAnsi="Calibri" w:cs="Calibri"/>
                <w:b/>
                <w:bCs/>
                <w:color w:val="000000"/>
                <w:szCs w:val="24"/>
              </w:rPr>
              <w:t xml:space="preserve"> </w:t>
            </w:r>
            <w:r w:rsidR="009C2621" w:rsidRPr="008F5707">
              <w:rPr>
                <w:rFonts w:ascii="Calibri" w:hAnsi="Calibri" w:cs="Calibri"/>
                <w:szCs w:val="24"/>
                <w:lang w:eastAsia="en-US"/>
              </w:rPr>
              <w:t xml:space="preserve">Justifier sur les trois (03) dernières années la réalisation de projets de construction ou d’entretien de bâtiment public pour un montant cumulé d’au </w:t>
            </w:r>
            <w:r w:rsidR="00D775C1" w:rsidRPr="008F5707">
              <w:rPr>
                <w:rFonts w:ascii="Calibri" w:hAnsi="Calibri" w:cs="Calibri"/>
                <w:szCs w:val="24"/>
                <w:lang w:eastAsia="en-US"/>
              </w:rPr>
              <w:t xml:space="preserve">moins </w:t>
            </w:r>
            <w:r w:rsidR="0096613C" w:rsidRPr="008F5707">
              <w:rPr>
                <w:rFonts w:ascii="Calibri" w:hAnsi="Calibri" w:cs="Calibri"/>
                <w:szCs w:val="24"/>
                <w:lang w:eastAsia="en-US"/>
              </w:rPr>
              <w:t>cinquante millions (50</w:t>
            </w:r>
            <w:r w:rsidR="009C2621" w:rsidRPr="008F5707">
              <w:rPr>
                <w:rFonts w:ascii="Calibri" w:hAnsi="Calibri" w:cs="Calibri"/>
                <w:szCs w:val="24"/>
                <w:lang w:eastAsia="en-US"/>
              </w:rPr>
              <w:t> 000 000) FCFA TTC ;</w:t>
            </w:r>
            <w:r w:rsidR="00D775C1" w:rsidRPr="008F5707">
              <w:rPr>
                <w:rFonts w:ascii="Calibri" w:hAnsi="Calibri" w:cs="Calibri"/>
                <w:szCs w:val="24"/>
                <w:lang w:eastAsia="en-US"/>
              </w:rPr>
              <w:t xml:space="preserve"> </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rsidTr="00CA3E4C">
        <w:trPr>
          <w:trHeight w:val="40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Cs/>
                <w:i/>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Cs/>
                <w:i/>
                <w:color w:val="000000"/>
                <w:szCs w:val="24"/>
              </w:rPr>
            </w:pPr>
          </w:p>
        </w:tc>
      </w:tr>
      <w:tr w:rsidR="00C54E10" w:rsidRPr="008F5707" w:rsidTr="00CA3E4C">
        <w:trPr>
          <w:trHeight w:val="70"/>
          <w:jc w:val="center"/>
        </w:trPr>
        <w:tc>
          <w:tcPr>
            <w:tcW w:w="1369" w:type="dxa"/>
            <w:vMerge w:val="restart"/>
            <w:tcBorders>
              <w:top w:val="single" w:sz="4" w:space="0" w:color="auto"/>
              <w:left w:val="doub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shd w:val="clear" w:color="auto" w:fill="auto"/>
            <w:hideMark/>
          </w:tcPr>
          <w:p w:rsidR="004E1EC7" w:rsidRPr="008F5707" w:rsidRDefault="00C54E10" w:rsidP="004E1EC7">
            <w:pPr>
              <w:tabs>
                <w:tab w:val="left" w:pos="2410"/>
              </w:tabs>
              <w:jc w:val="both"/>
              <w:rPr>
                <w:rFonts w:ascii="Calibri" w:hAnsi="Calibri" w:cs="Calibri"/>
                <w:szCs w:val="24"/>
                <w:lang w:eastAsia="en-US"/>
              </w:rPr>
            </w:pPr>
            <w:r w:rsidRPr="008F5707">
              <w:rPr>
                <w:rFonts w:ascii="Calibri" w:hAnsi="Calibri" w:cs="Calibri"/>
                <w:b/>
                <w:szCs w:val="24"/>
                <w:lang w:eastAsia="en-US"/>
              </w:rPr>
              <w:t>B2 -</w:t>
            </w:r>
            <w:r w:rsidRPr="008F5707">
              <w:rPr>
                <w:rFonts w:ascii="Calibri" w:hAnsi="Calibri" w:cs="Calibri"/>
                <w:szCs w:val="24"/>
                <w:lang w:eastAsia="en-US"/>
              </w:rPr>
              <w:t xml:space="preserve"> </w:t>
            </w:r>
            <w:r w:rsidR="004E1EC7" w:rsidRPr="008F5707">
              <w:rPr>
                <w:rFonts w:ascii="Calibri" w:hAnsi="Calibri" w:cs="Calibri"/>
                <w:szCs w:val="24"/>
                <w:lang w:eastAsia="en-US"/>
              </w:rPr>
              <w:t>Justifier des prestations au cours des trois (03) dernières années dans les domaines autres que les constructions et entretiens de bâtiments, y compris les fournitures dans les structures publiques, parapubliques ou privées, pour un montant cumulé d’au moins ving-cinq millions (25 000 000) F CFA TTC ;</w:t>
            </w:r>
          </w:p>
          <w:p w:rsidR="00C54E10" w:rsidRPr="008F5707" w:rsidRDefault="00C54E10" w:rsidP="001A3A93">
            <w:pPr>
              <w:tabs>
                <w:tab w:val="left" w:pos="2410"/>
              </w:tabs>
              <w:jc w:val="both"/>
              <w:rPr>
                <w:rFonts w:ascii="Calibri" w:hAnsi="Calibri" w:cs="Calibri"/>
                <w:szCs w:val="24"/>
                <w:lang w:eastAsia="en-US"/>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rsidTr="00387C60">
        <w:trPr>
          <w:trHeight w:val="233"/>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shd w:val="clear" w:color="auto" w:fill="auto"/>
            <w:noWrap/>
            <w:hideMark/>
          </w:tcPr>
          <w:p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rPr>
            </w:pPr>
          </w:p>
        </w:tc>
      </w:tr>
      <w:tr w:rsidR="00C54E10" w:rsidRPr="008F5707" w:rsidTr="00387C60">
        <w:trPr>
          <w:trHeight w:val="265"/>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5" w:color="auto" w:fill="auto"/>
            <w:vAlign w:val="center"/>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EVALUATION REFERENCES DE L’ENTREPRISE</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
                <w:bCs/>
                <w:i/>
                <w:color w:val="000000"/>
                <w:szCs w:val="24"/>
              </w:rPr>
            </w:pPr>
            <w:r w:rsidRPr="008F5707">
              <w:rPr>
                <w:rFonts w:ascii="Calibri" w:hAnsi="Calibri" w:cs="Calibri"/>
                <w:b/>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i/>
                <w:color w:val="000000"/>
                <w:szCs w:val="24"/>
              </w:rPr>
            </w:pPr>
            <w:r w:rsidRPr="008F5707">
              <w:rPr>
                <w:rFonts w:ascii="Calibri" w:hAnsi="Calibri" w:cs="Calibri"/>
                <w:b/>
                <w:bCs/>
                <w:i/>
                <w:color w:val="000000"/>
                <w:szCs w:val="24"/>
              </w:rPr>
              <w:t>NON</w:t>
            </w:r>
          </w:p>
        </w:tc>
      </w:tr>
      <w:tr w:rsidR="00C54E10" w:rsidRPr="008F5707" w:rsidTr="00387C60">
        <w:trPr>
          <w:trHeight w:val="265"/>
          <w:jc w:val="center"/>
        </w:trPr>
        <w:tc>
          <w:tcPr>
            <w:tcW w:w="8872" w:type="dxa"/>
            <w:gridSpan w:val="4"/>
            <w:vMerge/>
            <w:tcBorders>
              <w:left w:val="double" w:sz="4" w:space="0" w:color="auto"/>
              <w:bottom w:val="double" w:sz="4" w:space="0" w:color="auto"/>
              <w:right w:val="single" w:sz="4" w:space="0" w:color="auto"/>
            </w:tcBorders>
            <w:shd w:val="pct15" w:color="auto" w:fill="auto"/>
            <w:hideMark/>
          </w:tcPr>
          <w:p w:rsidR="00C54E10" w:rsidRPr="008F5707" w:rsidRDefault="00C54E10" w:rsidP="00901983">
            <w:pPr>
              <w:numPr>
                <w:ilvl w:val="0"/>
                <w:numId w:val="49"/>
              </w:numPr>
              <w:spacing w:line="276" w:lineRule="auto"/>
              <w:ind w:left="70" w:hanging="425"/>
              <w:jc w:val="both"/>
              <w:rPr>
                <w:rFonts w:ascii="Calibri" w:hAnsi="Calibri" w:cs="Calibri"/>
                <w:color w:val="000000"/>
                <w:szCs w:val="24"/>
              </w:rPr>
            </w:pPr>
          </w:p>
        </w:tc>
        <w:tc>
          <w:tcPr>
            <w:tcW w:w="850" w:type="dxa"/>
            <w:tcBorders>
              <w:top w:val="single" w:sz="4" w:space="0" w:color="auto"/>
              <w:left w:val="nil"/>
              <w:bottom w:val="double" w:sz="4" w:space="0" w:color="auto"/>
              <w:right w:val="single" w:sz="4" w:space="0" w:color="auto"/>
            </w:tcBorders>
            <w:shd w:val="clear" w:color="auto" w:fill="auto"/>
            <w:hideMark/>
          </w:tcPr>
          <w:p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doub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rPr>
            </w:pPr>
          </w:p>
        </w:tc>
      </w:tr>
      <w:tr w:rsidR="00C54E10" w:rsidRPr="008F5707" w:rsidTr="00387C60">
        <w:trPr>
          <w:trHeight w:val="265"/>
          <w:jc w:val="center"/>
        </w:trPr>
        <w:tc>
          <w:tcPr>
            <w:tcW w:w="10587" w:type="dxa"/>
            <w:gridSpan w:val="6"/>
            <w:tcBorders>
              <w:top w:val="double" w:sz="4" w:space="0" w:color="auto"/>
              <w:left w:val="double" w:sz="4" w:space="0" w:color="auto"/>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u w:val="single"/>
              </w:rPr>
            </w:pPr>
            <w:r w:rsidRPr="008F5707">
              <w:rPr>
                <w:rFonts w:ascii="Calibri" w:hAnsi="Calibri" w:cs="Calibri"/>
                <w:b/>
                <w:bCs/>
                <w:color w:val="000000"/>
                <w:szCs w:val="24"/>
                <w:u w:val="single"/>
              </w:rPr>
              <w:t>C- METHODOLOGIE D’EXECUTION DES TRAVAUX</w:t>
            </w:r>
          </w:p>
          <w:p w:rsidR="00C54E10" w:rsidRPr="008F5707" w:rsidRDefault="00D830DC" w:rsidP="00045AFB">
            <w:pPr>
              <w:ind w:left="709" w:firstLine="709"/>
              <w:jc w:val="both"/>
              <w:rPr>
                <w:rFonts w:ascii="Calibri" w:hAnsi="Calibri" w:cs="Calibri"/>
                <w:szCs w:val="24"/>
                <w:lang w:eastAsia="en-US"/>
              </w:rPr>
            </w:pPr>
            <w:r w:rsidRPr="008F5707">
              <w:rPr>
                <w:rFonts w:ascii="Calibri" w:hAnsi="Calibri" w:cs="Calibri"/>
                <w:szCs w:val="24"/>
                <w:lang w:eastAsia="en-US"/>
              </w:rPr>
              <w:t>Ce critère est rempli si au moins</w:t>
            </w:r>
            <w:r w:rsidRPr="008F5707">
              <w:rPr>
                <w:rFonts w:ascii="Calibri" w:hAnsi="Calibri" w:cs="Calibri"/>
                <w:b/>
                <w:szCs w:val="24"/>
                <w:lang w:eastAsia="en-US"/>
              </w:rPr>
              <w:t xml:space="preserve"> Trois (03) des quatre (0</w:t>
            </w:r>
            <w:r w:rsidR="00045AFB" w:rsidRPr="008F5707">
              <w:rPr>
                <w:rFonts w:ascii="Calibri" w:hAnsi="Calibri" w:cs="Calibri"/>
                <w:b/>
                <w:szCs w:val="24"/>
                <w:lang w:eastAsia="en-US"/>
              </w:rPr>
              <w:t>4</w:t>
            </w:r>
            <w:r w:rsidRPr="008F5707">
              <w:rPr>
                <w:rFonts w:ascii="Calibri" w:hAnsi="Calibri" w:cs="Calibri"/>
                <w:b/>
                <w:szCs w:val="24"/>
                <w:lang w:eastAsia="en-US"/>
              </w:rPr>
              <w:t>) exigences</w:t>
            </w:r>
            <w:r w:rsidRPr="008F5707">
              <w:rPr>
                <w:rFonts w:ascii="Calibri" w:hAnsi="Calibri" w:cs="Calibri"/>
                <w:szCs w:val="24"/>
                <w:lang w:eastAsia="en-US"/>
              </w:rPr>
              <w:t xml:space="preserve"> ci-après sont remplies</w:t>
            </w:r>
            <w:r w:rsidR="0057277B" w:rsidRPr="008F5707">
              <w:rPr>
                <w:rFonts w:ascii="Calibri" w:hAnsi="Calibri" w:cs="Calibri"/>
                <w:szCs w:val="24"/>
                <w:lang w:eastAsia="en-US"/>
              </w:rPr>
              <w:t> :</w:t>
            </w:r>
            <w:r w:rsidRPr="008F5707">
              <w:rPr>
                <w:rFonts w:ascii="Calibri" w:hAnsi="Calibri" w:cs="Calibri"/>
                <w:szCs w:val="24"/>
                <w:lang w:eastAsia="en-US"/>
              </w:rPr>
              <w:t> </w:t>
            </w:r>
          </w:p>
        </w:tc>
      </w:tr>
      <w:tr w:rsidR="00C54E10" w:rsidRPr="008F5707" w:rsidTr="00387C60">
        <w:trPr>
          <w:trHeight w:val="283"/>
          <w:jc w:val="center"/>
        </w:trPr>
        <w:tc>
          <w:tcPr>
            <w:tcW w:w="1369" w:type="dxa"/>
            <w:vMerge w:val="restart"/>
            <w:tcBorders>
              <w:top w:val="single" w:sz="4" w:space="0" w:color="auto"/>
              <w:left w:val="double" w:sz="4" w:space="0" w:color="auto"/>
              <w:right w:val="single" w:sz="4" w:space="0" w:color="auto"/>
            </w:tcBorders>
            <w:shd w:val="clear" w:color="auto" w:fill="auto"/>
            <w:vAlign w:val="center"/>
            <w:hideMark/>
          </w:tcPr>
          <w:p w:rsidR="00C54E10" w:rsidRPr="008F5707" w:rsidRDefault="00C54E10" w:rsidP="005920D7">
            <w:pPr>
              <w:jc w:val="center"/>
              <w:rPr>
                <w:rFonts w:ascii="Calibri" w:hAnsi="Calibri" w:cs="Calibri"/>
                <w:i/>
                <w:color w:val="000000"/>
                <w:szCs w:val="24"/>
              </w:rPr>
            </w:pPr>
          </w:p>
        </w:tc>
        <w:tc>
          <w:tcPr>
            <w:tcW w:w="7503" w:type="dxa"/>
            <w:gridSpan w:val="3"/>
            <w:vMerge w:val="restart"/>
            <w:tcBorders>
              <w:top w:val="single" w:sz="4" w:space="0" w:color="auto"/>
              <w:left w:val="single" w:sz="4" w:space="0" w:color="auto"/>
              <w:right w:val="single" w:sz="4" w:space="0" w:color="auto"/>
            </w:tcBorders>
            <w:shd w:val="clear" w:color="auto" w:fill="auto"/>
            <w:vAlign w:val="center"/>
          </w:tcPr>
          <w:p w:rsidR="00C54E10" w:rsidRPr="008F5707" w:rsidRDefault="00C23DBA" w:rsidP="00C23DBA">
            <w:pPr>
              <w:spacing w:before="60" w:after="60"/>
              <w:jc w:val="both"/>
              <w:rPr>
                <w:rFonts w:ascii="Calibri" w:hAnsi="Calibri" w:cs="Calibri"/>
                <w:szCs w:val="24"/>
                <w:lang w:eastAsia="en-US"/>
              </w:rPr>
            </w:pPr>
            <w:r w:rsidRPr="008F5707">
              <w:rPr>
                <w:rFonts w:ascii="Calibri" w:hAnsi="Calibri" w:cs="Calibri"/>
                <w:szCs w:val="24"/>
                <w:lang w:eastAsia="en-US"/>
              </w:rPr>
              <w:t xml:space="preserve">C-1 </w:t>
            </w:r>
            <w:r w:rsidR="003500B0" w:rsidRPr="008F5707">
              <w:rPr>
                <w:rFonts w:ascii="Calibri" w:hAnsi="Calibri" w:cs="Calibri"/>
                <w:szCs w:val="24"/>
                <w:lang w:eastAsia="en-US"/>
              </w:rPr>
              <w:t>Déclaration sur l’honneur de non abandon des chantiers ; </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BE6D9D" w:rsidP="005920D7">
            <w:pPr>
              <w:jc w:val="center"/>
              <w:rPr>
                <w:rFonts w:ascii="Calibri" w:hAnsi="Calibri" w:cs="Calibri"/>
                <w:i/>
                <w:color w:val="000000"/>
                <w:szCs w:val="24"/>
              </w:rPr>
            </w:pPr>
            <w:r w:rsidRPr="008F5707">
              <w:rPr>
                <w:rFonts w:ascii="Calibri" w:hAnsi="Calibri" w:cs="Calibri"/>
                <w:i/>
                <w:color w:val="000000"/>
                <w:szCs w:val="24"/>
              </w:rPr>
              <w:t>N</w:t>
            </w:r>
            <w:r w:rsidR="00C54E10" w:rsidRPr="008F5707">
              <w:rPr>
                <w:rFonts w:ascii="Calibri" w:hAnsi="Calibri" w:cs="Calibri"/>
                <w:i/>
                <w:color w:val="000000"/>
                <w:szCs w:val="24"/>
              </w:rPr>
              <w:t>on</w:t>
            </w:r>
          </w:p>
        </w:tc>
      </w:tr>
      <w:tr w:rsidR="00C54E10" w:rsidRPr="008F5707" w:rsidTr="00387C60">
        <w:trPr>
          <w:trHeight w:val="283"/>
          <w:jc w:val="center"/>
        </w:trPr>
        <w:tc>
          <w:tcPr>
            <w:tcW w:w="1369" w:type="dxa"/>
            <w:vMerge/>
            <w:tcBorders>
              <w:left w:val="double" w:sz="4" w:space="0" w:color="auto"/>
              <w:bottom w:val="single" w:sz="4" w:space="0" w:color="auto"/>
              <w:right w:val="single" w:sz="4" w:space="0" w:color="auto"/>
            </w:tcBorders>
            <w:shd w:val="clear" w:color="auto" w:fill="auto"/>
            <w:vAlign w:val="center"/>
            <w:hideMark/>
          </w:tcPr>
          <w:p w:rsidR="00C54E10" w:rsidRPr="008F5707" w:rsidRDefault="00C54E10" w:rsidP="005920D7">
            <w:pPr>
              <w:jc w:val="center"/>
              <w:rPr>
                <w:rFonts w:ascii="Calibri" w:hAnsi="Calibri" w:cs="Calibri"/>
                <w:i/>
                <w:color w:val="000000"/>
                <w:szCs w:val="24"/>
              </w:rPr>
            </w:pPr>
          </w:p>
        </w:tc>
        <w:tc>
          <w:tcPr>
            <w:tcW w:w="7503" w:type="dxa"/>
            <w:gridSpan w:val="3"/>
            <w:vMerge/>
            <w:tcBorders>
              <w:left w:val="single" w:sz="4" w:space="0" w:color="auto"/>
              <w:bottom w:val="single" w:sz="4" w:space="0" w:color="auto"/>
              <w:right w:val="single" w:sz="4" w:space="0" w:color="auto"/>
            </w:tcBorders>
            <w:shd w:val="clear" w:color="auto" w:fill="auto"/>
            <w:vAlign w:val="center"/>
          </w:tcPr>
          <w:p w:rsidR="00C54E10" w:rsidRPr="008F5707" w:rsidRDefault="00C54E10" w:rsidP="005920D7">
            <w:pPr>
              <w:jc w:val="both"/>
              <w:rPr>
                <w:rFonts w:ascii="Calibri" w:hAnsi="Calibri" w:cs="Calibri"/>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i/>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i/>
                <w:color w:val="000000"/>
                <w:szCs w:val="24"/>
              </w:rPr>
            </w:pPr>
          </w:p>
        </w:tc>
      </w:tr>
      <w:tr w:rsidR="00C54E10" w:rsidRPr="008F5707" w:rsidTr="00387C60">
        <w:trPr>
          <w:trHeight w:val="283"/>
          <w:jc w:val="center"/>
        </w:trPr>
        <w:tc>
          <w:tcPr>
            <w:tcW w:w="1369" w:type="dxa"/>
            <w:vMerge w:val="restart"/>
            <w:tcBorders>
              <w:top w:val="single" w:sz="4" w:space="0" w:color="auto"/>
              <w:left w:val="double" w:sz="4" w:space="0" w:color="auto"/>
              <w:right w:val="single" w:sz="4" w:space="0" w:color="auto"/>
            </w:tcBorders>
            <w:shd w:val="clear" w:color="auto" w:fill="auto"/>
            <w:vAlign w:val="center"/>
            <w:hideMark/>
          </w:tcPr>
          <w:p w:rsidR="00C54E10" w:rsidRPr="008F5707" w:rsidRDefault="00C54E10" w:rsidP="005920D7">
            <w:pPr>
              <w:jc w:val="center"/>
              <w:rPr>
                <w:rFonts w:ascii="Calibri" w:hAnsi="Calibri" w:cs="Calibri"/>
                <w:i/>
                <w:color w:val="000000"/>
                <w:szCs w:val="24"/>
              </w:rPr>
            </w:pPr>
          </w:p>
        </w:tc>
        <w:tc>
          <w:tcPr>
            <w:tcW w:w="7503" w:type="dxa"/>
            <w:gridSpan w:val="3"/>
            <w:vMerge w:val="restart"/>
            <w:tcBorders>
              <w:top w:val="single" w:sz="4" w:space="0" w:color="auto"/>
              <w:left w:val="single" w:sz="4" w:space="0" w:color="auto"/>
              <w:right w:val="single" w:sz="4" w:space="0" w:color="auto"/>
            </w:tcBorders>
            <w:shd w:val="clear" w:color="auto" w:fill="auto"/>
            <w:vAlign w:val="center"/>
          </w:tcPr>
          <w:p w:rsidR="00C54E10" w:rsidRPr="008F5707" w:rsidRDefault="00C23DBA" w:rsidP="005920D7">
            <w:pPr>
              <w:jc w:val="both"/>
              <w:rPr>
                <w:rFonts w:ascii="Calibri" w:hAnsi="Calibri" w:cs="Calibri"/>
                <w:color w:val="000000"/>
                <w:szCs w:val="24"/>
              </w:rPr>
            </w:pPr>
            <w:r w:rsidRPr="008F5707">
              <w:rPr>
                <w:rFonts w:ascii="Calibri" w:hAnsi="Calibri" w:cs="Calibri"/>
                <w:szCs w:val="24"/>
                <w:lang w:eastAsia="en-US"/>
              </w:rPr>
              <w:t xml:space="preserve">C-2 </w:t>
            </w:r>
            <w:r w:rsidR="00DE3E16" w:rsidRPr="008F5707">
              <w:rPr>
                <w:rFonts w:ascii="Calibri" w:hAnsi="Calibri" w:cs="Calibri"/>
                <w:szCs w:val="24"/>
                <w:lang w:eastAsia="en-US"/>
              </w:rPr>
              <w:t>Présence d’une Méthodologie d’exécution des travaux</w:t>
            </w:r>
            <w:r w:rsidR="009C0A00" w:rsidRPr="008F5707">
              <w:rPr>
                <w:rFonts w:ascii="Calibri" w:hAnsi="Calibri" w:cs="Calibri"/>
                <w:szCs w:val="24"/>
                <w:lang w:eastAsia="en-US"/>
              </w:rPr>
              <w:t> ;</w:t>
            </w:r>
            <w:r w:rsidR="00DE3E16" w:rsidRPr="008F5707">
              <w:rPr>
                <w:rFonts w:ascii="Calibri" w:hAnsi="Calibri" w:cs="Calibri"/>
                <w:szCs w:val="24"/>
                <w:lang w:eastAsia="en-US"/>
              </w:rPr>
              <w:t> </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BE6D9D" w:rsidP="005920D7">
            <w:pPr>
              <w:jc w:val="center"/>
              <w:rPr>
                <w:rFonts w:ascii="Calibri" w:hAnsi="Calibri" w:cs="Calibri"/>
                <w:i/>
                <w:color w:val="000000"/>
                <w:szCs w:val="24"/>
              </w:rPr>
            </w:pPr>
            <w:r w:rsidRPr="008F5707">
              <w:rPr>
                <w:rFonts w:ascii="Calibri" w:hAnsi="Calibri" w:cs="Calibri"/>
                <w:i/>
                <w:color w:val="000000"/>
                <w:szCs w:val="24"/>
              </w:rPr>
              <w:t>N</w:t>
            </w:r>
            <w:r w:rsidR="00C54E10" w:rsidRPr="008F5707">
              <w:rPr>
                <w:rFonts w:ascii="Calibri" w:hAnsi="Calibri" w:cs="Calibri"/>
                <w:i/>
                <w:color w:val="000000"/>
                <w:szCs w:val="24"/>
              </w:rPr>
              <w:t>on</w:t>
            </w:r>
          </w:p>
        </w:tc>
      </w:tr>
      <w:tr w:rsidR="00C54E10" w:rsidRPr="008F5707" w:rsidTr="00387C60">
        <w:trPr>
          <w:trHeight w:val="283"/>
          <w:jc w:val="center"/>
        </w:trPr>
        <w:tc>
          <w:tcPr>
            <w:tcW w:w="1369" w:type="dxa"/>
            <w:vMerge/>
            <w:tcBorders>
              <w:left w:val="double" w:sz="4" w:space="0" w:color="auto"/>
              <w:bottom w:val="single" w:sz="4" w:space="0" w:color="auto"/>
              <w:right w:val="single" w:sz="4" w:space="0" w:color="auto"/>
            </w:tcBorders>
            <w:shd w:val="clear" w:color="auto" w:fill="auto"/>
            <w:vAlign w:val="center"/>
            <w:hideMark/>
          </w:tcPr>
          <w:p w:rsidR="00C54E10" w:rsidRPr="008F5707" w:rsidRDefault="00C54E10" w:rsidP="005920D7">
            <w:pPr>
              <w:jc w:val="center"/>
              <w:rPr>
                <w:rFonts w:ascii="Calibri" w:hAnsi="Calibri" w:cs="Calibri"/>
                <w:i/>
                <w:color w:val="000000"/>
                <w:szCs w:val="24"/>
              </w:rPr>
            </w:pPr>
          </w:p>
        </w:tc>
        <w:tc>
          <w:tcPr>
            <w:tcW w:w="7503" w:type="dxa"/>
            <w:gridSpan w:val="3"/>
            <w:vMerge/>
            <w:tcBorders>
              <w:left w:val="single" w:sz="4" w:space="0" w:color="auto"/>
              <w:bottom w:val="single" w:sz="4" w:space="0" w:color="auto"/>
              <w:right w:val="single" w:sz="4" w:space="0" w:color="auto"/>
            </w:tcBorders>
            <w:shd w:val="clear" w:color="auto" w:fill="auto"/>
            <w:vAlign w:val="center"/>
          </w:tcPr>
          <w:p w:rsidR="00C54E10" w:rsidRPr="008F5707" w:rsidRDefault="00C54E10" w:rsidP="005920D7">
            <w:pPr>
              <w:jc w:val="both"/>
              <w:rPr>
                <w:rFonts w:ascii="Calibri" w:hAnsi="Calibri" w:cs="Calibri"/>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i/>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i/>
                <w:color w:val="000000"/>
                <w:szCs w:val="24"/>
              </w:rPr>
            </w:pPr>
          </w:p>
        </w:tc>
      </w:tr>
      <w:tr w:rsidR="00926780" w:rsidRPr="008F5707" w:rsidTr="002E14C0">
        <w:trPr>
          <w:trHeight w:val="283"/>
          <w:jc w:val="center"/>
        </w:trPr>
        <w:tc>
          <w:tcPr>
            <w:tcW w:w="1369" w:type="dxa"/>
            <w:vMerge w:val="restart"/>
            <w:tcBorders>
              <w:left w:val="double" w:sz="4" w:space="0" w:color="auto"/>
              <w:right w:val="single" w:sz="4" w:space="0" w:color="auto"/>
            </w:tcBorders>
            <w:shd w:val="clear" w:color="auto" w:fill="auto"/>
            <w:vAlign w:val="center"/>
          </w:tcPr>
          <w:p w:rsidR="00926780" w:rsidRPr="008F5707" w:rsidRDefault="00926780" w:rsidP="00926780">
            <w:pPr>
              <w:jc w:val="center"/>
              <w:rPr>
                <w:rFonts w:ascii="Calibri" w:hAnsi="Calibri" w:cs="Calibri"/>
                <w:i/>
                <w:color w:val="000000"/>
                <w:szCs w:val="24"/>
              </w:rPr>
            </w:pPr>
          </w:p>
        </w:tc>
        <w:tc>
          <w:tcPr>
            <w:tcW w:w="7503" w:type="dxa"/>
            <w:gridSpan w:val="3"/>
            <w:vMerge w:val="restart"/>
            <w:tcBorders>
              <w:left w:val="single" w:sz="4" w:space="0" w:color="auto"/>
              <w:right w:val="single" w:sz="4" w:space="0" w:color="auto"/>
            </w:tcBorders>
            <w:shd w:val="clear" w:color="auto" w:fill="auto"/>
            <w:vAlign w:val="center"/>
          </w:tcPr>
          <w:p w:rsidR="00926780" w:rsidRPr="008F5707" w:rsidRDefault="009C0A00" w:rsidP="00C23DBA">
            <w:pPr>
              <w:spacing w:before="60" w:after="60"/>
              <w:jc w:val="both"/>
              <w:rPr>
                <w:rFonts w:ascii="Calibri" w:hAnsi="Calibri" w:cs="Calibri"/>
                <w:szCs w:val="24"/>
                <w:lang w:eastAsia="en-US"/>
              </w:rPr>
            </w:pPr>
            <w:r w:rsidRPr="008F5707">
              <w:rPr>
                <w:rFonts w:ascii="Calibri" w:hAnsi="Calibri" w:cs="Calibri"/>
                <w:szCs w:val="24"/>
                <w:lang w:eastAsia="en-US"/>
              </w:rPr>
              <w:t xml:space="preserve">C-3 </w:t>
            </w:r>
            <w:r w:rsidR="00B3606C" w:rsidRPr="008F5707">
              <w:rPr>
                <w:rFonts w:ascii="Calibri" w:hAnsi="Calibri" w:cs="Calibri"/>
                <w:szCs w:val="24"/>
                <w:lang w:eastAsia="en-US"/>
              </w:rPr>
              <w:t>Méthodologie d’exécution décrite pour chaque corps d’état de travaux énuméré dans le devis quantitatif et estimatif ;</w:t>
            </w:r>
          </w:p>
        </w:tc>
        <w:tc>
          <w:tcPr>
            <w:tcW w:w="850" w:type="dxa"/>
            <w:tcBorders>
              <w:top w:val="single" w:sz="4" w:space="0" w:color="auto"/>
              <w:left w:val="nil"/>
              <w:bottom w:val="single" w:sz="4" w:space="0" w:color="auto"/>
              <w:right w:val="single" w:sz="4" w:space="0" w:color="auto"/>
            </w:tcBorders>
            <w:shd w:val="clear" w:color="auto" w:fill="auto"/>
          </w:tcPr>
          <w:p w:rsidR="00926780" w:rsidRPr="008F5707" w:rsidRDefault="00926780" w:rsidP="00926780">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tcPr>
          <w:p w:rsidR="00926780" w:rsidRPr="008F5707" w:rsidRDefault="00BE6D9D" w:rsidP="00926780">
            <w:pPr>
              <w:jc w:val="center"/>
              <w:rPr>
                <w:rFonts w:ascii="Calibri" w:hAnsi="Calibri" w:cs="Calibri"/>
                <w:i/>
                <w:color w:val="000000"/>
                <w:szCs w:val="24"/>
              </w:rPr>
            </w:pPr>
            <w:r w:rsidRPr="008F5707">
              <w:rPr>
                <w:rFonts w:ascii="Calibri" w:hAnsi="Calibri" w:cs="Calibri"/>
                <w:i/>
                <w:color w:val="000000"/>
                <w:szCs w:val="24"/>
              </w:rPr>
              <w:t>N</w:t>
            </w:r>
            <w:r w:rsidR="00926780" w:rsidRPr="008F5707">
              <w:rPr>
                <w:rFonts w:ascii="Calibri" w:hAnsi="Calibri" w:cs="Calibri"/>
                <w:i/>
                <w:color w:val="000000"/>
                <w:szCs w:val="24"/>
              </w:rPr>
              <w:t>on</w:t>
            </w:r>
          </w:p>
        </w:tc>
      </w:tr>
      <w:tr w:rsidR="00387C60" w:rsidRPr="008F5707" w:rsidTr="00387C60">
        <w:trPr>
          <w:trHeight w:val="283"/>
          <w:jc w:val="center"/>
        </w:trPr>
        <w:tc>
          <w:tcPr>
            <w:tcW w:w="1369" w:type="dxa"/>
            <w:vMerge/>
            <w:tcBorders>
              <w:left w:val="double" w:sz="4" w:space="0" w:color="auto"/>
              <w:bottom w:val="single" w:sz="4" w:space="0" w:color="auto"/>
              <w:right w:val="single" w:sz="4" w:space="0" w:color="auto"/>
            </w:tcBorders>
            <w:shd w:val="clear" w:color="auto" w:fill="auto"/>
            <w:vAlign w:val="center"/>
          </w:tcPr>
          <w:p w:rsidR="00387C60" w:rsidRPr="008F5707" w:rsidRDefault="00387C60" w:rsidP="005920D7">
            <w:pPr>
              <w:jc w:val="center"/>
              <w:rPr>
                <w:rFonts w:ascii="Calibri" w:hAnsi="Calibri" w:cs="Calibri"/>
                <w:i/>
                <w:color w:val="000000"/>
                <w:szCs w:val="24"/>
              </w:rPr>
            </w:pPr>
          </w:p>
        </w:tc>
        <w:tc>
          <w:tcPr>
            <w:tcW w:w="7503" w:type="dxa"/>
            <w:gridSpan w:val="3"/>
            <w:vMerge/>
            <w:tcBorders>
              <w:left w:val="single" w:sz="4" w:space="0" w:color="auto"/>
              <w:bottom w:val="single" w:sz="4" w:space="0" w:color="auto"/>
              <w:right w:val="single" w:sz="4" w:space="0" w:color="auto"/>
            </w:tcBorders>
            <w:shd w:val="clear" w:color="auto" w:fill="auto"/>
            <w:vAlign w:val="center"/>
          </w:tcPr>
          <w:p w:rsidR="00387C60" w:rsidRPr="008F5707" w:rsidRDefault="00387C60" w:rsidP="005920D7">
            <w:pPr>
              <w:jc w:val="both"/>
              <w:rPr>
                <w:rFonts w:ascii="Calibri" w:hAnsi="Calibri" w:cs="Calibri"/>
                <w:color w:val="000000"/>
                <w:szCs w:val="24"/>
              </w:rPr>
            </w:pPr>
          </w:p>
        </w:tc>
        <w:tc>
          <w:tcPr>
            <w:tcW w:w="850" w:type="dxa"/>
            <w:tcBorders>
              <w:top w:val="single" w:sz="4" w:space="0" w:color="auto"/>
              <w:left w:val="nil"/>
              <w:bottom w:val="single" w:sz="4" w:space="0" w:color="auto"/>
              <w:right w:val="single" w:sz="4" w:space="0" w:color="auto"/>
            </w:tcBorders>
            <w:shd w:val="clear" w:color="auto" w:fill="auto"/>
          </w:tcPr>
          <w:p w:rsidR="00387C60" w:rsidRPr="008F5707" w:rsidRDefault="00387C60" w:rsidP="005920D7">
            <w:pPr>
              <w:jc w:val="center"/>
              <w:rPr>
                <w:rFonts w:ascii="Calibri" w:hAnsi="Calibri" w:cs="Calibri"/>
                <w:i/>
                <w:color w:val="000000"/>
                <w:szCs w:val="24"/>
              </w:rPr>
            </w:pPr>
          </w:p>
        </w:tc>
        <w:tc>
          <w:tcPr>
            <w:tcW w:w="865" w:type="dxa"/>
            <w:tcBorders>
              <w:top w:val="single" w:sz="4" w:space="0" w:color="auto"/>
              <w:left w:val="nil"/>
              <w:bottom w:val="single" w:sz="4" w:space="0" w:color="auto"/>
              <w:right w:val="double" w:sz="4" w:space="0" w:color="auto"/>
            </w:tcBorders>
            <w:shd w:val="clear" w:color="auto" w:fill="auto"/>
          </w:tcPr>
          <w:p w:rsidR="00387C60" w:rsidRPr="008F5707" w:rsidRDefault="00387C60" w:rsidP="005920D7">
            <w:pPr>
              <w:jc w:val="center"/>
              <w:rPr>
                <w:rFonts w:ascii="Calibri" w:hAnsi="Calibri" w:cs="Calibri"/>
                <w:i/>
                <w:color w:val="000000"/>
                <w:szCs w:val="24"/>
              </w:rPr>
            </w:pPr>
          </w:p>
        </w:tc>
      </w:tr>
      <w:tr w:rsidR="00926780" w:rsidRPr="008F5707" w:rsidTr="002E14C0">
        <w:trPr>
          <w:trHeight w:val="283"/>
          <w:jc w:val="center"/>
        </w:trPr>
        <w:tc>
          <w:tcPr>
            <w:tcW w:w="1369" w:type="dxa"/>
            <w:vMerge w:val="restart"/>
            <w:tcBorders>
              <w:left w:val="double" w:sz="4" w:space="0" w:color="auto"/>
              <w:right w:val="single" w:sz="4" w:space="0" w:color="auto"/>
            </w:tcBorders>
            <w:shd w:val="clear" w:color="auto" w:fill="auto"/>
            <w:vAlign w:val="center"/>
          </w:tcPr>
          <w:p w:rsidR="00926780" w:rsidRPr="008F5707" w:rsidRDefault="00926780" w:rsidP="00926780">
            <w:pPr>
              <w:jc w:val="center"/>
              <w:rPr>
                <w:rFonts w:ascii="Calibri" w:hAnsi="Calibri" w:cs="Calibri"/>
                <w:i/>
                <w:color w:val="000000"/>
                <w:szCs w:val="24"/>
              </w:rPr>
            </w:pPr>
          </w:p>
        </w:tc>
        <w:tc>
          <w:tcPr>
            <w:tcW w:w="7503" w:type="dxa"/>
            <w:gridSpan w:val="3"/>
            <w:vMerge w:val="restart"/>
            <w:tcBorders>
              <w:left w:val="single" w:sz="4" w:space="0" w:color="auto"/>
              <w:right w:val="single" w:sz="4" w:space="0" w:color="auto"/>
            </w:tcBorders>
            <w:shd w:val="clear" w:color="auto" w:fill="auto"/>
            <w:vAlign w:val="center"/>
          </w:tcPr>
          <w:p w:rsidR="00926780" w:rsidRPr="008F5707" w:rsidRDefault="009C0A00" w:rsidP="00926780">
            <w:pPr>
              <w:jc w:val="both"/>
              <w:rPr>
                <w:rFonts w:ascii="Calibri" w:hAnsi="Calibri" w:cs="Calibri"/>
                <w:color w:val="000000"/>
                <w:szCs w:val="24"/>
              </w:rPr>
            </w:pPr>
            <w:r w:rsidRPr="008F5707">
              <w:rPr>
                <w:rFonts w:ascii="Calibri" w:hAnsi="Calibri" w:cs="Calibri"/>
                <w:szCs w:val="24"/>
                <w:lang w:eastAsia="en-US"/>
              </w:rPr>
              <w:t xml:space="preserve">C-4 </w:t>
            </w:r>
            <w:r w:rsidR="00C23DBA" w:rsidRPr="008F5707">
              <w:rPr>
                <w:rFonts w:ascii="Calibri" w:hAnsi="Calibri" w:cs="Calibri"/>
                <w:szCs w:val="24"/>
                <w:lang w:eastAsia="en-US"/>
              </w:rPr>
              <w:t>Prise en compte des dispositions environnementales à la fin de la méthodologie d’exécution</w:t>
            </w:r>
            <w:r w:rsidRPr="008F5707">
              <w:rPr>
                <w:rFonts w:ascii="Calibri" w:hAnsi="Calibri" w:cs="Calibri"/>
                <w:szCs w:val="24"/>
                <w:lang w:eastAsia="en-US"/>
              </w:rPr>
              <w:t> ;</w:t>
            </w:r>
          </w:p>
        </w:tc>
        <w:tc>
          <w:tcPr>
            <w:tcW w:w="850" w:type="dxa"/>
            <w:tcBorders>
              <w:top w:val="single" w:sz="4" w:space="0" w:color="auto"/>
              <w:left w:val="nil"/>
              <w:bottom w:val="single" w:sz="4" w:space="0" w:color="auto"/>
              <w:right w:val="single" w:sz="4" w:space="0" w:color="auto"/>
            </w:tcBorders>
            <w:shd w:val="clear" w:color="auto" w:fill="auto"/>
          </w:tcPr>
          <w:p w:rsidR="00926780" w:rsidRPr="008F5707" w:rsidRDefault="00926780" w:rsidP="00926780">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tcPr>
          <w:p w:rsidR="00926780" w:rsidRPr="008F5707" w:rsidRDefault="00BE6D9D" w:rsidP="00926780">
            <w:pPr>
              <w:jc w:val="center"/>
              <w:rPr>
                <w:rFonts w:ascii="Calibri" w:hAnsi="Calibri" w:cs="Calibri"/>
                <w:i/>
                <w:color w:val="000000"/>
                <w:szCs w:val="24"/>
              </w:rPr>
            </w:pPr>
            <w:r w:rsidRPr="008F5707">
              <w:rPr>
                <w:rFonts w:ascii="Calibri" w:hAnsi="Calibri" w:cs="Calibri"/>
                <w:i/>
                <w:color w:val="000000"/>
                <w:szCs w:val="24"/>
              </w:rPr>
              <w:t>N</w:t>
            </w:r>
            <w:r w:rsidR="00926780" w:rsidRPr="008F5707">
              <w:rPr>
                <w:rFonts w:ascii="Calibri" w:hAnsi="Calibri" w:cs="Calibri"/>
                <w:i/>
                <w:color w:val="000000"/>
                <w:szCs w:val="24"/>
              </w:rPr>
              <w:t>on</w:t>
            </w:r>
          </w:p>
        </w:tc>
      </w:tr>
      <w:tr w:rsidR="00387C60" w:rsidRPr="008F5707" w:rsidTr="00387C60">
        <w:trPr>
          <w:trHeight w:val="283"/>
          <w:jc w:val="center"/>
        </w:trPr>
        <w:tc>
          <w:tcPr>
            <w:tcW w:w="1369" w:type="dxa"/>
            <w:vMerge/>
            <w:tcBorders>
              <w:left w:val="double" w:sz="4" w:space="0" w:color="auto"/>
              <w:bottom w:val="single" w:sz="4" w:space="0" w:color="auto"/>
              <w:right w:val="single" w:sz="4" w:space="0" w:color="auto"/>
            </w:tcBorders>
            <w:shd w:val="clear" w:color="auto" w:fill="auto"/>
            <w:vAlign w:val="center"/>
          </w:tcPr>
          <w:p w:rsidR="00387C60" w:rsidRPr="008F5707" w:rsidRDefault="00387C60" w:rsidP="005920D7">
            <w:pPr>
              <w:jc w:val="center"/>
              <w:rPr>
                <w:rFonts w:ascii="Calibri" w:hAnsi="Calibri" w:cs="Calibri"/>
                <w:i/>
                <w:color w:val="000000"/>
                <w:szCs w:val="24"/>
              </w:rPr>
            </w:pPr>
          </w:p>
        </w:tc>
        <w:tc>
          <w:tcPr>
            <w:tcW w:w="7503" w:type="dxa"/>
            <w:gridSpan w:val="3"/>
            <w:vMerge/>
            <w:tcBorders>
              <w:left w:val="single" w:sz="4" w:space="0" w:color="auto"/>
              <w:bottom w:val="single" w:sz="4" w:space="0" w:color="auto"/>
              <w:right w:val="single" w:sz="4" w:space="0" w:color="auto"/>
            </w:tcBorders>
            <w:shd w:val="clear" w:color="auto" w:fill="auto"/>
            <w:vAlign w:val="center"/>
          </w:tcPr>
          <w:p w:rsidR="00387C60" w:rsidRPr="008F5707" w:rsidRDefault="00387C60" w:rsidP="005920D7">
            <w:pPr>
              <w:jc w:val="both"/>
              <w:rPr>
                <w:rFonts w:ascii="Calibri" w:hAnsi="Calibri" w:cs="Calibri"/>
                <w:color w:val="000000"/>
                <w:szCs w:val="24"/>
              </w:rPr>
            </w:pPr>
          </w:p>
        </w:tc>
        <w:tc>
          <w:tcPr>
            <w:tcW w:w="850" w:type="dxa"/>
            <w:tcBorders>
              <w:top w:val="single" w:sz="4" w:space="0" w:color="auto"/>
              <w:left w:val="nil"/>
              <w:bottom w:val="single" w:sz="4" w:space="0" w:color="auto"/>
              <w:right w:val="single" w:sz="4" w:space="0" w:color="auto"/>
            </w:tcBorders>
            <w:shd w:val="clear" w:color="auto" w:fill="auto"/>
          </w:tcPr>
          <w:p w:rsidR="00387C60" w:rsidRPr="008F5707" w:rsidRDefault="00387C60" w:rsidP="005920D7">
            <w:pPr>
              <w:jc w:val="center"/>
              <w:rPr>
                <w:rFonts w:ascii="Calibri" w:hAnsi="Calibri" w:cs="Calibri"/>
                <w:i/>
                <w:color w:val="000000"/>
                <w:szCs w:val="24"/>
              </w:rPr>
            </w:pPr>
          </w:p>
        </w:tc>
        <w:tc>
          <w:tcPr>
            <w:tcW w:w="865" w:type="dxa"/>
            <w:tcBorders>
              <w:top w:val="single" w:sz="4" w:space="0" w:color="auto"/>
              <w:left w:val="nil"/>
              <w:bottom w:val="single" w:sz="4" w:space="0" w:color="auto"/>
              <w:right w:val="double" w:sz="4" w:space="0" w:color="auto"/>
            </w:tcBorders>
            <w:shd w:val="clear" w:color="auto" w:fill="auto"/>
          </w:tcPr>
          <w:p w:rsidR="00387C60" w:rsidRPr="008F5707" w:rsidRDefault="00387C60" w:rsidP="005920D7">
            <w:pPr>
              <w:jc w:val="center"/>
              <w:rPr>
                <w:rFonts w:ascii="Calibri" w:hAnsi="Calibri" w:cs="Calibri"/>
                <w:i/>
                <w:color w:val="000000"/>
                <w:szCs w:val="24"/>
              </w:rPr>
            </w:pPr>
          </w:p>
        </w:tc>
      </w:tr>
      <w:tr w:rsidR="00C54E10" w:rsidRPr="008F5707" w:rsidTr="00387C60">
        <w:trPr>
          <w:trHeight w:val="283"/>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5" w:color="auto" w:fill="auto"/>
            <w:vAlign w:val="center"/>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lastRenderedPageBreak/>
              <w:t>EVALUATION DE LA METHODOLOGIE D’EXECUTION DES TRAVAUX</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NON</w:t>
            </w:r>
          </w:p>
        </w:tc>
      </w:tr>
      <w:tr w:rsidR="00C54E10" w:rsidRPr="008F5707" w:rsidTr="00387C60">
        <w:trPr>
          <w:trHeight w:val="345"/>
          <w:jc w:val="center"/>
        </w:trPr>
        <w:tc>
          <w:tcPr>
            <w:tcW w:w="8872" w:type="dxa"/>
            <w:gridSpan w:val="4"/>
            <w:vMerge/>
            <w:tcBorders>
              <w:left w:val="double" w:sz="4" w:space="0" w:color="auto"/>
              <w:bottom w:val="single" w:sz="4" w:space="0" w:color="auto"/>
              <w:right w:val="single" w:sz="4" w:space="0" w:color="auto"/>
            </w:tcBorders>
            <w:shd w:val="pct15" w:color="auto" w:fill="auto"/>
            <w:hideMark/>
          </w:tcPr>
          <w:p w:rsidR="00C54E10" w:rsidRPr="008F5707" w:rsidRDefault="00C54E10" w:rsidP="005920D7">
            <w:pPr>
              <w:jc w:val="center"/>
              <w:rPr>
                <w:rFonts w:ascii="Calibri" w:hAnsi="Calibri" w:cs="Calibri"/>
                <w:i/>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i/>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i/>
                <w:color w:val="000000"/>
                <w:szCs w:val="24"/>
              </w:rPr>
            </w:pPr>
          </w:p>
        </w:tc>
      </w:tr>
      <w:tr w:rsidR="00C54E10" w:rsidRPr="008F5707" w:rsidTr="00387C60">
        <w:trPr>
          <w:trHeight w:val="329"/>
          <w:jc w:val="center"/>
        </w:trPr>
        <w:tc>
          <w:tcPr>
            <w:tcW w:w="10587" w:type="dxa"/>
            <w:gridSpan w:val="6"/>
            <w:tcBorders>
              <w:top w:val="single" w:sz="4" w:space="0" w:color="auto"/>
              <w:left w:val="double" w:sz="4" w:space="0" w:color="auto"/>
              <w:bottom w:val="single" w:sz="4" w:space="0" w:color="auto"/>
              <w:right w:val="double" w:sz="4" w:space="0" w:color="auto"/>
            </w:tcBorders>
            <w:shd w:val="clear" w:color="auto" w:fill="auto"/>
            <w:hideMark/>
          </w:tcPr>
          <w:p w:rsidR="00C54E10" w:rsidRPr="008F5707" w:rsidRDefault="00C54E10" w:rsidP="005920D7">
            <w:pPr>
              <w:pStyle w:val="Corpsdetexte"/>
              <w:tabs>
                <w:tab w:val="left" w:pos="1134"/>
              </w:tabs>
              <w:jc w:val="both"/>
              <w:rPr>
                <w:rFonts w:ascii="Calibri" w:hAnsi="Calibri" w:cs="Calibri"/>
                <w:b/>
                <w:bCs/>
                <w:color w:val="000000"/>
                <w:sz w:val="20"/>
                <w:szCs w:val="24"/>
                <w:u w:val="single"/>
              </w:rPr>
            </w:pPr>
            <w:r w:rsidRPr="008F5707">
              <w:rPr>
                <w:rFonts w:ascii="Calibri" w:hAnsi="Calibri" w:cs="Calibri"/>
                <w:b/>
                <w:bCs/>
                <w:color w:val="000000"/>
                <w:sz w:val="20"/>
                <w:szCs w:val="24"/>
              </w:rPr>
              <w:t xml:space="preserve">D- </w:t>
            </w:r>
            <w:r w:rsidRPr="008F5707">
              <w:rPr>
                <w:rFonts w:ascii="Calibri" w:hAnsi="Calibri" w:cs="Calibri"/>
                <w:b/>
                <w:bCs/>
                <w:color w:val="000000"/>
                <w:sz w:val="20"/>
                <w:szCs w:val="24"/>
                <w:u w:val="single"/>
              </w:rPr>
              <w:t>PLANNING D’APPROVISIONNEMENT EN MATERIAUX ET PLANNING D’EXECUTION DES TRAVAUX</w:t>
            </w:r>
          </w:p>
          <w:p w:rsidR="00C54E10" w:rsidRPr="008F5707" w:rsidRDefault="00926780" w:rsidP="00926780">
            <w:pPr>
              <w:jc w:val="both"/>
              <w:rPr>
                <w:rFonts w:ascii="Calibri" w:hAnsi="Calibri" w:cs="Calibri"/>
                <w:szCs w:val="24"/>
                <w:lang w:eastAsia="en-US"/>
              </w:rPr>
            </w:pPr>
            <w:r w:rsidRPr="008F5707">
              <w:rPr>
                <w:rFonts w:ascii="Calibri" w:hAnsi="Calibri" w:cs="Calibri"/>
                <w:szCs w:val="24"/>
                <w:lang w:eastAsia="en-US"/>
              </w:rPr>
              <w:t xml:space="preserve">Ce critère est rempli </w:t>
            </w:r>
            <w:r w:rsidR="00CA3E4C" w:rsidRPr="008F5707">
              <w:rPr>
                <w:rFonts w:ascii="Calibri" w:hAnsi="Calibri" w:cs="Calibri"/>
                <w:szCs w:val="24"/>
                <w:lang w:eastAsia="en-US"/>
              </w:rPr>
              <w:t xml:space="preserve">si au moins </w:t>
            </w:r>
            <w:r w:rsidR="00CA3E4C" w:rsidRPr="008F5707">
              <w:rPr>
                <w:rFonts w:ascii="Calibri" w:hAnsi="Calibri" w:cs="Calibri"/>
                <w:b/>
                <w:szCs w:val="24"/>
                <w:lang w:eastAsia="en-US"/>
              </w:rPr>
              <w:t>deux (02) des</w:t>
            </w:r>
            <w:r w:rsidRPr="008F5707">
              <w:rPr>
                <w:rFonts w:ascii="Calibri" w:hAnsi="Calibri" w:cs="Calibri"/>
                <w:szCs w:val="24"/>
                <w:lang w:eastAsia="en-US"/>
              </w:rPr>
              <w:t xml:space="preserve"> </w:t>
            </w:r>
            <w:r w:rsidRPr="008F5707">
              <w:rPr>
                <w:rFonts w:ascii="Calibri" w:hAnsi="Calibri" w:cs="Calibri"/>
                <w:b/>
                <w:szCs w:val="24"/>
                <w:lang w:eastAsia="en-US"/>
              </w:rPr>
              <w:t>Trois (03)</w:t>
            </w:r>
            <w:r w:rsidR="003944D3" w:rsidRPr="008F5707">
              <w:rPr>
                <w:rFonts w:ascii="Calibri" w:hAnsi="Calibri" w:cs="Calibri"/>
                <w:b/>
                <w:szCs w:val="24"/>
                <w:lang w:eastAsia="en-US"/>
              </w:rPr>
              <w:t xml:space="preserve"> </w:t>
            </w:r>
            <w:r w:rsidR="003944D3" w:rsidRPr="008F5707">
              <w:rPr>
                <w:rFonts w:ascii="Calibri" w:hAnsi="Calibri" w:cs="Calibri"/>
                <w:szCs w:val="24"/>
                <w:lang w:eastAsia="en-US"/>
              </w:rPr>
              <w:t>exigences</w:t>
            </w:r>
            <w:r w:rsidR="00C87462" w:rsidRPr="008F5707">
              <w:rPr>
                <w:rFonts w:ascii="Calibri" w:hAnsi="Calibri" w:cs="Calibri"/>
                <w:b/>
                <w:szCs w:val="24"/>
                <w:lang w:eastAsia="en-US"/>
              </w:rPr>
              <w:t xml:space="preserve"> </w:t>
            </w:r>
            <w:r w:rsidRPr="008F5707">
              <w:rPr>
                <w:rFonts w:ascii="Calibri" w:hAnsi="Calibri" w:cs="Calibri"/>
                <w:szCs w:val="24"/>
                <w:lang w:eastAsia="en-US"/>
              </w:rPr>
              <w:t>ci-après sont remplies : </w:t>
            </w:r>
          </w:p>
        </w:tc>
      </w:tr>
      <w:tr w:rsidR="002D5240" w:rsidRPr="008F5707" w:rsidTr="003B46D0">
        <w:trPr>
          <w:trHeight w:val="227"/>
          <w:jc w:val="center"/>
        </w:trPr>
        <w:tc>
          <w:tcPr>
            <w:tcW w:w="1369" w:type="dxa"/>
            <w:vMerge w:val="restart"/>
            <w:tcBorders>
              <w:top w:val="single" w:sz="4" w:space="0" w:color="auto"/>
              <w:left w:val="double" w:sz="4" w:space="0" w:color="auto"/>
              <w:right w:val="single" w:sz="4" w:space="0" w:color="auto"/>
            </w:tcBorders>
            <w:shd w:val="clear" w:color="auto" w:fill="auto"/>
            <w:vAlign w:val="center"/>
            <w:hideMark/>
          </w:tcPr>
          <w:p w:rsidR="002D5240" w:rsidRPr="008F5707" w:rsidRDefault="002D5240" w:rsidP="002D5240">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shd w:val="clear" w:color="auto" w:fill="auto"/>
            <w:hideMark/>
          </w:tcPr>
          <w:p w:rsidR="002D5240" w:rsidRPr="008F5707" w:rsidRDefault="00C87462" w:rsidP="00C27B0D">
            <w:pPr>
              <w:tabs>
                <w:tab w:val="left" w:pos="2410"/>
              </w:tabs>
              <w:jc w:val="both"/>
              <w:rPr>
                <w:rFonts w:ascii="Calibri" w:hAnsi="Calibri" w:cs="Calibri"/>
                <w:szCs w:val="24"/>
                <w:lang w:eastAsia="en-US"/>
              </w:rPr>
            </w:pPr>
            <w:r w:rsidRPr="008F5707">
              <w:rPr>
                <w:rFonts w:ascii="Calibri" w:hAnsi="Calibri" w:cs="Calibri"/>
                <w:szCs w:val="24"/>
                <w:lang w:eastAsia="en-US"/>
              </w:rPr>
              <w:t xml:space="preserve">D-1 </w:t>
            </w:r>
            <w:r w:rsidR="002D5240" w:rsidRPr="008F5707">
              <w:rPr>
                <w:rFonts w:ascii="Calibri" w:hAnsi="Calibri" w:cs="Calibri"/>
                <w:szCs w:val="24"/>
                <w:lang w:eastAsia="en-US"/>
              </w:rPr>
              <w:t>Planning d’exécution des travaux tenant au plus sur le délai proposé par le Maître d’Ouvrage ;</w:t>
            </w:r>
          </w:p>
          <w:p w:rsidR="002D5240" w:rsidRPr="008F5707" w:rsidRDefault="002D5240" w:rsidP="00C27B0D">
            <w:pPr>
              <w:tabs>
                <w:tab w:val="left" w:pos="2410"/>
              </w:tabs>
              <w:jc w:val="both"/>
              <w:rPr>
                <w:rFonts w:ascii="Calibri" w:hAnsi="Calibri" w:cs="Calibri"/>
                <w:szCs w:val="24"/>
                <w:lang w:eastAsia="en-US"/>
              </w:rPr>
            </w:pPr>
          </w:p>
        </w:tc>
        <w:tc>
          <w:tcPr>
            <w:tcW w:w="850" w:type="dxa"/>
            <w:tcBorders>
              <w:top w:val="single" w:sz="4" w:space="0" w:color="auto"/>
              <w:left w:val="nil"/>
              <w:bottom w:val="single" w:sz="4" w:space="0" w:color="auto"/>
              <w:right w:val="single" w:sz="4" w:space="0" w:color="auto"/>
            </w:tcBorders>
            <w:shd w:val="clear" w:color="auto" w:fill="auto"/>
            <w:hideMark/>
          </w:tcPr>
          <w:p w:rsidR="002D5240" w:rsidRPr="008F5707" w:rsidRDefault="002D5240" w:rsidP="002D5240">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2D5240" w:rsidRPr="008F5707" w:rsidRDefault="002D5240" w:rsidP="002D5240">
            <w:pPr>
              <w:jc w:val="center"/>
              <w:rPr>
                <w:rFonts w:ascii="Calibri" w:hAnsi="Calibri" w:cs="Calibri"/>
                <w:bCs/>
                <w:i/>
                <w:color w:val="000000"/>
                <w:szCs w:val="24"/>
              </w:rPr>
            </w:pPr>
            <w:r w:rsidRPr="008F5707">
              <w:rPr>
                <w:rFonts w:ascii="Calibri" w:hAnsi="Calibri" w:cs="Calibri"/>
                <w:bCs/>
                <w:i/>
                <w:color w:val="000000"/>
                <w:szCs w:val="24"/>
              </w:rPr>
              <w:t>Non</w:t>
            </w:r>
          </w:p>
        </w:tc>
      </w:tr>
      <w:tr w:rsidR="002D5240" w:rsidRPr="008F5707" w:rsidTr="003B46D0">
        <w:trPr>
          <w:trHeight w:val="227"/>
          <w:jc w:val="center"/>
        </w:trPr>
        <w:tc>
          <w:tcPr>
            <w:tcW w:w="1369" w:type="dxa"/>
            <w:vMerge/>
            <w:tcBorders>
              <w:left w:val="double" w:sz="4" w:space="0" w:color="auto"/>
              <w:bottom w:val="single" w:sz="4" w:space="0" w:color="auto"/>
              <w:right w:val="single" w:sz="4" w:space="0" w:color="auto"/>
            </w:tcBorders>
            <w:shd w:val="clear" w:color="auto" w:fill="auto"/>
            <w:vAlign w:val="center"/>
            <w:hideMark/>
          </w:tcPr>
          <w:p w:rsidR="002D5240" w:rsidRPr="008F5707" w:rsidRDefault="002D5240" w:rsidP="002D5240">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shd w:val="clear" w:color="auto" w:fill="auto"/>
            <w:noWrap/>
            <w:hideMark/>
          </w:tcPr>
          <w:p w:rsidR="002D5240" w:rsidRPr="008F5707" w:rsidRDefault="002D5240" w:rsidP="002D5240">
            <w:pPr>
              <w:spacing w:before="120" w:after="120"/>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2D5240" w:rsidRPr="008F5707" w:rsidRDefault="002D5240" w:rsidP="002D5240">
            <w:pPr>
              <w:rPr>
                <w:rFonts w:ascii="Calibri" w:hAnsi="Calibri" w:cs="Calibri"/>
                <w:bCs/>
                <w:i/>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2D5240" w:rsidRPr="008F5707" w:rsidRDefault="002D5240" w:rsidP="002D5240">
            <w:pPr>
              <w:rPr>
                <w:rFonts w:ascii="Calibri" w:hAnsi="Calibri" w:cs="Calibri"/>
                <w:bCs/>
                <w:i/>
                <w:color w:val="000000"/>
                <w:szCs w:val="24"/>
              </w:rPr>
            </w:pPr>
          </w:p>
        </w:tc>
      </w:tr>
      <w:tr w:rsidR="002D5240" w:rsidRPr="008F5707" w:rsidTr="003B46D0">
        <w:trPr>
          <w:trHeight w:val="227"/>
          <w:jc w:val="center"/>
        </w:trPr>
        <w:tc>
          <w:tcPr>
            <w:tcW w:w="1369" w:type="dxa"/>
            <w:vMerge w:val="restart"/>
            <w:tcBorders>
              <w:top w:val="single" w:sz="4" w:space="0" w:color="auto"/>
              <w:left w:val="double" w:sz="4" w:space="0" w:color="auto"/>
              <w:right w:val="single" w:sz="4" w:space="0" w:color="auto"/>
            </w:tcBorders>
            <w:shd w:val="clear" w:color="auto" w:fill="auto"/>
            <w:vAlign w:val="center"/>
            <w:hideMark/>
          </w:tcPr>
          <w:p w:rsidR="002D5240" w:rsidRPr="008F5707" w:rsidRDefault="002D5240" w:rsidP="002D5240">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shd w:val="clear" w:color="auto" w:fill="auto"/>
            <w:noWrap/>
            <w:hideMark/>
          </w:tcPr>
          <w:p w:rsidR="002D5240" w:rsidRPr="008F5707" w:rsidRDefault="00C87462" w:rsidP="002D5240">
            <w:pPr>
              <w:tabs>
                <w:tab w:val="left" w:pos="2410"/>
              </w:tabs>
              <w:spacing w:after="120"/>
              <w:jc w:val="both"/>
              <w:rPr>
                <w:rFonts w:ascii="Calibri" w:hAnsi="Calibri" w:cs="Calibri"/>
                <w:szCs w:val="24"/>
                <w:lang w:eastAsia="en-US"/>
              </w:rPr>
            </w:pPr>
            <w:r w:rsidRPr="008F5707">
              <w:rPr>
                <w:rFonts w:ascii="Calibri" w:hAnsi="Calibri" w:cs="Calibri"/>
                <w:szCs w:val="24"/>
                <w:lang w:eastAsia="en-US"/>
              </w:rPr>
              <w:t xml:space="preserve">D-2 </w:t>
            </w:r>
            <w:r w:rsidR="00C27B0D" w:rsidRPr="008F5707">
              <w:rPr>
                <w:rFonts w:ascii="Calibri" w:hAnsi="Calibri" w:cs="Calibri"/>
                <w:szCs w:val="24"/>
                <w:lang w:eastAsia="en-US"/>
              </w:rPr>
              <w:t>Existence d’un planning d’approvisionnement en matériaux ;</w:t>
            </w:r>
          </w:p>
        </w:tc>
        <w:tc>
          <w:tcPr>
            <w:tcW w:w="850" w:type="dxa"/>
            <w:tcBorders>
              <w:top w:val="single" w:sz="4" w:space="0" w:color="auto"/>
              <w:left w:val="nil"/>
              <w:bottom w:val="single" w:sz="4" w:space="0" w:color="auto"/>
              <w:right w:val="single" w:sz="4" w:space="0" w:color="auto"/>
            </w:tcBorders>
            <w:shd w:val="clear" w:color="auto" w:fill="auto"/>
            <w:hideMark/>
          </w:tcPr>
          <w:p w:rsidR="002D5240" w:rsidRPr="008F5707" w:rsidRDefault="002D5240" w:rsidP="002D5240">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2D5240" w:rsidRPr="008F5707" w:rsidRDefault="002D5240" w:rsidP="002D5240">
            <w:pPr>
              <w:jc w:val="center"/>
              <w:rPr>
                <w:rFonts w:ascii="Calibri" w:hAnsi="Calibri" w:cs="Calibri"/>
                <w:bCs/>
                <w:i/>
                <w:color w:val="000000"/>
                <w:szCs w:val="24"/>
              </w:rPr>
            </w:pPr>
            <w:r w:rsidRPr="008F5707">
              <w:rPr>
                <w:rFonts w:ascii="Calibri" w:hAnsi="Calibri" w:cs="Calibri"/>
                <w:bCs/>
                <w:i/>
                <w:color w:val="000000"/>
                <w:szCs w:val="24"/>
              </w:rPr>
              <w:t>Non</w:t>
            </w:r>
          </w:p>
        </w:tc>
      </w:tr>
      <w:tr w:rsidR="002D5240" w:rsidRPr="008F5707" w:rsidTr="003B46D0">
        <w:trPr>
          <w:trHeight w:val="227"/>
          <w:jc w:val="center"/>
        </w:trPr>
        <w:tc>
          <w:tcPr>
            <w:tcW w:w="1369" w:type="dxa"/>
            <w:vMerge/>
            <w:tcBorders>
              <w:left w:val="double" w:sz="4" w:space="0" w:color="auto"/>
              <w:right w:val="single" w:sz="4" w:space="0" w:color="auto"/>
            </w:tcBorders>
            <w:shd w:val="clear" w:color="auto" w:fill="auto"/>
            <w:vAlign w:val="center"/>
            <w:hideMark/>
          </w:tcPr>
          <w:p w:rsidR="002D5240" w:rsidRPr="008F5707" w:rsidRDefault="002D5240" w:rsidP="002D5240">
            <w:pPr>
              <w:jc w:val="center"/>
              <w:rPr>
                <w:rFonts w:ascii="Calibri" w:hAnsi="Calibri" w:cs="Calibri"/>
                <w:color w:val="000000"/>
                <w:szCs w:val="24"/>
              </w:rPr>
            </w:pPr>
          </w:p>
        </w:tc>
        <w:tc>
          <w:tcPr>
            <w:tcW w:w="7503" w:type="dxa"/>
            <w:gridSpan w:val="3"/>
            <w:vMerge/>
            <w:tcBorders>
              <w:left w:val="nil"/>
              <w:right w:val="single" w:sz="4" w:space="0" w:color="auto"/>
            </w:tcBorders>
            <w:shd w:val="clear" w:color="auto" w:fill="auto"/>
            <w:noWrap/>
            <w:hideMark/>
          </w:tcPr>
          <w:p w:rsidR="002D5240" w:rsidRPr="008F5707" w:rsidRDefault="002D5240" w:rsidP="002D5240">
            <w:pPr>
              <w:spacing w:before="120" w:after="120"/>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2D5240" w:rsidRPr="008F5707" w:rsidRDefault="002D5240" w:rsidP="002D5240">
            <w:pPr>
              <w:jc w:val="center"/>
              <w:rPr>
                <w:rFonts w:ascii="Calibri" w:hAnsi="Calibri" w:cs="Calibri"/>
                <w:bCs/>
                <w:i/>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2D5240" w:rsidRPr="008F5707" w:rsidRDefault="002D5240" w:rsidP="002D5240">
            <w:pPr>
              <w:jc w:val="center"/>
              <w:rPr>
                <w:rFonts w:ascii="Calibri" w:hAnsi="Calibri" w:cs="Calibri"/>
                <w:bCs/>
                <w:i/>
                <w:color w:val="000000"/>
                <w:szCs w:val="24"/>
              </w:rPr>
            </w:pPr>
          </w:p>
        </w:tc>
      </w:tr>
      <w:tr w:rsidR="002D5240" w:rsidRPr="008F5707" w:rsidTr="003B46D0">
        <w:trPr>
          <w:trHeight w:val="227"/>
          <w:jc w:val="center"/>
        </w:trPr>
        <w:tc>
          <w:tcPr>
            <w:tcW w:w="1369" w:type="dxa"/>
            <w:vMerge w:val="restart"/>
            <w:tcBorders>
              <w:top w:val="single" w:sz="4" w:space="0" w:color="auto"/>
              <w:left w:val="double" w:sz="4" w:space="0" w:color="auto"/>
              <w:right w:val="single" w:sz="4" w:space="0" w:color="auto"/>
            </w:tcBorders>
            <w:shd w:val="clear" w:color="auto" w:fill="auto"/>
            <w:vAlign w:val="center"/>
            <w:hideMark/>
          </w:tcPr>
          <w:p w:rsidR="002D5240" w:rsidRPr="008F5707" w:rsidRDefault="002D5240" w:rsidP="002D5240">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shd w:val="clear" w:color="auto" w:fill="auto"/>
            <w:noWrap/>
            <w:hideMark/>
          </w:tcPr>
          <w:p w:rsidR="002D5240" w:rsidRPr="008F5707" w:rsidRDefault="00C87462" w:rsidP="00C27B0D">
            <w:pPr>
              <w:tabs>
                <w:tab w:val="left" w:pos="2410"/>
              </w:tabs>
              <w:spacing w:after="120"/>
              <w:jc w:val="both"/>
              <w:rPr>
                <w:rFonts w:ascii="Calibri" w:hAnsi="Calibri" w:cs="Calibri"/>
                <w:szCs w:val="24"/>
                <w:lang w:eastAsia="en-US"/>
              </w:rPr>
            </w:pPr>
            <w:r w:rsidRPr="008F5707">
              <w:rPr>
                <w:rFonts w:ascii="Calibri" w:hAnsi="Calibri" w:cs="Calibri"/>
                <w:szCs w:val="24"/>
                <w:lang w:eastAsia="en-US"/>
              </w:rPr>
              <w:t xml:space="preserve">D-3 </w:t>
            </w:r>
            <w:r w:rsidR="002D5240" w:rsidRPr="008F5707">
              <w:rPr>
                <w:rFonts w:ascii="Calibri" w:hAnsi="Calibri" w:cs="Calibri"/>
                <w:szCs w:val="24"/>
                <w:lang w:eastAsia="en-US"/>
              </w:rPr>
              <w:t>Approvisionnements des matériaux précèdent leur utilisation pour chaque sous-corps d’état du DQE.</w:t>
            </w:r>
          </w:p>
        </w:tc>
        <w:tc>
          <w:tcPr>
            <w:tcW w:w="850" w:type="dxa"/>
            <w:tcBorders>
              <w:top w:val="single" w:sz="4" w:space="0" w:color="auto"/>
              <w:left w:val="nil"/>
              <w:bottom w:val="single" w:sz="4" w:space="0" w:color="auto"/>
              <w:right w:val="single" w:sz="4" w:space="0" w:color="auto"/>
            </w:tcBorders>
            <w:shd w:val="clear" w:color="auto" w:fill="auto"/>
            <w:hideMark/>
          </w:tcPr>
          <w:p w:rsidR="002D5240" w:rsidRPr="008F5707" w:rsidRDefault="002D5240" w:rsidP="002D5240">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2D5240" w:rsidRPr="008F5707" w:rsidRDefault="002D5240" w:rsidP="002D5240">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rsidTr="00387C60">
        <w:trPr>
          <w:trHeight w:val="26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shd w:val="clear" w:color="auto" w:fill="auto"/>
            <w:noWrap/>
            <w:hideMark/>
          </w:tcPr>
          <w:p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rPr>
            </w:pPr>
          </w:p>
        </w:tc>
      </w:tr>
      <w:tr w:rsidR="00C54E10" w:rsidRPr="008F5707" w:rsidTr="00387C60">
        <w:trPr>
          <w:trHeight w:val="267"/>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0"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EVALUATION COHERENCE ENTRE PLANNING D’APPROVISIONNEMENT EN MATERIAUX ET PLANNING D’EXECUTION DES TRAVAUX</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NON</w:t>
            </w:r>
          </w:p>
        </w:tc>
      </w:tr>
      <w:tr w:rsidR="00C54E10" w:rsidRPr="008F5707" w:rsidTr="00387C60">
        <w:trPr>
          <w:trHeight w:val="267"/>
          <w:jc w:val="center"/>
        </w:trPr>
        <w:tc>
          <w:tcPr>
            <w:tcW w:w="8872" w:type="dxa"/>
            <w:gridSpan w:val="4"/>
            <w:vMerge/>
            <w:tcBorders>
              <w:top w:val="single" w:sz="4" w:space="0" w:color="auto"/>
              <w:left w:val="double" w:sz="4" w:space="0" w:color="auto"/>
              <w:bottom w:val="single" w:sz="4" w:space="0" w:color="auto"/>
              <w:right w:val="single" w:sz="4" w:space="0" w:color="auto"/>
            </w:tcBorders>
            <w:shd w:val="pct10" w:color="auto" w:fill="auto"/>
            <w:hideMark/>
          </w:tcPr>
          <w:p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rPr>
            </w:pPr>
          </w:p>
        </w:tc>
      </w:tr>
      <w:tr w:rsidR="00C54E10" w:rsidRPr="008F5707" w:rsidTr="00387C60">
        <w:trPr>
          <w:trHeight w:val="267"/>
          <w:jc w:val="center"/>
        </w:trPr>
        <w:tc>
          <w:tcPr>
            <w:tcW w:w="10587" w:type="dxa"/>
            <w:gridSpan w:val="6"/>
            <w:tcBorders>
              <w:top w:val="single" w:sz="4" w:space="0" w:color="auto"/>
              <w:left w:val="double" w:sz="4" w:space="0" w:color="auto"/>
              <w:bottom w:val="single" w:sz="4" w:space="0" w:color="auto"/>
              <w:right w:val="double" w:sz="4" w:space="0" w:color="auto"/>
            </w:tcBorders>
            <w:shd w:val="clear" w:color="auto" w:fill="auto"/>
            <w:hideMark/>
          </w:tcPr>
          <w:p w:rsidR="00C54E10" w:rsidRPr="008F5707" w:rsidRDefault="00C54E10" w:rsidP="005920D7">
            <w:pPr>
              <w:pStyle w:val="Corpsdetexte"/>
              <w:tabs>
                <w:tab w:val="left" w:pos="1134"/>
              </w:tabs>
              <w:jc w:val="both"/>
              <w:rPr>
                <w:rFonts w:ascii="Calibri" w:hAnsi="Calibri" w:cs="Calibri"/>
                <w:b/>
                <w:bCs/>
                <w:color w:val="000000"/>
                <w:sz w:val="20"/>
                <w:szCs w:val="24"/>
                <w:u w:val="single"/>
              </w:rPr>
            </w:pPr>
            <w:r w:rsidRPr="008F5707">
              <w:rPr>
                <w:rFonts w:ascii="Calibri" w:hAnsi="Calibri" w:cs="Calibri"/>
                <w:b/>
                <w:bCs/>
                <w:color w:val="000000"/>
                <w:sz w:val="20"/>
                <w:szCs w:val="24"/>
              </w:rPr>
              <w:t xml:space="preserve">E- </w:t>
            </w:r>
            <w:r w:rsidRPr="008F5707">
              <w:rPr>
                <w:rFonts w:ascii="Calibri" w:hAnsi="Calibri" w:cs="Calibri"/>
                <w:b/>
                <w:bCs/>
                <w:color w:val="000000"/>
                <w:sz w:val="20"/>
                <w:szCs w:val="24"/>
                <w:u w:val="single"/>
              </w:rPr>
              <w:t>EXPERIENCE DU PERSONNEL D’ENCADREMENT</w:t>
            </w:r>
          </w:p>
          <w:p w:rsidR="00C54E10" w:rsidRPr="008F5707" w:rsidRDefault="00C54E10" w:rsidP="005920D7">
            <w:pPr>
              <w:spacing w:line="276" w:lineRule="auto"/>
              <w:jc w:val="both"/>
              <w:rPr>
                <w:rFonts w:ascii="Calibri" w:hAnsi="Calibri" w:cs="Calibri"/>
                <w:i/>
                <w:szCs w:val="24"/>
                <w:lang w:eastAsia="en-US"/>
              </w:rPr>
            </w:pPr>
            <w:r w:rsidRPr="008F5707">
              <w:rPr>
                <w:rFonts w:ascii="Calibri" w:hAnsi="Calibri" w:cs="Calibri"/>
                <w:i/>
                <w:szCs w:val="24"/>
                <w:lang w:eastAsia="en-US"/>
              </w:rPr>
              <w:t xml:space="preserve">Ce critère est rempli  si </w:t>
            </w:r>
            <w:r w:rsidRPr="008F5707">
              <w:rPr>
                <w:rFonts w:ascii="Calibri" w:hAnsi="Calibri" w:cs="Calibri"/>
                <w:b/>
                <w:i/>
                <w:szCs w:val="24"/>
                <w:lang w:eastAsia="en-US"/>
              </w:rPr>
              <w:t>au moins deux (02) des trois (03) exigences</w:t>
            </w:r>
            <w:r w:rsidRPr="008F5707">
              <w:rPr>
                <w:rFonts w:ascii="Calibri" w:hAnsi="Calibri" w:cs="Calibri"/>
                <w:i/>
                <w:szCs w:val="24"/>
                <w:lang w:eastAsia="en-US"/>
              </w:rPr>
              <w:t xml:space="preserve"> ci-après sont remplies :</w:t>
            </w:r>
          </w:p>
        </w:tc>
      </w:tr>
      <w:tr w:rsidR="00C54E10" w:rsidRPr="008F5707" w:rsidTr="00387C60">
        <w:trPr>
          <w:trHeight w:val="267"/>
          <w:jc w:val="center"/>
        </w:trPr>
        <w:tc>
          <w:tcPr>
            <w:tcW w:w="1369" w:type="dxa"/>
            <w:vMerge w:val="restart"/>
            <w:tcBorders>
              <w:left w:val="doub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val="restart"/>
            <w:tcBorders>
              <w:left w:val="nil"/>
              <w:right w:val="single" w:sz="4" w:space="0" w:color="auto"/>
            </w:tcBorders>
            <w:shd w:val="clear" w:color="auto" w:fill="auto"/>
            <w:noWrap/>
            <w:vAlign w:val="center"/>
            <w:hideMark/>
          </w:tcPr>
          <w:p w:rsidR="00C54E10" w:rsidRPr="008F5707" w:rsidRDefault="00C54E10" w:rsidP="00990411">
            <w:pPr>
              <w:tabs>
                <w:tab w:val="left" w:pos="2410"/>
              </w:tabs>
              <w:jc w:val="both"/>
              <w:rPr>
                <w:rFonts w:ascii="Calibri" w:hAnsi="Calibri" w:cs="Calibri"/>
                <w:szCs w:val="24"/>
                <w:lang w:eastAsia="en-US"/>
              </w:rPr>
            </w:pPr>
            <w:r w:rsidRPr="008F5707">
              <w:rPr>
                <w:rFonts w:ascii="Calibri" w:hAnsi="Calibri" w:cs="Calibri"/>
                <w:b/>
                <w:bCs/>
                <w:color w:val="000000"/>
                <w:szCs w:val="24"/>
              </w:rPr>
              <w:t xml:space="preserve">E1 - </w:t>
            </w:r>
            <w:r w:rsidR="00990411" w:rsidRPr="008F5707">
              <w:rPr>
                <w:rFonts w:ascii="Calibri" w:hAnsi="Calibri" w:cs="Calibri"/>
                <w:szCs w:val="24"/>
                <w:lang w:eastAsia="en-US"/>
              </w:rPr>
              <w:t>Justifier la possession dans son personnel d’un conducteur des travaux ayant une qualification d’au moins Technicien supérieur de Génie Civil ou équivalent et une ancienneté d’au moins trois (03) ans dans le domaine des constructions (joindre comme justificatif : une copie certifiée du diplôme, une attestation de présentation de l’original du dit diplôme et un CV daté et signé par le concerné) ;</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rsidTr="00387C60">
        <w:trPr>
          <w:trHeight w:val="26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shd w:val="clear" w:color="auto" w:fill="auto"/>
            <w:noWrap/>
            <w:vAlign w:val="center"/>
            <w:hideMark/>
          </w:tcPr>
          <w:p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4E10" w:rsidRPr="008F5707" w:rsidRDefault="00C54E10" w:rsidP="005920D7">
            <w:pPr>
              <w:jc w:val="center"/>
              <w:rPr>
                <w:rFonts w:ascii="Calibri" w:hAnsi="Calibri" w:cs="Calibri"/>
                <w:b/>
                <w:bCs/>
                <w:i/>
                <w:color w:val="000000"/>
                <w:szCs w:val="24"/>
              </w:rPr>
            </w:pPr>
          </w:p>
        </w:tc>
        <w:tc>
          <w:tcPr>
            <w:tcW w:w="865" w:type="dxa"/>
            <w:tcBorders>
              <w:top w:val="single" w:sz="4" w:space="0" w:color="auto"/>
              <w:left w:val="nil"/>
              <w:bottom w:val="single" w:sz="4" w:space="0" w:color="auto"/>
              <w:right w:val="double" w:sz="4" w:space="0" w:color="auto"/>
            </w:tcBorders>
            <w:shd w:val="clear" w:color="auto" w:fill="auto"/>
            <w:vAlign w:val="center"/>
            <w:hideMark/>
          </w:tcPr>
          <w:p w:rsidR="00C54E10" w:rsidRPr="008F5707" w:rsidRDefault="00C54E10" w:rsidP="005920D7">
            <w:pPr>
              <w:jc w:val="center"/>
              <w:rPr>
                <w:rFonts w:ascii="Calibri" w:hAnsi="Calibri" w:cs="Calibri"/>
                <w:b/>
                <w:bCs/>
                <w:i/>
                <w:color w:val="000000"/>
                <w:szCs w:val="24"/>
              </w:rPr>
            </w:pPr>
          </w:p>
        </w:tc>
      </w:tr>
      <w:tr w:rsidR="00C54E10" w:rsidRPr="008F5707" w:rsidTr="00387C60">
        <w:trPr>
          <w:trHeight w:val="267"/>
          <w:jc w:val="center"/>
        </w:trPr>
        <w:tc>
          <w:tcPr>
            <w:tcW w:w="1369" w:type="dxa"/>
            <w:vMerge w:val="restart"/>
            <w:tcBorders>
              <w:left w:val="doub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val="restart"/>
            <w:tcBorders>
              <w:left w:val="nil"/>
              <w:right w:val="single" w:sz="4" w:space="0" w:color="auto"/>
            </w:tcBorders>
            <w:shd w:val="clear" w:color="auto" w:fill="auto"/>
            <w:noWrap/>
            <w:vAlign w:val="center"/>
            <w:hideMark/>
          </w:tcPr>
          <w:p w:rsidR="00C54E10" w:rsidRPr="008F5707" w:rsidRDefault="00C54E10" w:rsidP="00990411">
            <w:pPr>
              <w:tabs>
                <w:tab w:val="left" w:pos="2410"/>
              </w:tabs>
              <w:spacing w:before="60"/>
              <w:jc w:val="both"/>
              <w:rPr>
                <w:rFonts w:ascii="Calibri" w:hAnsi="Calibri" w:cs="Calibri"/>
                <w:szCs w:val="24"/>
                <w:lang w:eastAsia="en-US"/>
              </w:rPr>
            </w:pPr>
            <w:r w:rsidRPr="008F5707">
              <w:rPr>
                <w:rFonts w:ascii="Calibri" w:hAnsi="Calibri" w:cs="Calibri"/>
                <w:b/>
                <w:bCs/>
                <w:color w:val="000000"/>
                <w:szCs w:val="24"/>
              </w:rPr>
              <w:t xml:space="preserve">E2- </w:t>
            </w:r>
            <w:r w:rsidR="00990411" w:rsidRPr="008F5707">
              <w:rPr>
                <w:rFonts w:ascii="Calibri" w:hAnsi="Calibri" w:cs="Calibri"/>
                <w:szCs w:val="24"/>
                <w:lang w:eastAsia="en-US"/>
              </w:rPr>
              <w:t xml:space="preserve">Justifier (une copie certifiée du diplôme et un CV daté et signé par le concerné) la possession dans son personnel de chantier d’un cadre justifiant d’une expérience d’au moins trois (03) ans dans le domaine du génie civil en général et des constructions civiles en particulier ; </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rsidTr="00387C60">
        <w:trPr>
          <w:trHeight w:val="26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shd w:val="clear" w:color="auto" w:fill="auto"/>
            <w:noWrap/>
            <w:vAlign w:val="center"/>
            <w:hideMark/>
          </w:tcPr>
          <w:p w:rsidR="00C54E10" w:rsidRPr="008F5707" w:rsidRDefault="00C54E10" w:rsidP="00901983">
            <w:pPr>
              <w:numPr>
                <w:ilvl w:val="0"/>
                <w:numId w:val="93"/>
              </w:numPr>
              <w:tabs>
                <w:tab w:val="left" w:pos="993"/>
              </w:tabs>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
                <w:bCs/>
                <w:i/>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i/>
                <w:color w:val="000000"/>
                <w:szCs w:val="24"/>
              </w:rPr>
            </w:pPr>
          </w:p>
        </w:tc>
      </w:tr>
      <w:tr w:rsidR="00C54E10" w:rsidRPr="008F5707" w:rsidTr="00387C60">
        <w:trPr>
          <w:trHeight w:val="267"/>
          <w:jc w:val="center"/>
        </w:trPr>
        <w:tc>
          <w:tcPr>
            <w:tcW w:w="1369" w:type="dxa"/>
            <w:vMerge w:val="restart"/>
            <w:tcBorders>
              <w:left w:val="doub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val="restart"/>
            <w:tcBorders>
              <w:left w:val="nil"/>
              <w:right w:val="single" w:sz="4" w:space="0" w:color="auto"/>
            </w:tcBorders>
            <w:shd w:val="clear" w:color="auto" w:fill="auto"/>
            <w:noWrap/>
            <w:vAlign w:val="center"/>
            <w:hideMark/>
          </w:tcPr>
          <w:p w:rsidR="00C54E10" w:rsidRPr="008F5707" w:rsidRDefault="00C54E10" w:rsidP="00990411">
            <w:pPr>
              <w:tabs>
                <w:tab w:val="left" w:pos="2410"/>
              </w:tabs>
              <w:spacing w:before="60"/>
              <w:jc w:val="both"/>
              <w:rPr>
                <w:rFonts w:ascii="Calibri" w:hAnsi="Calibri" w:cs="Calibri"/>
                <w:szCs w:val="24"/>
                <w:lang w:eastAsia="en-US"/>
              </w:rPr>
            </w:pPr>
            <w:r w:rsidRPr="008F5707">
              <w:rPr>
                <w:rFonts w:ascii="Calibri" w:hAnsi="Calibri" w:cs="Calibri"/>
                <w:b/>
                <w:bCs/>
                <w:color w:val="000000"/>
                <w:szCs w:val="24"/>
              </w:rPr>
              <w:t xml:space="preserve">E3 - </w:t>
            </w:r>
            <w:bookmarkStart w:id="13" w:name="_Hlk7463682"/>
            <w:r w:rsidR="00990411" w:rsidRPr="008F5707">
              <w:rPr>
                <w:rFonts w:ascii="Calibri" w:hAnsi="Calibri" w:cs="Calibri"/>
                <w:szCs w:val="24"/>
                <w:lang w:eastAsia="en-US"/>
              </w:rPr>
              <w:t>S’engager sur l’honneur à recruter un personnel d’exécution qualifié par corps d’état (joindre état nominatif du personnel d’encadrement à recruter et préciser leur qualification).</w:t>
            </w:r>
            <w:bookmarkEnd w:id="13"/>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rsidTr="00387C60">
        <w:trPr>
          <w:trHeight w:val="26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shd w:val="clear" w:color="auto" w:fill="auto"/>
            <w:noWrap/>
            <w:hideMark/>
          </w:tcPr>
          <w:p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4E10" w:rsidRPr="008F5707" w:rsidRDefault="00C54E10" w:rsidP="005920D7">
            <w:pPr>
              <w:jc w:val="cente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shd w:val="clear" w:color="auto" w:fill="auto"/>
            <w:vAlign w:val="center"/>
            <w:hideMark/>
          </w:tcPr>
          <w:p w:rsidR="00C54E10" w:rsidRPr="008F5707" w:rsidRDefault="00C54E10" w:rsidP="005920D7">
            <w:pPr>
              <w:jc w:val="center"/>
              <w:rPr>
                <w:rFonts w:ascii="Calibri" w:hAnsi="Calibri" w:cs="Calibri"/>
                <w:b/>
                <w:bCs/>
                <w:color w:val="000000"/>
                <w:szCs w:val="24"/>
              </w:rPr>
            </w:pPr>
          </w:p>
        </w:tc>
      </w:tr>
      <w:tr w:rsidR="00C54E10" w:rsidRPr="008F5707" w:rsidTr="00387C60">
        <w:trPr>
          <w:trHeight w:val="267"/>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2" w:color="auto" w:fill="auto"/>
            <w:vAlign w:val="center"/>
            <w:hideMark/>
          </w:tcPr>
          <w:p w:rsidR="00C54E10" w:rsidRPr="008F5707" w:rsidRDefault="00C54E10" w:rsidP="005920D7">
            <w:pPr>
              <w:jc w:val="center"/>
              <w:rPr>
                <w:rFonts w:ascii="Calibri" w:hAnsi="Calibri" w:cs="Calibri"/>
                <w:b/>
                <w:bCs/>
                <w:color w:val="000000"/>
                <w:szCs w:val="24"/>
              </w:rPr>
            </w:pPr>
            <w:r w:rsidRPr="008F5707">
              <w:rPr>
                <w:rFonts w:ascii="Calibri" w:hAnsi="Calibri" w:cs="Calibri"/>
                <w:i/>
                <w:color w:val="000000"/>
                <w:szCs w:val="24"/>
              </w:rPr>
              <w:t>EVALUATION EXPERIENCE DU PERSONNEL D’ENCADREMENT</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NON</w:t>
            </w:r>
          </w:p>
        </w:tc>
      </w:tr>
      <w:tr w:rsidR="00C54E10" w:rsidRPr="008F5707" w:rsidTr="00387C60">
        <w:trPr>
          <w:trHeight w:val="267"/>
          <w:jc w:val="center"/>
        </w:trPr>
        <w:tc>
          <w:tcPr>
            <w:tcW w:w="8872" w:type="dxa"/>
            <w:gridSpan w:val="4"/>
            <w:vMerge/>
            <w:tcBorders>
              <w:top w:val="single" w:sz="4" w:space="0" w:color="auto"/>
              <w:left w:val="double" w:sz="4" w:space="0" w:color="auto"/>
              <w:bottom w:val="single" w:sz="4" w:space="0" w:color="auto"/>
              <w:right w:val="single" w:sz="4" w:space="0" w:color="auto"/>
            </w:tcBorders>
            <w:shd w:val="pct12" w:color="auto" w:fill="auto"/>
            <w:hideMark/>
          </w:tcPr>
          <w:p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rPr>
            </w:pPr>
          </w:p>
        </w:tc>
      </w:tr>
      <w:tr w:rsidR="00C54E10" w:rsidRPr="008F5707" w:rsidTr="00387C60">
        <w:trPr>
          <w:trHeight w:val="267"/>
          <w:jc w:val="center"/>
        </w:trPr>
        <w:tc>
          <w:tcPr>
            <w:tcW w:w="10587" w:type="dxa"/>
            <w:gridSpan w:val="6"/>
            <w:tcBorders>
              <w:top w:val="single" w:sz="4" w:space="0" w:color="auto"/>
              <w:left w:val="double" w:sz="4" w:space="0" w:color="auto"/>
              <w:bottom w:val="single" w:sz="4" w:space="0" w:color="auto"/>
              <w:right w:val="double" w:sz="4" w:space="0" w:color="auto"/>
            </w:tcBorders>
            <w:shd w:val="clear" w:color="auto" w:fill="auto"/>
            <w:hideMark/>
          </w:tcPr>
          <w:p w:rsidR="00C54E10" w:rsidRPr="008F5707" w:rsidRDefault="00C54E10" w:rsidP="005920D7">
            <w:pPr>
              <w:pStyle w:val="Corpsdetexte"/>
              <w:tabs>
                <w:tab w:val="left" w:pos="1134"/>
              </w:tabs>
              <w:jc w:val="both"/>
              <w:rPr>
                <w:rFonts w:ascii="Calibri" w:hAnsi="Calibri" w:cs="Calibri"/>
                <w:b/>
                <w:bCs/>
                <w:color w:val="000000"/>
                <w:sz w:val="20"/>
                <w:szCs w:val="24"/>
                <w:u w:val="single"/>
              </w:rPr>
            </w:pPr>
            <w:r w:rsidRPr="008F5707">
              <w:rPr>
                <w:rFonts w:ascii="Calibri" w:hAnsi="Calibri" w:cs="Calibri"/>
                <w:b/>
                <w:bCs/>
                <w:color w:val="000000"/>
                <w:sz w:val="20"/>
                <w:szCs w:val="24"/>
                <w:u w:val="single"/>
              </w:rPr>
              <w:t>F- MATERIEL ET EQUIPEMENTS ESSENTIELS</w:t>
            </w:r>
          </w:p>
          <w:p w:rsidR="00C54E10" w:rsidRPr="008F5707" w:rsidRDefault="00C54E10" w:rsidP="005920D7">
            <w:pPr>
              <w:jc w:val="both"/>
              <w:rPr>
                <w:rFonts w:ascii="Calibri" w:hAnsi="Calibri" w:cs="Calibri"/>
                <w:i/>
                <w:szCs w:val="24"/>
                <w:lang w:eastAsia="en-US"/>
              </w:rPr>
            </w:pPr>
            <w:r w:rsidRPr="008F5707">
              <w:rPr>
                <w:rFonts w:ascii="Calibri" w:hAnsi="Calibri" w:cs="Calibri"/>
                <w:i/>
                <w:szCs w:val="24"/>
                <w:lang w:eastAsia="en-US"/>
              </w:rPr>
              <w:t xml:space="preserve">Ce critère  est rempli  si </w:t>
            </w:r>
            <w:r w:rsidRPr="008F5707">
              <w:rPr>
                <w:rFonts w:ascii="Calibri" w:hAnsi="Calibri" w:cs="Calibri"/>
                <w:b/>
                <w:i/>
                <w:szCs w:val="24"/>
                <w:lang w:eastAsia="en-US"/>
              </w:rPr>
              <w:t>les deux (02) exigences</w:t>
            </w:r>
            <w:r w:rsidRPr="008F5707">
              <w:rPr>
                <w:rFonts w:ascii="Calibri" w:hAnsi="Calibri" w:cs="Calibri"/>
                <w:i/>
                <w:szCs w:val="24"/>
                <w:lang w:eastAsia="en-US"/>
              </w:rPr>
              <w:t xml:space="preserve"> ci-après sont remplies : </w:t>
            </w:r>
          </w:p>
        </w:tc>
      </w:tr>
      <w:tr w:rsidR="00C54E10" w:rsidRPr="008F5707" w:rsidTr="00387C60">
        <w:trPr>
          <w:trHeight w:val="267"/>
          <w:jc w:val="center"/>
        </w:trPr>
        <w:tc>
          <w:tcPr>
            <w:tcW w:w="1369" w:type="dxa"/>
            <w:vMerge w:val="restart"/>
            <w:tcBorders>
              <w:top w:val="double" w:sz="4" w:space="0" w:color="auto"/>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shd w:val="clear" w:color="auto" w:fill="auto"/>
            <w:noWrap/>
            <w:hideMark/>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b/>
                <w:bCs/>
                <w:color w:val="000000"/>
                <w:szCs w:val="24"/>
              </w:rPr>
              <w:t xml:space="preserve">F1 - </w:t>
            </w:r>
            <w:r w:rsidRPr="008F5707">
              <w:rPr>
                <w:rFonts w:ascii="Calibri" w:hAnsi="Calibri" w:cs="Calibri"/>
                <w:szCs w:val="24"/>
                <w:lang w:eastAsia="en-US"/>
              </w:rPr>
              <w:t xml:space="preserve">Le soumissionnaire justifie la possession au moins des </w:t>
            </w:r>
            <w:r w:rsidR="001A3D1A" w:rsidRPr="008F5707">
              <w:rPr>
                <w:rFonts w:ascii="Calibri" w:hAnsi="Calibri" w:cs="Calibri"/>
                <w:szCs w:val="24"/>
                <w:lang w:eastAsia="en-US"/>
              </w:rPr>
              <w:t>quatre-vingt</w:t>
            </w:r>
            <w:r w:rsidRPr="008F5707">
              <w:rPr>
                <w:rFonts w:ascii="Calibri" w:hAnsi="Calibri" w:cs="Calibri"/>
                <w:szCs w:val="24"/>
                <w:lang w:eastAsia="en-US"/>
              </w:rPr>
              <w:t xml:space="preserve"> pour cent (</w:t>
            </w:r>
            <w:r w:rsidR="00B91EE6" w:rsidRPr="008F5707">
              <w:rPr>
                <w:rFonts w:ascii="Calibri" w:hAnsi="Calibri" w:cs="Calibri"/>
                <w:szCs w:val="24"/>
                <w:lang w:eastAsia="en-US"/>
              </w:rPr>
              <w:t>8</w:t>
            </w:r>
            <w:r w:rsidRPr="008F5707">
              <w:rPr>
                <w:rFonts w:ascii="Calibri" w:hAnsi="Calibri" w:cs="Calibri"/>
                <w:szCs w:val="24"/>
                <w:lang w:eastAsia="en-US"/>
              </w:rPr>
              <w:t xml:space="preserve">0%) des équipements </w:t>
            </w:r>
            <w:r w:rsidR="001A3D1A" w:rsidRPr="008F5707">
              <w:rPr>
                <w:rFonts w:ascii="Calibri" w:hAnsi="Calibri" w:cs="Calibri"/>
                <w:szCs w:val="24"/>
                <w:lang w:eastAsia="en-US"/>
              </w:rPr>
              <w:t>essentiels ci</w:t>
            </w:r>
            <w:r w:rsidRPr="008F5707">
              <w:rPr>
                <w:rFonts w:ascii="Calibri" w:hAnsi="Calibri" w:cs="Calibri"/>
                <w:szCs w:val="24"/>
                <w:lang w:eastAsia="en-US"/>
              </w:rPr>
              <w:t>-</w:t>
            </w:r>
            <w:r w:rsidR="001A3D1A" w:rsidRPr="008F5707">
              <w:rPr>
                <w:rFonts w:ascii="Calibri" w:hAnsi="Calibri" w:cs="Calibri"/>
                <w:szCs w:val="24"/>
                <w:lang w:eastAsia="en-US"/>
              </w:rPr>
              <w:t>après pour</w:t>
            </w:r>
            <w:r w:rsidRPr="008F5707">
              <w:rPr>
                <w:rFonts w:ascii="Calibri" w:hAnsi="Calibri" w:cs="Calibri"/>
                <w:szCs w:val="24"/>
                <w:lang w:eastAsia="en-US"/>
              </w:rPr>
              <w:t xml:space="preserve"> la réalisation des travaux. Cette justification se fera :</w:t>
            </w:r>
          </w:p>
          <w:p w:rsidR="00C54E10" w:rsidRPr="008F5707" w:rsidRDefault="00C54E10" w:rsidP="00901983">
            <w:pPr>
              <w:numPr>
                <w:ilvl w:val="0"/>
                <w:numId w:val="49"/>
              </w:numPr>
              <w:tabs>
                <w:tab w:val="left" w:pos="1418"/>
              </w:tabs>
              <w:spacing w:line="276" w:lineRule="auto"/>
              <w:ind w:left="1418" w:hanging="284"/>
              <w:jc w:val="both"/>
              <w:rPr>
                <w:rFonts w:ascii="Calibri" w:hAnsi="Calibri" w:cs="Calibri"/>
                <w:szCs w:val="24"/>
                <w:lang w:eastAsia="en-US"/>
              </w:rPr>
            </w:pPr>
            <w:r w:rsidRPr="008F5707">
              <w:rPr>
                <w:rFonts w:ascii="Calibri" w:hAnsi="Calibri" w:cs="Calibri"/>
                <w:szCs w:val="24"/>
                <w:lang w:eastAsia="en-US"/>
              </w:rPr>
              <w:t>soit par présentation de factures d’achat dudit matériel ;</w:t>
            </w:r>
          </w:p>
          <w:p w:rsidR="00C54E10" w:rsidRPr="008F5707" w:rsidRDefault="00C54E10" w:rsidP="00901983">
            <w:pPr>
              <w:numPr>
                <w:ilvl w:val="0"/>
                <w:numId w:val="49"/>
              </w:numPr>
              <w:tabs>
                <w:tab w:val="left" w:pos="1418"/>
              </w:tabs>
              <w:spacing w:line="276" w:lineRule="auto"/>
              <w:ind w:left="1418" w:hanging="284"/>
              <w:jc w:val="both"/>
              <w:rPr>
                <w:rFonts w:ascii="Calibri" w:hAnsi="Calibri" w:cs="Calibri"/>
                <w:szCs w:val="24"/>
                <w:lang w:eastAsia="en-US"/>
              </w:rPr>
            </w:pPr>
            <w:r w:rsidRPr="008F5707">
              <w:rPr>
                <w:rFonts w:ascii="Calibri" w:hAnsi="Calibri" w:cs="Calibri"/>
                <w:szCs w:val="24"/>
                <w:lang w:eastAsia="en-US"/>
              </w:rPr>
              <w:t>soit par engagement sur l’honneur à disposer.</w:t>
            </w:r>
          </w:p>
          <w:p w:rsidR="00C54E10" w:rsidRPr="008F5707" w:rsidRDefault="00C54E10" w:rsidP="005920D7">
            <w:pPr>
              <w:spacing w:after="120" w:line="276" w:lineRule="auto"/>
              <w:jc w:val="both"/>
              <w:rPr>
                <w:rFonts w:ascii="Calibri" w:hAnsi="Calibri" w:cs="Calibri"/>
                <w:szCs w:val="24"/>
                <w:lang w:eastAsia="en-US"/>
              </w:rPr>
            </w:pPr>
            <w:r w:rsidRPr="008F5707">
              <w:rPr>
                <w:rFonts w:ascii="Calibri" w:hAnsi="Calibri" w:cs="Calibri"/>
                <w:szCs w:val="24"/>
                <w:lang w:eastAsia="en-US"/>
              </w:rPr>
              <w:t>Ces équipements essentiels comprennent :</w:t>
            </w:r>
          </w:p>
          <w:tbl>
            <w:tblPr>
              <w:tblW w:w="7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1082"/>
              <w:gridCol w:w="477"/>
              <w:gridCol w:w="2185"/>
              <w:gridCol w:w="1134"/>
            </w:tblGrid>
            <w:tr w:rsidR="00C54E10" w:rsidRPr="008F5707" w:rsidTr="005920D7">
              <w:tc>
                <w:tcPr>
                  <w:tcW w:w="2475" w:type="dxa"/>
                </w:tcPr>
                <w:p w:rsidR="00C54E10" w:rsidRPr="008F5707" w:rsidRDefault="00C54E10" w:rsidP="005920D7">
                  <w:pPr>
                    <w:spacing w:line="276" w:lineRule="auto"/>
                    <w:jc w:val="center"/>
                    <w:rPr>
                      <w:rFonts w:ascii="Calibri" w:hAnsi="Calibri" w:cs="Calibri"/>
                      <w:szCs w:val="24"/>
                      <w:lang w:eastAsia="en-US"/>
                    </w:rPr>
                  </w:pPr>
                  <w:bookmarkStart w:id="14" w:name="_Hlk7451520"/>
                  <w:r w:rsidRPr="008F5707">
                    <w:rPr>
                      <w:rFonts w:ascii="Calibri" w:hAnsi="Calibri" w:cs="Calibri"/>
                      <w:szCs w:val="24"/>
                      <w:lang w:eastAsia="en-US"/>
                    </w:rPr>
                    <w:t>Désignation</w:t>
                  </w:r>
                </w:p>
              </w:tc>
              <w:tc>
                <w:tcPr>
                  <w:tcW w:w="1082" w:type="dxa"/>
                </w:tcPr>
                <w:p w:rsidR="00C54E10" w:rsidRPr="008F5707" w:rsidRDefault="00C54E10" w:rsidP="005920D7">
                  <w:pPr>
                    <w:spacing w:line="276" w:lineRule="auto"/>
                    <w:jc w:val="center"/>
                    <w:rPr>
                      <w:rFonts w:ascii="Calibri" w:hAnsi="Calibri" w:cs="Calibri"/>
                      <w:szCs w:val="24"/>
                      <w:lang w:eastAsia="en-US"/>
                    </w:rPr>
                  </w:pPr>
                  <w:r w:rsidRPr="008F5707">
                    <w:rPr>
                      <w:rFonts w:ascii="Calibri" w:hAnsi="Calibri" w:cs="Calibri"/>
                      <w:szCs w:val="24"/>
                      <w:lang w:eastAsia="en-US"/>
                    </w:rPr>
                    <w:t>Quantité</w:t>
                  </w:r>
                </w:p>
              </w:tc>
              <w:tc>
                <w:tcPr>
                  <w:tcW w:w="477" w:type="dxa"/>
                  <w:vMerge w:val="restart"/>
                </w:tcPr>
                <w:p w:rsidR="00C54E10" w:rsidRPr="008F5707" w:rsidRDefault="00C54E10" w:rsidP="005920D7">
                  <w:pPr>
                    <w:spacing w:line="276" w:lineRule="auto"/>
                    <w:jc w:val="center"/>
                    <w:rPr>
                      <w:rFonts w:ascii="Calibri" w:hAnsi="Calibri" w:cs="Calibri"/>
                      <w:szCs w:val="24"/>
                      <w:lang w:eastAsia="en-US"/>
                    </w:rPr>
                  </w:pPr>
                </w:p>
              </w:tc>
              <w:tc>
                <w:tcPr>
                  <w:tcW w:w="2185" w:type="dxa"/>
                </w:tcPr>
                <w:p w:rsidR="00C54E10" w:rsidRPr="008F5707" w:rsidRDefault="00C54E10" w:rsidP="005920D7">
                  <w:pPr>
                    <w:spacing w:line="276" w:lineRule="auto"/>
                    <w:jc w:val="center"/>
                    <w:rPr>
                      <w:rFonts w:ascii="Calibri" w:hAnsi="Calibri" w:cs="Calibri"/>
                      <w:szCs w:val="24"/>
                      <w:lang w:eastAsia="en-US"/>
                    </w:rPr>
                  </w:pPr>
                  <w:r w:rsidRPr="008F5707">
                    <w:rPr>
                      <w:rFonts w:ascii="Calibri" w:hAnsi="Calibri" w:cs="Calibri"/>
                      <w:szCs w:val="24"/>
                      <w:lang w:eastAsia="en-US"/>
                    </w:rPr>
                    <w:t>Désignation</w:t>
                  </w:r>
                </w:p>
              </w:tc>
              <w:tc>
                <w:tcPr>
                  <w:tcW w:w="1134" w:type="dxa"/>
                </w:tcPr>
                <w:p w:rsidR="00C54E10" w:rsidRPr="008F5707" w:rsidRDefault="00C54E10" w:rsidP="005920D7">
                  <w:pPr>
                    <w:spacing w:line="276" w:lineRule="auto"/>
                    <w:jc w:val="center"/>
                    <w:rPr>
                      <w:rFonts w:ascii="Calibri" w:hAnsi="Calibri" w:cs="Calibri"/>
                      <w:szCs w:val="24"/>
                      <w:lang w:eastAsia="en-US"/>
                    </w:rPr>
                  </w:pPr>
                  <w:r w:rsidRPr="008F5707">
                    <w:rPr>
                      <w:rFonts w:ascii="Calibri" w:hAnsi="Calibri" w:cs="Calibri"/>
                      <w:szCs w:val="24"/>
                      <w:lang w:eastAsia="en-US"/>
                    </w:rPr>
                    <w:t>Quantité</w:t>
                  </w: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Tronçonneuse</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Griffe 6/8</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Equerre maçon</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Griffe 8/10</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Equerre menuiserie</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Ficelle de 100 m</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Brouettes</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Double décamètre</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Machettes</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Scie charpentier</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Pelles rondes</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Niveau à Fiole</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Pelles bèches</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Fil à plomb</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Pioches</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Niveau à bulle de 120</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Sceaux maçons</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Taloches</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Serre-joints</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Tenailles</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Truelles</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Burin</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Moules de 15</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Poinçons</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Moule de 20</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Cordex</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Moule à claustras</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Porte scie à métaux</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Massettes de 5 kg</w:t>
                  </w:r>
                </w:p>
              </w:tc>
              <w:tc>
                <w:tcPr>
                  <w:tcW w:w="1082" w:type="dxa"/>
                </w:tcPr>
                <w:p w:rsidR="00C54E10" w:rsidRPr="008F5707" w:rsidRDefault="00C54E10" w:rsidP="005920D7">
                  <w:pPr>
                    <w:spacing w:line="276" w:lineRule="auto"/>
                    <w:jc w:val="center"/>
                    <w:rPr>
                      <w:rFonts w:ascii="Calibri" w:hAnsi="Calibri" w:cs="Calibri"/>
                      <w:szCs w:val="24"/>
                      <w:lang w:eastAsia="en-US"/>
                    </w:rPr>
                  </w:pPr>
                </w:p>
              </w:tc>
              <w:tc>
                <w:tcPr>
                  <w:tcW w:w="477" w:type="dxa"/>
                  <w:vMerge/>
                </w:tcPr>
                <w:p w:rsidR="00C54E10" w:rsidRPr="008F5707" w:rsidRDefault="00C54E10" w:rsidP="005920D7">
                  <w:pPr>
                    <w:spacing w:line="276" w:lineRule="auto"/>
                    <w:jc w:val="both"/>
                    <w:rPr>
                      <w:rFonts w:ascii="Calibri" w:hAnsi="Calibri" w:cs="Calibri"/>
                      <w:szCs w:val="24"/>
                      <w:lang w:eastAsia="en-US"/>
                    </w:rPr>
                  </w:pPr>
                </w:p>
              </w:tc>
              <w:tc>
                <w:tcPr>
                  <w:tcW w:w="2185" w:type="dxa"/>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Arrache clous</w:t>
                  </w:r>
                </w:p>
              </w:tc>
              <w:tc>
                <w:tcPr>
                  <w:tcW w:w="1134" w:type="dxa"/>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2475" w:type="dxa"/>
                  <w:tcBorders>
                    <w:bottom w:val="single" w:sz="4" w:space="0" w:color="auto"/>
                  </w:tcBorders>
                  <w:vAlign w:val="center"/>
                </w:tcPr>
                <w:p w:rsidR="00C54E10" w:rsidRPr="008F5707" w:rsidRDefault="00C54E10" w:rsidP="005920D7">
                  <w:pPr>
                    <w:spacing w:line="276" w:lineRule="auto"/>
                    <w:ind w:firstLine="41"/>
                    <w:jc w:val="center"/>
                    <w:rPr>
                      <w:rFonts w:ascii="Calibri" w:hAnsi="Calibri" w:cs="Calibri"/>
                      <w:szCs w:val="24"/>
                    </w:rPr>
                  </w:pPr>
                  <w:r w:rsidRPr="008F5707">
                    <w:rPr>
                      <w:rFonts w:ascii="Calibri" w:hAnsi="Calibri" w:cs="Calibri"/>
                      <w:szCs w:val="24"/>
                    </w:rPr>
                    <w:t>Massettes de 10 kg</w:t>
                  </w:r>
                </w:p>
              </w:tc>
              <w:tc>
                <w:tcPr>
                  <w:tcW w:w="1082" w:type="dxa"/>
                  <w:tcBorders>
                    <w:bottom w:val="single" w:sz="4" w:space="0" w:color="auto"/>
                  </w:tcBorders>
                </w:tcPr>
                <w:p w:rsidR="00C54E10" w:rsidRPr="008F5707" w:rsidRDefault="00C54E10" w:rsidP="005920D7">
                  <w:pPr>
                    <w:spacing w:line="276" w:lineRule="auto"/>
                    <w:jc w:val="center"/>
                    <w:rPr>
                      <w:rFonts w:ascii="Calibri" w:hAnsi="Calibri" w:cs="Calibri"/>
                      <w:szCs w:val="24"/>
                      <w:lang w:eastAsia="en-US"/>
                    </w:rPr>
                  </w:pPr>
                </w:p>
              </w:tc>
              <w:tc>
                <w:tcPr>
                  <w:tcW w:w="477" w:type="dxa"/>
                  <w:tcBorders>
                    <w:bottom w:val="single" w:sz="4" w:space="0" w:color="auto"/>
                  </w:tcBorders>
                </w:tcPr>
                <w:p w:rsidR="00C54E10" w:rsidRPr="008F5707" w:rsidRDefault="00C54E10" w:rsidP="005920D7">
                  <w:pPr>
                    <w:spacing w:line="276" w:lineRule="auto"/>
                    <w:jc w:val="both"/>
                    <w:rPr>
                      <w:rFonts w:ascii="Calibri" w:hAnsi="Calibri" w:cs="Calibri"/>
                      <w:szCs w:val="24"/>
                      <w:lang w:eastAsia="en-US"/>
                    </w:rPr>
                  </w:pPr>
                </w:p>
              </w:tc>
              <w:tc>
                <w:tcPr>
                  <w:tcW w:w="2185" w:type="dxa"/>
                  <w:tcBorders>
                    <w:bottom w:val="single" w:sz="4" w:space="0" w:color="auto"/>
                  </w:tcBorders>
                </w:tcPr>
                <w:p w:rsidR="00C54E10" w:rsidRPr="008F5707" w:rsidRDefault="00C54E10" w:rsidP="005920D7">
                  <w:pPr>
                    <w:spacing w:line="276" w:lineRule="auto"/>
                    <w:jc w:val="both"/>
                    <w:rPr>
                      <w:rFonts w:ascii="Calibri" w:hAnsi="Calibri" w:cs="Calibri"/>
                      <w:szCs w:val="24"/>
                      <w:lang w:eastAsia="en-US"/>
                    </w:rPr>
                  </w:pPr>
                  <w:r w:rsidRPr="008F5707">
                    <w:rPr>
                      <w:rFonts w:ascii="Calibri" w:hAnsi="Calibri" w:cs="Calibri"/>
                      <w:szCs w:val="24"/>
                      <w:lang w:eastAsia="en-US"/>
                    </w:rPr>
                    <w:t>Mini scie à bois électrique</w:t>
                  </w:r>
                </w:p>
              </w:tc>
              <w:tc>
                <w:tcPr>
                  <w:tcW w:w="1134" w:type="dxa"/>
                  <w:tcBorders>
                    <w:bottom w:val="single" w:sz="4" w:space="0" w:color="auto"/>
                  </w:tcBorders>
                </w:tcPr>
                <w:p w:rsidR="00C54E10" w:rsidRPr="008F5707" w:rsidRDefault="00C54E10" w:rsidP="005920D7">
                  <w:pPr>
                    <w:spacing w:line="276" w:lineRule="auto"/>
                    <w:jc w:val="center"/>
                    <w:rPr>
                      <w:rFonts w:ascii="Calibri" w:hAnsi="Calibri" w:cs="Calibri"/>
                      <w:szCs w:val="24"/>
                      <w:lang w:eastAsia="en-US"/>
                    </w:rPr>
                  </w:pPr>
                </w:p>
              </w:tc>
            </w:tr>
            <w:tr w:rsidR="00C54E10" w:rsidRPr="008F5707" w:rsidTr="005920D7">
              <w:tc>
                <w:tcPr>
                  <w:tcW w:w="7353" w:type="dxa"/>
                  <w:gridSpan w:val="5"/>
                  <w:tcBorders>
                    <w:left w:val="nil"/>
                    <w:bottom w:val="nil"/>
                    <w:right w:val="nil"/>
                  </w:tcBorders>
                  <w:vAlign w:val="center"/>
                </w:tcPr>
                <w:p w:rsidR="00C54E10" w:rsidRPr="008F5707" w:rsidRDefault="00C54E10" w:rsidP="005920D7">
                  <w:pPr>
                    <w:spacing w:line="276" w:lineRule="auto"/>
                    <w:jc w:val="center"/>
                    <w:rPr>
                      <w:rFonts w:ascii="Calibri" w:hAnsi="Calibri" w:cs="Calibri"/>
                      <w:szCs w:val="24"/>
                      <w:lang w:eastAsia="en-US"/>
                    </w:rPr>
                  </w:pPr>
                </w:p>
              </w:tc>
            </w:tr>
            <w:bookmarkEnd w:id="14"/>
          </w:tbl>
          <w:p w:rsidR="00C54E10" w:rsidRPr="008F5707" w:rsidRDefault="00C54E10" w:rsidP="005920D7">
            <w:pPr>
              <w:spacing w:line="276" w:lineRule="auto"/>
              <w:jc w:val="both"/>
              <w:rPr>
                <w:rFonts w:ascii="Calibri" w:hAnsi="Calibri" w:cs="Calibri"/>
                <w:i/>
                <w:szCs w:val="24"/>
                <w:lang w:eastAsia="en-US"/>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rsidTr="00387C60">
        <w:trPr>
          <w:trHeight w:val="26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shd w:val="clear" w:color="auto" w:fill="auto"/>
            <w:noWrap/>
            <w:hideMark/>
          </w:tcPr>
          <w:p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rPr>
            </w:pPr>
          </w:p>
        </w:tc>
      </w:tr>
      <w:tr w:rsidR="00C54E10" w:rsidRPr="008F5707" w:rsidTr="00387C60">
        <w:trPr>
          <w:trHeight w:val="267"/>
          <w:jc w:val="center"/>
        </w:trPr>
        <w:tc>
          <w:tcPr>
            <w:tcW w:w="1369" w:type="dxa"/>
            <w:vMerge w:val="restart"/>
            <w:tcBorders>
              <w:top w:val="single" w:sz="4" w:space="0" w:color="auto"/>
              <w:left w:val="doub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shd w:val="clear" w:color="auto" w:fill="auto"/>
            <w:noWrap/>
            <w:hideMark/>
          </w:tcPr>
          <w:p w:rsidR="00C54E10" w:rsidRPr="008F5707" w:rsidRDefault="00C54E10" w:rsidP="005920D7">
            <w:pPr>
              <w:spacing w:before="120" w:line="276" w:lineRule="auto"/>
              <w:jc w:val="both"/>
              <w:rPr>
                <w:rFonts w:ascii="Calibri" w:hAnsi="Calibri" w:cs="Calibri"/>
                <w:szCs w:val="24"/>
                <w:lang w:eastAsia="en-US"/>
              </w:rPr>
            </w:pPr>
            <w:r w:rsidRPr="008F5707">
              <w:rPr>
                <w:rFonts w:ascii="Calibri" w:hAnsi="Calibri" w:cs="Calibri"/>
                <w:b/>
                <w:bCs/>
                <w:color w:val="000000"/>
                <w:szCs w:val="24"/>
              </w:rPr>
              <w:t xml:space="preserve">F2- </w:t>
            </w:r>
            <w:r w:rsidRPr="008F5707">
              <w:rPr>
                <w:rFonts w:ascii="Calibri" w:hAnsi="Calibri" w:cs="Calibri"/>
                <w:szCs w:val="24"/>
                <w:lang w:eastAsia="en-US"/>
              </w:rPr>
              <w:t xml:space="preserve">Le soumissionnaire justifie la possession du matériel roulant approprié pour l’approvisionnement du chantier. Cette justification se fera par présentation de copies certifiées </w:t>
            </w:r>
            <w:r w:rsidR="00990411" w:rsidRPr="008F5707">
              <w:rPr>
                <w:rFonts w:ascii="Calibri" w:hAnsi="Calibri" w:cs="Calibri"/>
                <w:szCs w:val="24"/>
                <w:lang w:eastAsia="en-US"/>
              </w:rPr>
              <w:t xml:space="preserve">(service des transports) </w:t>
            </w:r>
            <w:r w:rsidRPr="008F5707">
              <w:rPr>
                <w:rFonts w:ascii="Calibri" w:hAnsi="Calibri" w:cs="Calibri"/>
                <w:szCs w:val="24"/>
                <w:lang w:eastAsia="en-US"/>
              </w:rPr>
              <w:t>conforme datant de moins de trois mois des cartes grises en cours de validité :</w:t>
            </w:r>
          </w:p>
          <w:p w:rsidR="00C54E10" w:rsidRPr="008F5707" w:rsidRDefault="00C54E10" w:rsidP="00901983">
            <w:pPr>
              <w:numPr>
                <w:ilvl w:val="0"/>
                <w:numId w:val="49"/>
              </w:numPr>
              <w:tabs>
                <w:tab w:val="left" w:pos="1418"/>
              </w:tabs>
              <w:spacing w:line="276" w:lineRule="auto"/>
              <w:ind w:left="1418" w:hanging="284"/>
              <w:jc w:val="both"/>
              <w:rPr>
                <w:rFonts w:ascii="Calibri" w:hAnsi="Calibri" w:cs="Calibri"/>
                <w:szCs w:val="24"/>
                <w:lang w:eastAsia="en-US"/>
              </w:rPr>
            </w:pPr>
            <w:r w:rsidRPr="008F5707">
              <w:rPr>
                <w:rFonts w:ascii="Calibri" w:hAnsi="Calibri" w:cs="Calibri"/>
                <w:szCs w:val="24"/>
                <w:lang w:eastAsia="en-US"/>
              </w:rPr>
              <w:t>soit au nom du soumissionnaire en cas de propriété ;</w:t>
            </w:r>
          </w:p>
          <w:p w:rsidR="00C54E10" w:rsidRPr="008F5707" w:rsidRDefault="00C54E10" w:rsidP="00901983">
            <w:pPr>
              <w:numPr>
                <w:ilvl w:val="0"/>
                <w:numId w:val="49"/>
              </w:numPr>
              <w:tabs>
                <w:tab w:val="left" w:pos="1418"/>
              </w:tabs>
              <w:spacing w:line="276" w:lineRule="auto"/>
              <w:ind w:left="1418" w:hanging="284"/>
              <w:jc w:val="both"/>
              <w:rPr>
                <w:rFonts w:ascii="Calibri" w:hAnsi="Calibri" w:cs="Calibri"/>
                <w:szCs w:val="24"/>
                <w:lang w:eastAsia="en-US"/>
              </w:rPr>
            </w:pPr>
            <w:r w:rsidRPr="008F5707">
              <w:rPr>
                <w:rFonts w:ascii="Calibri" w:hAnsi="Calibri" w:cs="Calibri"/>
                <w:szCs w:val="24"/>
                <w:lang w:eastAsia="en-US"/>
              </w:rPr>
              <w:t>soit au nom d’un loueur, joindre un contrat certifié de location en cas d’adjudication, signé du soumissionnaire et du loueur</w:t>
            </w:r>
            <w:r w:rsidR="00990411" w:rsidRPr="008F5707">
              <w:rPr>
                <w:rFonts w:ascii="Calibri" w:hAnsi="Calibri" w:cs="Calibri"/>
                <w:szCs w:val="24"/>
                <w:lang w:eastAsia="en-US"/>
              </w:rPr>
              <w:t>, certifié par l4autorité administrative ;</w:t>
            </w:r>
          </w:p>
          <w:p w:rsidR="00C54E10" w:rsidRPr="008F5707" w:rsidRDefault="00C54E10" w:rsidP="00901983">
            <w:pPr>
              <w:numPr>
                <w:ilvl w:val="0"/>
                <w:numId w:val="49"/>
              </w:numPr>
              <w:tabs>
                <w:tab w:val="left" w:pos="1418"/>
              </w:tabs>
              <w:spacing w:line="276" w:lineRule="auto"/>
              <w:ind w:left="1418" w:hanging="284"/>
              <w:jc w:val="both"/>
              <w:rPr>
                <w:rFonts w:ascii="Calibri" w:hAnsi="Calibri" w:cs="Calibri"/>
                <w:szCs w:val="24"/>
                <w:lang w:eastAsia="en-US"/>
              </w:rPr>
            </w:pPr>
            <w:r w:rsidRPr="008F5707">
              <w:rPr>
                <w:rFonts w:ascii="Calibri" w:hAnsi="Calibri" w:cs="Calibri"/>
                <w:szCs w:val="24"/>
                <w:lang w:eastAsia="en-US"/>
              </w:rPr>
              <w:t>Soit par une mise à disposition délivrée au soumissionnaire par le propriétaire du matériel</w:t>
            </w:r>
            <w:r w:rsidR="00990411" w:rsidRPr="008F5707">
              <w:rPr>
                <w:rFonts w:ascii="Calibri" w:hAnsi="Calibri" w:cs="Calibri"/>
                <w:szCs w:val="24"/>
                <w:lang w:eastAsia="en-US"/>
              </w:rPr>
              <w:t>.</w:t>
            </w:r>
          </w:p>
          <w:p w:rsidR="00C54E10" w:rsidRPr="008F5707" w:rsidRDefault="00C54E10" w:rsidP="005920D7">
            <w:pPr>
              <w:tabs>
                <w:tab w:val="left" w:pos="1418"/>
              </w:tabs>
              <w:spacing w:line="276" w:lineRule="auto"/>
              <w:jc w:val="both"/>
              <w:rPr>
                <w:rFonts w:ascii="Calibri" w:hAnsi="Calibri" w:cs="Calibri"/>
                <w:szCs w:val="24"/>
                <w:lang w:eastAsia="en-US"/>
              </w:rPr>
            </w:pPr>
            <w:r w:rsidRPr="008F5707">
              <w:rPr>
                <w:rFonts w:ascii="Calibri" w:hAnsi="Calibri" w:cs="Calibri"/>
                <w:szCs w:val="24"/>
                <w:lang w:eastAsia="en-US"/>
              </w:rPr>
              <w:t>Ces moyens logistiques comprennent :</w:t>
            </w:r>
          </w:p>
          <w:p w:rsidR="00C54E10" w:rsidRPr="008F5707" w:rsidRDefault="00C54E10" w:rsidP="00901983">
            <w:pPr>
              <w:numPr>
                <w:ilvl w:val="0"/>
                <w:numId w:val="16"/>
              </w:numPr>
              <w:tabs>
                <w:tab w:val="left" w:pos="1418"/>
              </w:tabs>
              <w:spacing w:line="276" w:lineRule="auto"/>
              <w:jc w:val="both"/>
              <w:rPr>
                <w:rFonts w:ascii="Calibri" w:hAnsi="Calibri" w:cs="Calibri"/>
                <w:szCs w:val="24"/>
                <w:lang w:eastAsia="en-US"/>
              </w:rPr>
            </w:pPr>
            <w:r w:rsidRPr="008F5707">
              <w:rPr>
                <w:rFonts w:ascii="Calibri" w:hAnsi="Calibri" w:cs="Calibri"/>
                <w:szCs w:val="24"/>
                <w:lang w:eastAsia="en-US"/>
              </w:rPr>
              <w:t>un camion benne de capacité minimale 4 m3 ;</w:t>
            </w:r>
          </w:p>
          <w:p w:rsidR="00C54E10" w:rsidRPr="008F5707" w:rsidRDefault="00C54E10" w:rsidP="005920D7">
            <w:pPr>
              <w:tabs>
                <w:tab w:val="left" w:pos="1418"/>
              </w:tabs>
              <w:spacing w:line="276" w:lineRule="auto"/>
              <w:ind w:left="2121"/>
              <w:jc w:val="both"/>
              <w:rPr>
                <w:rFonts w:ascii="Calibri" w:hAnsi="Calibri" w:cs="Calibri"/>
                <w:b/>
                <w:i/>
                <w:szCs w:val="24"/>
                <w:u w:val="single"/>
                <w:lang w:eastAsia="en-US"/>
              </w:rPr>
            </w:pPr>
            <w:r w:rsidRPr="008F5707">
              <w:rPr>
                <w:rFonts w:ascii="Calibri" w:hAnsi="Calibri" w:cs="Calibri"/>
                <w:b/>
                <w:i/>
                <w:szCs w:val="24"/>
                <w:u w:val="single"/>
                <w:lang w:eastAsia="en-US"/>
              </w:rPr>
              <w:t>ou</w:t>
            </w:r>
          </w:p>
          <w:p w:rsidR="00C54E10" w:rsidRPr="008F5707" w:rsidRDefault="00C54E10" w:rsidP="00901983">
            <w:pPr>
              <w:numPr>
                <w:ilvl w:val="0"/>
                <w:numId w:val="16"/>
              </w:numPr>
              <w:tabs>
                <w:tab w:val="left" w:pos="1418"/>
              </w:tabs>
              <w:spacing w:line="276" w:lineRule="auto"/>
              <w:jc w:val="both"/>
              <w:rPr>
                <w:rFonts w:ascii="Calibri" w:hAnsi="Calibri" w:cs="Calibri"/>
                <w:szCs w:val="24"/>
                <w:lang w:eastAsia="en-US"/>
              </w:rPr>
            </w:pPr>
            <w:r w:rsidRPr="008F5707">
              <w:rPr>
                <w:rFonts w:ascii="Calibri" w:hAnsi="Calibri" w:cs="Calibri"/>
                <w:szCs w:val="24"/>
                <w:lang w:eastAsia="en-US"/>
              </w:rPr>
              <w:t>un pick-up 4x4</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rsidTr="00387C60">
        <w:trPr>
          <w:trHeight w:val="26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shd w:val="clear" w:color="auto" w:fill="auto"/>
            <w:noWrap/>
            <w:hideMark/>
          </w:tcPr>
          <w:p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
                <w:bCs/>
                <w:i/>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i/>
                <w:color w:val="000000"/>
                <w:szCs w:val="24"/>
              </w:rPr>
            </w:pPr>
          </w:p>
        </w:tc>
      </w:tr>
      <w:tr w:rsidR="00C54E10" w:rsidRPr="008F5707" w:rsidTr="00387C60">
        <w:trPr>
          <w:trHeight w:val="267"/>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2" w:color="auto" w:fill="auto"/>
            <w:vAlign w:val="center"/>
            <w:hideMark/>
          </w:tcPr>
          <w:p w:rsidR="00C54E10" w:rsidRPr="008F5707" w:rsidRDefault="00C54E10" w:rsidP="005920D7">
            <w:pPr>
              <w:jc w:val="center"/>
              <w:rPr>
                <w:rFonts w:ascii="Calibri" w:hAnsi="Calibri" w:cs="Calibri"/>
                <w:b/>
                <w:bCs/>
                <w:color w:val="000000"/>
                <w:szCs w:val="24"/>
              </w:rPr>
            </w:pPr>
            <w:r w:rsidRPr="008F5707">
              <w:rPr>
                <w:rFonts w:ascii="Calibri" w:hAnsi="Calibri" w:cs="Calibri"/>
                <w:i/>
                <w:color w:val="000000"/>
                <w:szCs w:val="24"/>
              </w:rPr>
              <w:t>EVALUATION MATERIEL ET EQUIPEMENT ESSENTIEL</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NON</w:t>
            </w:r>
          </w:p>
        </w:tc>
      </w:tr>
      <w:tr w:rsidR="00C54E10" w:rsidRPr="008F5707" w:rsidTr="00387C60">
        <w:trPr>
          <w:trHeight w:val="267"/>
          <w:jc w:val="center"/>
        </w:trPr>
        <w:tc>
          <w:tcPr>
            <w:tcW w:w="8872" w:type="dxa"/>
            <w:gridSpan w:val="4"/>
            <w:vMerge/>
            <w:tcBorders>
              <w:left w:val="double" w:sz="4" w:space="0" w:color="auto"/>
              <w:bottom w:val="single" w:sz="4" w:space="0" w:color="auto"/>
              <w:right w:val="single" w:sz="4" w:space="0" w:color="auto"/>
            </w:tcBorders>
            <w:shd w:val="pct12" w:color="auto" w:fill="auto"/>
            <w:hideMark/>
          </w:tcPr>
          <w:p w:rsidR="00C54E10" w:rsidRPr="008F5707" w:rsidRDefault="00C54E10" w:rsidP="005920D7">
            <w:pPr>
              <w:rPr>
                <w:rFonts w:ascii="Calibri" w:hAnsi="Calibri" w:cs="Calibri"/>
                <w:b/>
                <w:bCs/>
                <w:color w:val="00000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rPr>
            </w:pPr>
          </w:p>
        </w:tc>
      </w:tr>
      <w:tr w:rsidR="00C54E10" w:rsidRPr="008F5707" w:rsidTr="00387C60">
        <w:trPr>
          <w:trHeight w:val="227"/>
          <w:jc w:val="center"/>
        </w:trPr>
        <w:tc>
          <w:tcPr>
            <w:tcW w:w="10587" w:type="dxa"/>
            <w:gridSpan w:val="6"/>
            <w:tcBorders>
              <w:top w:val="single" w:sz="4" w:space="0" w:color="auto"/>
              <w:left w:val="doub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rPr>
            </w:pPr>
            <w:r w:rsidRPr="008F5707">
              <w:rPr>
                <w:rFonts w:ascii="Calibri" w:hAnsi="Calibri" w:cs="Calibri"/>
                <w:b/>
                <w:bCs/>
                <w:color w:val="000000"/>
                <w:szCs w:val="24"/>
              </w:rPr>
              <w:t xml:space="preserve">G- </w:t>
            </w:r>
            <w:r w:rsidRPr="008F5707">
              <w:rPr>
                <w:rFonts w:ascii="Calibri" w:hAnsi="Calibri" w:cs="Calibri"/>
                <w:b/>
                <w:bCs/>
                <w:color w:val="000000"/>
                <w:szCs w:val="24"/>
                <w:u w:val="single"/>
              </w:rPr>
              <w:t>COMPREHENSION DU PROJET</w:t>
            </w:r>
          </w:p>
          <w:p w:rsidR="00C54E10" w:rsidRPr="008F5707" w:rsidRDefault="009B4901" w:rsidP="009B4901">
            <w:pPr>
              <w:spacing w:before="60" w:line="276" w:lineRule="auto"/>
              <w:ind w:left="709" w:firstLine="709"/>
              <w:jc w:val="both"/>
              <w:rPr>
                <w:rFonts w:ascii="Calibri" w:hAnsi="Calibri" w:cs="Calibri"/>
                <w:bCs/>
                <w:iCs/>
                <w:szCs w:val="24"/>
              </w:rPr>
            </w:pPr>
            <w:r w:rsidRPr="008F5707">
              <w:rPr>
                <w:rFonts w:ascii="Calibri" w:hAnsi="Calibri" w:cs="Calibri"/>
                <w:szCs w:val="24"/>
                <w:lang w:eastAsia="en-US"/>
              </w:rPr>
              <w:t>Ce</w:t>
            </w:r>
            <w:r w:rsidRPr="008F5707">
              <w:rPr>
                <w:rFonts w:ascii="Calibri" w:hAnsi="Calibri" w:cs="Calibri"/>
                <w:bCs/>
                <w:iCs/>
                <w:szCs w:val="24"/>
              </w:rPr>
              <w:t xml:space="preserve"> critère est rempli si les </w:t>
            </w:r>
            <w:r w:rsidRPr="008F5707">
              <w:rPr>
                <w:rFonts w:ascii="Calibri" w:hAnsi="Calibri" w:cs="Calibri"/>
                <w:b/>
                <w:bCs/>
                <w:iCs/>
                <w:szCs w:val="24"/>
              </w:rPr>
              <w:t>deux (02)</w:t>
            </w:r>
            <w:r w:rsidRPr="008F5707">
              <w:rPr>
                <w:rFonts w:ascii="Calibri" w:hAnsi="Calibri" w:cs="Calibri"/>
                <w:bCs/>
                <w:iCs/>
                <w:szCs w:val="24"/>
              </w:rPr>
              <w:t xml:space="preserve"> exigences ci-après sont remplies :</w:t>
            </w:r>
          </w:p>
        </w:tc>
      </w:tr>
      <w:tr w:rsidR="00C54E10" w:rsidRPr="008F5707" w:rsidTr="00387C60">
        <w:trPr>
          <w:trHeight w:val="227"/>
          <w:jc w:val="center"/>
        </w:trPr>
        <w:tc>
          <w:tcPr>
            <w:tcW w:w="1369" w:type="dxa"/>
            <w:vMerge w:val="restart"/>
            <w:tcBorders>
              <w:top w:val="single" w:sz="4" w:space="0" w:color="auto"/>
              <w:left w:val="doub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shd w:val="clear" w:color="auto" w:fill="auto"/>
            <w:noWrap/>
            <w:vAlign w:val="center"/>
            <w:hideMark/>
          </w:tcPr>
          <w:p w:rsidR="00C54E10" w:rsidRPr="008F5707" w:rsidRDefault="00C54E10" w:rsidP="002A7DC9">
            <w:pPr>
              <w:tabs>
                <w:tab w:val="left" w:pos="2410"/>
              </w:tabs>
              <w:jc w:val="both"/>
              <w:rPr>
                <w:rFonts w:ascii="Calibri" w:hAnsi="Calibri" w:cs="Calibri"/>
                <w:bCs/>
                <w:iCs/>
                <w:szCs w:val="24"/>
              </w:rPr>
            </w:pPr>
            <w:r w:rsidRPr="008F5707">
              <w:rPr>
                <w:rFonts w:ascii="Calibri" w:hAnsi="Calibri" w:cs="Calibri"/>
                <w:b/>
                <w:bCs/>
                <w:color w:val="000000"/>
                <w:szCs w:val="24"/>
              </w:rPr>
              <w:t>G1-</w:t>
            </w:r>
            <w:r w:rsidR="00A324A8" w:rsidRPr="008F5707">
              <w:rPr>
                <w:rFonts w:ascii="Calibri" w:hAnsi="Calibri" w:cs="Calibri"/>
                <w:szCs w:val="24"/>
                <w:lang w:eastAsia="en-US"/>
              </w:rPr>
              <w:t xml:space="preserve"> </w:t>
            </w:r>
            <w:r w:rsidR="002A7DC9" w:rsidRPr="008F5707">
              <w:rPr>
                <w:rFonts w:ascii="Calibri" w:hAnsi="Calibri" w:cs="Calibri"/>
                <w:bCs/>
                <w:iCs/>
                <w:szCs w:val="24"/>
              </w:rPr>
              <w:t>Le planning d’exécution des travaux doit comporter sur une colonne, les durées de chaque tâche (sous-corps d’état) tel que trouvé dans le sous détail de prix unitaire ;</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rsidTr="00387C60">
        <w:trPr>
          <w:trHeight w:val="22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shd w:val="clear" w:color="auto" w:fill="auto"/>
            <w:noWrap/>
            <w:vAlign w:val="center"/>
            <w:hideMark/>
          </w:tcPr>
          <w:p w:rsidR="00C54E10" w:rsidRPr="008F5707" w:rsidRDefault="00C54E10" w:rsidP="005920D7">
            <w:pPr>
              <w:pStyle w:val="Corpsdetexte"/>
              <w:tabs>
                <w:tab w:val="left" w:pos="1134"/>
              </w:tabs>
              <w:spacing w:before="40"/>
              <w:ind w:left="1135"/>
              <w:rPr>
                <w:rFonts w:ascii="Calibri" w:hAnsi="Calibri" w:cs="Calibri"/>
                <w:bCs/>
                <w:iCs/>
                <w:sz w:val="2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rPr>
            </w:pPr>
          </w:p>
        </w:tc>
      </w:tr>
      <w:tr w:rsidR="00C54E10" w:rsidRPr="008F5707" w:rsidTr="00387C60">
        <w:trPr>
          <w:trHeight w:val="227"/>
          <w:jc w:val="center"/>
        </w:trPr>
        <w:tc>
          <w:tcPr>
            <w:tcW w:w="1369" w:type="dxa"/>
            <w:vMerge w:val="restart"/>
            <w:tcBorders>
              <w:top w:val="single" w:sz="4" w:space="0" w:color="auto"/>
              <w:left w:val="doub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val="restart"/>
            <w:tcBorders>
              <w:top w:val="single" w:sz="4" w:space="0" w:color="auto"/>
              <w:left w:val="nil"/>
              <w:right w:val="single" w:sz="4" w:space="0" w:color="auto"/>
            </w:tcBorders>
            <w:shd w:val="clear" w:color="auto" w:fill="auto"/>
            <w:noWrap/>
            <w:vAlign w:val="center"/>
            <w:hideMark/>
          </w:tcPr>
          <w:p w:rsidR="002A7DC9" w:rsidRPr="008F5707" w:rsidRDefault="00C54E10" w:rsidP="002A7DC9">
            <w:pPr>
              <w:tabs>
                <w:tab w:val="left" w:pos="2410"/>
              </w:tabs>
              <w:jc w:val="both"/>
              <w:rPr>
                <w:rFonts w:ascii="Calibri" w:hAnsi="Calibri" w:cs="Calibri"/>
                <w:bCs/>
                <w:iCs/>
                <w:szCs w:val="24"/>
              </w:rPr>
            </w:pPr>
            <w:r w:rsidRPr="008F5707">
              <w:rPr>
                <w:rFonts w:ascii="Calibri" w:hAnsi="Calibri" w:cs="Calibri"/>
                <w:b/>
                <w:bCs/>
                <w:iCs/>
                <w:szCs w:val="24"/>
              </w:rPr>
              <w:t>G2-</w:t>
            </w:r>
            <w:r w:rsidR="00A324A8" w:rsidRPr="008F5707">
              <w:rPr>
                <w:rFonts w:ascii="Calibri" w:hAnsi="Calibri" w:cs="Calibri"/>
                <w:bCs/>
                <w:iCs/>
                <w:szCs w:val="24"/>
              </w:rPr>
              <w:t xml:space="preserve"> </w:t>
            </w:r>
            <w:r w:rsidR="002A7DC9" w:rsidRPr="008F5707">
              <w:rPr>
                <w:rFonts w:ascii="Calibri" w:hAnsi="Calibri" w:cs="Calibri"/>
                <w:bCs/>
                <w:iCs/>
                <w:szCs w:val="24"/>
              </w:rPr>
              <w:t>Cohérence entre les durées d’exécution de chaque tâche (sous-corps d’état) et leur matérialisation dans le planning d’exécution des travaux.</w:t>
            </w:r>
          </w:p>
          <w:p w:rsidR="00C54E10" w:rsidRPr="008F5707" w:rsidRDefault="00C54E10" w:rsidP="00A324A8">
            <w:pPr>
              <w:tabs>
                <w:tab w:val="left" w:pos="2410"/>
              </w:tabs>
              <w:jc w:val="both"/>
              <w:rPr>
                <w:rFonts w:ascii="Calibri" w:hAnsi="Calibri" w:cs="Calibri"/>
                <w:bCs/>
                <w:iCs/>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bCs/>
                <w:i/>
                <w:color w:val="000000"/>
                <w:szCs w:val="24"/>
              </w:rPr>
            </w:pPr>
            <w:r w:rsidRPr="008F5707">
              <w:rPr>
                <w:rFonts w:ascii="Calibri" w:hAnsi="Calibri" w:cs="Calibri"/>
                <w:bCs/>
                <w:i/>
                <w:color w:val="000000"/>
                <w:szCs w:val="24"/>
              </w:rPr>
              <w:t>Non</w:t>
            </w:r>
          </w:p>
        </w:tc>
      </w:tr>
      <w:tr w:rsidR="00C54E10" w:rsidRPr="008F5707" w:rsidTr="00387C60">
        <w:trPr>
          <w:trHeight w:val="227"/>
          <w:jc w:val="center"/>
        </w:trPr>
        <w:tc>
          <w:tcPr>
            <w:tcW w:w="1369" w:type="dxa"/>
            <w:vMerge/>
            <w:tcBorders>
              <w:left w:val="double" w:sz="4" w:space="0" w:color="auto"/>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color w:val="000000"/>
                <w:szCs w:val="24"/>
              </w:rPr>
            </w:pPr>
          </w:p>
        </w:tc>
        <w:tc>
          <w:tcPr>
            <w:tcW w:w="7503" w:type="dxa"/>
            <w:gridSpan w:val="3"/>
            <w:vMerge/>
            <w:tcBorders>
              <w:left w:val="nil"/>
              <w:bottom w:val="single" w:sz="4" w:space="0" w:color="auto"/>
              <w:right w:val="single" w:sz="4" w:space="0" w:color="auto"/>
            </w:tcBorders>
            <w:shd w:val="clear" w:color="auto" w:fill="auto"/>
            <w:noWrap/>
            <w:vAlign w:val="center"/>
            <w:hideMark/>
          </w:tcPr>
          <w:p w:rsidR="00C54E10" w:rsidRPr="008F5707" w:rsidRDefault="00C54E10" w:rsidP="005920D7">
            <w:pPr>
              <w:pStyle w:val="Corpsdetexte"/>
              <w:tabs>
                <w:tab w:val="left" w:pos="1134"/>
              </w:tabs>
              <w:spacing w:before="40"/>
              <w:ind w:left="1135"/>
              <w:rPr>
                <w:rFonts w:ascii="Calibri" w:hAnsi="Calibri" w:cs="Calibri"/>
                <w:bCs/>
                <w:iCs/>
                <w:sz w:val="20"/>
                <w:szCs w:val="24"/>
              </w:rPr>
            </w:pP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rPr>
            </w:pPr>
          </w:p>
        </w:tc>
      </w:tr>
      <w:tr w:rsidR="00C54E10" w:rsidRPr="008F5707" w:rsidTr="00387C60">
        <w:trPr>
          <w:trHeight w:val="227"/>
          <w:jc w:val="center"/>
        </w:trPr>
        <w:tc>
          <w:tcPr>
            <w:tcW w:w="8872" w:type="dxa"/>
            <w:gridSpan w:val="4"/>
            <w:vMerge w:val="restart"/>
            <w:tcBorders>
              <w:top w:val="single" w:sz="4" w:space="0" w:color="auto"/>
              <w:left w:val="double" w:sz="4" w:space="0" w:color="auto"/>
              <w:bottom w:val="single" w:sz="4" w:space="0" w:color="auto"/>
              <w:right w:val="single" w:sz="4" w:space="0" w:color="auto"/>
            </w:tcBorders>
            <w:shd w:val="pct12" w:color="auto" w:fill="auto"/>
            <w:vAlign w:val="center"/>
            <w:hideMark/>
          </w:tcPr>
          <w:p w:rsidR="00C54E10" w:rsidRPr="008F5707" w:rsidRDefault="00C54E10" w:rsidP="005920D7">
            <w:pPr>
              <w:jc w:val="center"/>
              <w:rPr>
                <w:rFonts w:ascii="Calibri" w:hAnsi="Calibri" w:cs="Calibri"/>
                <w:b/>
                <w:bCs/>
                <w:color w:val="000000"/>
                <w:szCs w:val="24"/>
              </w:rPr>
            </w:pPr>
            <w:r w:rsidRPr="008F5707">
              <w:rPr>
                <w:rFonts w:ascii="Calibri" w:hAnsi="Calibri" w:cs="Calibri"/>
                <w:i/>
                <w:color w:val="000000"/>
                <w:szCs w:val="24"/>
              </w:rPr>
              <w:t>EVALUATION DE LA COMPREHENSION DU PROJET</w:t>
            </w:r>
          </w:p>
        </w:tc>
        <w:tc>
          <w:tcPr>
            <w:tcW w:w="850" w:type="dxa"/>
            <w:tcBorders>
              <w:top w:val="single" w:sz="4" w:space="0" w:color="auto"/>
              <w:left w:val="nil"/>
              <w:bottom w:val="single" w:sz="4" w:space="0" w:color="auto"/>
              <w:right w:val="single" w:sz="4" w:space="0" w:color="auto"/>
            </w:tcBorders>
            <w:shd w:val="clear"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OUI</w:t>
            </w:r>
          </w:p>
        </w:tc>
        <w:tc>
          <w:tcPr>
            <w:tcW w:w="865" w:type="dxa"/>
            <w:tcBorders>
              <w:top w:val="single" w:sz="4" w:space="0" w:color="auto"/>
              <w:left w:val="nil"/>
              <w:bottom w:val="single" w:sz="4" w:space="0" w:color="auto"/>
              <w:right w:val="double" w:sz="4" w:space="0" w:color="auto"/>
            </w:tcBorders>
            <w:shd w:val="clear" w:color="auto" w:fill="auto"/>
            <w:hideMark/>
          </w:tcPr>
          <w:p w:rsidR="00C54E10" w:rsidRPr="008F5707" w:rsidRDefault="00C54E10" w:rsidP="005920D7">
            <w:pPr>
              <w:jc w:val="center"/>
              <w:rPr>
                <w:rFonts w:ascii="Calibri" w:hAnsi="Calibri" w:cs="Calibri"/>
                <w:i/>
                <w:color w:val="000000"/>
                <w:szCs w:val="24"/>
              </w:rPr>
            </w:pPr>
            <w:r w:rsidRPr="008F5707">
              <w:rPr>
                <w:rFonts w:ascii="Calibri" w:hAnsi="Calibri" w:cs="Calibri"/>
                <w:i/>
                <w:color w:val="000000"/>
                <w:szCs w:val="24"/>
              </w:rPr>
              <w:t>NON</w:t>
            </w:r>
          </w:p>
        </w:tc>
      </w:tr>
      <w:tr w:rsidR="00C54E10" w:rsidRPr="008F5707" w:rsidTr="00387C60">
        <w:trPr>
          <w:trHeight w:val="227"/>
          <w:jc w:val="center"/>
        </w:trPr>
        <w:tc>
          <w:tcPr>
            <w:tcW w:w="8872" w:type="dxa"/>
            <w:gridSpan w:val="4"/>
            <w:vMerge/>
            <w:tcBorders>
              <w:left w:val="double" w:sz="4" w:space="0" w:color="auto"/>
              <w:bottom w:val="double" w:sz="4" w:space="0" w:color="auto"/>
              <w:right w:val="single" w:sz="4" w:space="0" w:color="auto"/>
            </w:tcBorders>
            <w:shd w:val="pct12" w:color="auto" w:fill="auto"/>
            <w:hideMark/>
          </w:tcPr>
          <w:p w:rsidR="00C54E10" w:rsidRPr="008F5707" w:rsidRDefault="00C54E10" w:rsidP="005920D7">
            <w:pPr>
              <w:pStyle w:val="Corpsdetexte"/>
              <w:tabs>
                <w:tab w:val="left" w:pos="1134"/>
              </w:tabs>
              <w:spacing w:before="40"/>
              <w:ind w:left="1135"/>
              <w:jc w:val="both"/>
              <w:rPr>
                <w:rFonts w:ascii="Calibri" w:hAnsi="Calibri" w:cs="Calibri"/>
                <w:bCs/>
                <w:iCs/>
                <w:sz w:val="20"/>
                <w:szCs w:val="24"/>
              </w:rPr>
            </w:pPr>
          </w:p>
        </w:tc>
        <w:tc>
          <w:tcPr>
            <w:tcW w:w="850" w:type="dxa"/>
            <w:tcBorders>
              <w:top w:val="single" w:sz="4" w:space="0" w:color="auto"/>
              <w:left w:val="nil"/>
              <w:bottom w:val="double" w:sz="4" w:space="0" w:color="auto"/>
              <w:right w:val="single" w:sz="4" w:space="0" w:color="auto"/>
            </w:tcBorders>
            <w:shd w:val="clear" w:color="auto" w:fill="auto"/>
            <w:hideMark/>
          </w:tcPr>
          <w:p w:rsidR="00C54E10" w:rsidRPr="008F5707" w:rsidRDefault="00C54E10" w:rsidP="005920D7">
            <w:pPr>
              <w:rPr>
                <w:rFonts w:ascii="Calibri" w:hAnsi="Calibri" w:cs="Calibri"/>
                <w:b/>
                <w:bCs/>
                <w:color w:val="000000"/>
                <w:szCs w:val="24"/>
              </w:rPr>
            </w:pPr>
          </w:p>
        </w:tc>
        <w:tc>
          <w:tcPr>
            <w:tcW w:w="865" w:type="dxa"/>
            <w:tcBorders>
              <w:top w:val="single" w:sz="4" w:space="0" w:color="auto"/>
              <w:left w:val="nil"/>
              <w:bottom w:val="double" w:sz="4" w:space="0" w:color="auto"/>
              <w:right w:val="double" w:sz="4" w:space="0" w:color="auto"/>
            </w:tcBorders>
            <w:shd w:val="clear" w:color="auto" w:fill="auto"/>
            <w:hideMark/>
          </w:tcPr>
          <w:p w:rsidR="00C54E10" w:rsidRPr="008F5707" w:rsidRDefault="00C54E10" w:rsidP="005920D7">
            <w:pPr>
              <w:rPr>
                <w:rFonts w:ascii="Calibri" w:hAnsi="Calibri" w:cs="Calibri"/>
                <w:b/>
                <w:bCs/>
                <w:color w:val="000000"/>
                <w:szCs w:val="24"/>
              </w:rPr>
            </w:pPr>
          </w:p>
        </w:tc>
      </w:tr>
    </w:tbl>
    <w:p w:rsidR="00622BD9" w:rsidRDefault="00622BD9" w:rsidP="00C54E10">
      <w:pPr>
        <w:jc w:val="both"/>
        <w:rPr>
          <w:rFonts w:ascii="Calibri" w:hAnsi="Calibri" w:cs="Calibri"/>
          <w:i/>
          <w:color w:val="000000"/>
          <w:sz w:val="22"/>
          <w:szCs w:val="24"/>
          <w:u w:val="single"/>
        </w:rPr>
      </w:pPr>
    </w:p>
    <w:p w:rsidR="00BE6D9D" w:rsidRDefault="00BE6D9D" w:rsidP="00C54E10">
      <w:pPr>
        <w:jc w:val="both"/>
        <w:rPr>
          <w:rFonts w:ascii="Calibri" w:hAnsi="Calibri" w:cs="Calibri"/>
          <w:i/>
          <w:color w:val="000000"/>
          <w:sz w:val="22"/>
          <w:szCs w:val="24"/>
          <w:u w:val="single"/>
        </w:rPr>
      </w:pPr>
    </w:p>
    <w:tbl>
      <w:tblPr>
        <w:tblW w:w="10337" w:type="dxa"/>
        <w:jc w:val="center"/>
        <w:tblCellMar>
          <w:left w:w="70" w:type="dxa"/>
          <w:right w:w="70" w:type="dxa"/>
        </w:tblCellMar>
        <w:tblLook w:val="04A0" w:firstRow="1" w:lastRow="0" w:firstColumn="1" w:lastColumn="0" w:noHBand="0" w:noVBand="1"/>
      </w:tblPr>
      <w:tblGrid>
        <w:gridCol w:w="1484"/>
        <w:gridCol w:w="4583"/>
        <w:gridCol w:w="850"/>
        <w:gridCol w:w="1134"/>
        <w:gridCol w:w="851"/>
        <w:gridCol w:w="850"/>
        <w:gridCol w:w="585"/>
      </w:tblGrid>
      <w:tr w:rsidR="00D834D5" w:rsidRPr="00F05F47" w:rsidTr="00D834D5">
        <w:trPr>
          <w:trHeight w:val="984"/>
          <w:jc w:val="center"/>
        </w:trPr>
        <w:tc>
          <w:tcPr>
            <w:tcW w:w="10337" w:type="dxa"/>
            <w:gridSpan w:val="7"/>
            <w:tcBorders>
              <w:top w:val="single" w:sz="4" w:space="0" w:color="auto"/>
              <w:left w:val="single" w:sz="4" w:space="0" w:color="auto"/>
              <w:bottom w:val="single" w:sz="4" w:space="0" w:color="auto"/>
              <w:right w:val="single" w:sz="4" w:space="0" w:color="auto"/>
            </w:tcBorders>
            <w:shd w:val="clear" w:color="auto" w:fill="auto"/>
            <w:hideMark/>
          </w:tcPr>
          <w:p w:rsidR="00D834D5" w:rsidRPr="008E0077" w:rsidRDefault="00D834D5" w:rsidP="00BF09E8">
            <w:pPr>
              <w:jc w:val="center"/>
              <w:rPr>
                <w:b/>
                <w:bCs/>
                <w:sz w:val="16"/>
                <w:szCs w:val="32"/>
              </w:rPr>
            </w:pPr>
            <w:r w:rsidRPr="008E0077">
              <w:rPr>
                <w:b/>
                <w:bCs/>
                <w:sz w:val="16"/>
                <w:szCs w:val="32"/>
              </w:rPr>
              <w:t>APPEL D’OFFRES NATIONAL OUVERT</w:t>
            </w:r>
          </w:p>
          <w:p w:rsidR="00D834D5" w:rsidRPr="000B0DDA" w:rsidRDefault="00D834D5" w:rsidP="004418CA">
            <w:pPr>
              <w:pStyle w:val="Corpsdetexte"/>
              <w:jc w:val="both"/>
              <w:rPr>
                <w:b/>
                <w:bCs/>
                <w:sz w:val="16"/>
                <w:szCs w:val="32"/>
              </w:rPr>
            </w:pPr>
            <w:r w:rsidRPr="008E0077">
              <w:rPr>
                <w:b/>
                <w:bCs/>
                <w:sz w:val="16"/>
                <w:szCs w:val="32"/>
              </w:rPr>
              <w:t>N°………………../AONO/C.ATOK/CIPM/</w:t>
            </w:r>
            <w:r w:rsidR="005B71FA">
              <w:rPr>
                <w:b/>
                <w:bCs/>
                <w:sz w:val="16"/>
                <w:szCs w:val="32"/>
              </w:rPr>
              <w:t>2026</w:t>
            </w:r>
            <w:r w:rsidRPr="008E0077">
              <w:rPr>
                <w:b/>
                <w:bCs/>
                <w:sz w:val="16"/>
                <w:szCs w:val="32"/>
              </w:rPr>
              <w:t xml:space="preserve"> DU…………………, POUR L’EXECUTION </w:t>
            </w:r>
            <w:r w:rsidR="004418CA" w:rsidRPr="004418CA">
              <w:rPr>
                <w:b/>
                <w:bCs/>
                <w:sz w:val="16"/>
                <w:szCs w:val="32"/>
              </w:rPr>
              <w:t>DES TRAVAUX DE CONSTRUCTION D’UN COMPLEXE SPORTIF (VOLLEYBALL, BASKETBALL ,HANDBALL, TENNISBALL)</w:t>
            </w:r>
            <w:r w:rsidR="00863CBE">
              <w:rPr>
                <w:b/>
                <w:bCs/>
                <w:sz w:val="16"/>
                <w:szCs w:val="32"/>
              </w:rPr>
              <w:t xml:space="preserve"> MUNI D’UN HANGAR </w:t>
            </w:r>
            <w:r w:rsidR="004418CA" w:rsidRPr="004418CA">
              <w:rPr>
                <w:b/>
                <w:bCs/>
                <w:sz w:val="16"/>
                <w:szCs w:val="32"/>
              </w:rPr>
              <w:t>A ATOK, DANS LA COMMUNE D’ATOK, DEPARTEMENT DU HAUT-NYONG, REGION DE L’EST.</w:t>
            </w:r>
            <w:r w:rsidRPr="000B0DDA">
              <w:rPr>
                <w:b/>
                <w:bCs/>
                <w:sz w:val="16"/>
                <w:szCs w:val="32"/>
              </w:rPr>
              <w:t>.</w:t>
            </w:r>
          </w:p>
          <w:p w:rsidR="00D834D5" w:rsidRPr="008F5707" w:rsidRDefault="00D834D5" w:rsidP="00BF09E8">
            <w:pPr>
              <w:jc w:val="center"/>
              <w:rPr>
                <w:rFonts w:ascii="Calibri" w:hAnsi="Calibri" w:cs="Calibri"/>
                <w:szCs w:val="24"/>
              </w:rPr>
            </w:pPr>
          </w:p>
        </w:tc>
      </w:tr>
      <w:tr w:rsidR="00D834D5" w:rsidRPr="00F05F47" w:rsidTr="00BF09E8">
        <w:trPr>
          <w:trHeight w:val="420"/>
          <w:jc w:val="center"/>
        </w:trPr>
        <w:tc>
          <w:tcPr>
            <w:tcW w:w="1033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4D5" w:rsidRPr="002D54AD" w:rsidRDefault="00D834D5" w:rsidP="00BF09E8">
            <w:pPr>
              <w:jc w:val="center"/>
              <w:rPr>
                <w:b/>
                <w:bCs/>
                <w:color w:val="000000"/>
                <w:sz w:val="28"/>
              </w:rPr>
            </w:pPr>
            <w:r w:rsidRPr="002D54AD">
              <w:rPr>
                <w:b/>
                <w:bCs/>
                <w:color w:val="000000"/>
                <w:sz w:val="28"/>
              </w:rPr>
              <w:t>GRILLE D'ÉVALUATION</w:t>
            </w:r>
          </w:p>
        </w:tc>
      </w:tr>
      <w:tr w:rsidR="00D834D5" w:rsidRPr="00F05F47" w:rsidTr="00BF09E8">
        <w:trPr>
          <w:trHeight w:val="280"/>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r w:rsidRPr="00F05F47">
              <w:rPr>
                <w:b/>
                <w:bCs/>
                <w:color w:val="000000"/>
              </w:rPr>
              <w:t xml:space="preserve">ENTREPRISE </w:t>
            </w:r>
          </w:p>
        </w:tc>
        <w:tc>
          <w:tcPr>
            <w:tcW w:w="4583"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c>
          <w:tcPr>
            <w:tcW w:w="1701" w:type="dxa"/>
            <w:gridSpan w:val="2"/>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r w:rsidRPr="00F05F47">
              <w:rPr>
                <w:b/>
                <w:bCs/>
                <w:color w:val="000000"/>
              </w:rPr>
              <w:t>N° LOTS :</w:t>
            </w:r>
            <w:r>
              <w:rPr>
                <w:b/>
                <w:bCs/>
                <w:color w:val="000000"/>
              </w:rPr>
              <w:t xml:space="preserve"> LOT N°3</w:t>
            </w: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r>
      <w:tr w:rsidR="00D834D5" w:rsidRPr="00F05F47" w:rsidTr="00BF09E8">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u w:val="single"/>
              </w:rPr>
            </w:pPr>
            <w:r w:rsidRPr="00F05F47">
              <w:rPr>
                <w:b/>
                <w:bCs/>
                <w:color w:val="000000"/>
                <w:u w:val="single"/>
              </w:rPr>
              <w:t>CRITERES ELIMINATOIRES</w:t>
            </w: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r>
      <w:tr w:rsidR="00D834D5" w:rsidRPr="00F05F47" w:rsidTr="00BF09E8">
        <w:trPr>
          <w:trHeight w:val="266"/>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r w:rsidRPr="00F05F47">
              <w:rPr>
                <w:b/>
                <w:bCs/>
                <w:color w:val="000000"/>
              </w:rPr>
              <w:t>A</w:t>
            </w:r>
          </w:p>
        </w:tc>
        <w:tc>
          <w:tcPr>
            <w:tcW w:w="5433" w:type="dxa"/>
            <w:gridSpan w:val="2"/>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r w:rsidRPr="00F05F47">
              <w:rPr>
                <w:b/>
                <w:bCs/>
                <w:color w:val="000000"/>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r>
      <w:tr w:rsidR="00D834D5" w:rsidRPr="00F05F47" w:rsidTr="00BF09E8">
        <w:trPr>
          <w:trHeight w:val="287"/>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r w:rsidRPr="00F05F47">
              <w:rPr>
                <w:color w:val="000000"/>
              </w:rPr>
              <w:t>I</w:t>
            </w:r>
          </w:p>
        </w:tc>
        <w:tc>
          <w:tcPr>
            <w:tcW w:w="8853" w:type="dxa"/>
            <w:gridSpan w:val="6"/>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Dossier incomplet ou pièces non conformes;</w:t>
            </w:r>
          </w:p>
        </w:tc>
      </w:tr>
      <w:tr w:rsidR="00D834D5" w:rsidRPr="00F05F47" w:rsidTr="00BF09E8">
        <w:trPr>
          <w:trHeight w:val="276"/>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r w:rsidRPr="00F05F47">
              <w:rPr>
                <w:color w:val="000000"/>
              </w:rPr>
              <w:t>Ii</w:t>
            </w:r>
          </w:p>
        </w:tc>
        <w:tc>
          <w:tcPr>
            <w:tcW w:w="8853" w:type="dxa"/>
            <w:gridSpan w:val="6"/>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Pièce falsifiée ou non authentique</w:t>
            </w:r>
          </w:p>
        </w:tc>
      </w:tr>
      <w:tr w:rsidR="00D834D5" w:rsidRPr="00F05F47" w:rsidTr="00BF09E8">
        <w:trPr>
          <w:trHeight w:val="267"/>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r w:rsidRPr="00F05F47">
              <w:rPr>
                <w:b/>
                <w:bCs/>
                <w:color w:val="000000"/>
              </w:rPr>
              <w:t>B</w:t>
            </w:r>
          </w:p>
        </w:tc>
        <w:tc>
          <w:tcPr>
            <w:tcW w:w="5433" w:type="dxa"/>
            <w:gridSpan w:val="2"/>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color w:val="000000"/>
              </w:rPr>
            </w:pPr>
            <w:r w:rsidRPr="00F05F47">
              <w:rPr>
                <w:b/>
                <w:bCs/>
                <w:color w:val="000000"/>
              </w:rPr>
              <w:t>Offre technique</w:t>
            </w:r>
          </w:p>
        </w:tc>
        <w:tc>
          <w:tcPr>
            <w:tcW w:w="1134" w:type="dxa"/>
            <w:tcBorders>
              <w:top w:val="nil"/>
              <w:left w:val="nil"/>
              <w:bottom w:val="single" w:sz="4" w:space="0" w:color="auto"/>
              <w:right w:val="single" w:sz="4" w:space="0" w:color="auto"/>
            </w:tcBorders>
            <w:shd w:val="clear" w:color="auto" w:fill="auto"/>
            <w:hideMark/>
          </w:tcPr>
          <w:p w:rsidR="00D834D5" w:rsidRPr="00F05F47" w:rsidRDefault="00D834D5" w:rsidP="00BF09E8">
            <w:pPr>
              <w:rPr>
                <w:color w:val="000000"/>
              </w:rPr>
            </w:pPr>
          </w:p>
        </w:tc>
        <w:tc>
          <w:tcPr>
            <w:tcW w:w="851" w:type="dxa"/>
            <w:tcBorders>
              <w:top w:val="nil"/>
              <w:left w:val="nil"/>
              <w:bottom w:val="single" w:sz="4" w:space="0" w:color="auto"/>
              <w:right w:val="single" w:sz="4" w:space="0" w:color="auto"/>
            </w:tcBorders>
            <w:shd w:val="clear" w:color="auto" w:fill="auto"/>
            <w:hideMark/>
          </w:tcPr>
          <w:p w:rsidR="00D834D5" w:rsidRPr="00F05F47" w:rsidRDefault="00D834D5" w:rsidP="00BF09E8">
            <w:pPr>
              <w:rPr>
                <w:color w:val="000000"/>
              </w:rPr>
            </w:pP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color w:val="000000"/>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color w:val="000000"/>
              </w:rPr>
            </w:pPr>
          </w:p>
        </w:tc>
      </w:tr>
      <w:tr w:rsidR="00D834D5" w:rsidRPr="00F05F47" w:rsidTr="00BF09E8">
        <w:trPr>
          <w:trHeight w:val="257"/>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r w:rsidRPr="00F05F47">
              <w:rPr>
                <w:color w:val="000000"/>
              </w:rPr>
              <w:t>I</w:t>
            </w:r>
          </w:p>
        </w:tc>
        <w:tc>
          <w:tcPr>
            <w:tcW w:w="8853" w:type="dxa"/>
            <w:gridSpan w:val="6"/>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Dossier incomplet ou pièces non conformes;</w:t>
            </w:r>
          </w:p>
        </w:tc>
      </w:tr>
      <w:tr w:rsidR="00D834D5" w:rsidRPr="00F05F47" w:rsidTr="00BF09E8">
        <w:trPr>
          <w:trHeight w:val="28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r w:rsidRPr="00F05F47">
              <w:rPr>
                <w:color w:val="000000"/>
              </w:rPr>
              <w:t>Ii</w:t>
            </w:r>
          </w:p>
        </w:tc>
        <w:tc>
          <w:tcPr>
            <w:tcW w:w="8853" w:type="dxa"/>
            <w:gridSpan w:val="6"/>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Fausse déclaration;</w:t>
            </w:r>
          </w:p>
        </w:tc>
      </w:tr>
      <w:tr w:rsidR="00D834D5" w:rsidRPr="00F05F47" w:rsidTr="00BF09E8">
        <w:trPr>
          <w:trHeight w:val="281"/>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r w:rsidRPr="00F05F47">
              <w:rPr>
                <w:color w:val="000000"/>
              </w:rPr>
              <w:t>Iii</w:t>
            </w:r>
          </w:p>
        </w:tc>
        <w:tc>
          <w:tcPr>
            <w:tcW w:w="8853" w:type="dxa"/>
            <w:gridSpan w:val="6"/>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Pièce falsifiée ou non authentique;</w:t>
            </w:r>
          </w:p>
        </w:tc>
      </w:tr>
      <w:tr w:rsidR="00D834D5" w:rsidRPr="00F05F47" w:rsidTr="00BF09E8">
        <w:trPr>
          <w:trHeight w:val="25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r w:rsidRPr="00F05F47">
              <w:rPr>
                <w:color w:val="000000"/>
              </w:rPr>
              <w:t>Iv</w:t>
            </w:r>
          </w:p>
        </w:tc>
        <w:tc>
          <w:tcPr>
            <w:tcW w:w="8853" w:type="dxa"/>
            <w:gridSpan w:val="6"/>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Non existence dans l'offre technique de la rubrique "Organisation, méthodologie et planning";</w:t>
            </w:r>
          </w:p>
        </w:tc>
      </w:tr>
      <w:tr w:rsidR="00D834D5" w:rsidRPr="00F05F47" w:rsidTr="00BF09E8">
        <w:trPr>
          <w:trHeight w:val="41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r w:rsidRPr="00F05F47">
              <w:rPr>
                <w:color w:val="000000"/>
              </w:rPr>
              <w:t>V</w:t>
            </w:r>
          </w:p>
        </w:tc>
        <w:tc>
          <w:tcPr>
            <w:tcW w:w="8853" w:type="dxa"/>
            <w:gridSpan w:val="6"/>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Non obtention de dix-huit</w:t>
            </w:r>
            <w:r w:rsidRPr="00F05F47">
              <w:rPr>
                <w:b/>
                <w:bCs/>
                <w:color w:val="000000"/>
              </w:rPr>
              <w:t xml:space="preserve"> (18) critères sur vingt-cinq (25)</w:t>
            </w:r>
            <w:r w:rsidRPr="00F05F47">
              <w:rPr>
                <w:color w:val="000000"/>
              </w:rPr>
              <w:t xml:space="preserve"> à l'issue de la notation des critères techniques essentiels.</w:t>
            </w:r>
          </w:p>
        </w:tc>
      </w:tr>
      <w:tr w:rsidR="00D834D5" w:rsidRPr="00F05F47" w:rsidTr="00BF09E8">
        <w:trPr>
          <w:trHeight w:val="255"/>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r w:rsidRPr="00F05F47">
              <w:rPr>
                <w:b/>
                <w:bCs/>
                <w:color w:val="000000"/>
              </w:rPr>
              <w:t>C</w:t>
            </w:r>
          </w:p>
        </w:tc>
        <w:tc>
          <w:tcPr>
            <w:tcW w:w="5433" w:type="dxa"/>
            <w:gridSpan w:val="2"/>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color w:val="000000"/>
              </w:rPr>
            </w:pPr>
            <w:r w:rsidRPr="00F05F47">
              <w:rPr>
                <w:b/>
                <w:bCs/>
                <w:color w:val="000000"/>
              </w:rPr>
              <w:t>Offre financière</w:t>
            </w:r>
          </w:p>
        </w:tc>
        <w:tc>
          <w:tcPr>
            <w:tcW w:w="1134" w:type="dxa"/>
            <w:tcBorders>
              <w:top w:val="nil"/>
              <w:left w:val="nil"/>
              <w:bottom w:val="single" w:sz="4" w:space="0" w:color="auto"/>
              <w:right w:val="single" w:sz="4" w:space="0" w:color="auto"/>
            </w:tcBorders>
            <w:shd w:val="clear" w:color="auto" w:fill="auto"/>
            <w:hideMark/>
          </w:tcPr>
          <w:p w:rsidR="00D834D5" w:rsidRPr="00F05F47" w:rsidRDefault="00D834D5" w:rsidP="00BF09E8">
            <w:pPr>
              <w:rPr>
                <w:color w:val="000000"/>
              </w:rPr>
            </w:pPr>
          </w:p>
        </w:tc>
        <w:tc>
          <w:tcPr>
            <w:tcW w:w="851" w:type="dxa"/>
            <w:tcBorders>
              <w:top w:val="nil"/>
              <w:left w:val="nil"/>
              <w:bottom w:val="single" w:sz="4" w:space="0" w:color="auto"/>
              <w:right w:val="single" w:sz="4" w:space="0" w:color="auto"/>
            </w:tcBorders>
            <w:shd w:val="clear" w:color="auto" w:fill="auto"/>
            <w:hideMark/>
          </w:tcPr>
          <w:p w:rsidR="00D834D5" w:rsidRPr="00F05F47" w:rsidRDefault="00D834D5" w:rsidP="00BF09E8">
            <w:pPr>
              <w:rPr>
                <w:color w:val="000000"/>
              </w:rPr>
            </w:pP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color w:val="000000"/>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color w:val="000000"/>
              </w:rPr>
            </w:pPr>
          </w:p>
        </w:tc>
      </w:tr>
      <w:tr w:rsidR="00D834D5" w:rsidRPr="00F05F47" w:rsidTr="00BF09E8">
        <w:trPr>
          <w:trHeight w:val="286"/>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r w:rsidRPr="00F05F47">
              <w:rPr>
                <w:color w:val="000000"/>
              </w:rPr>
              <w:t>I</w:t>
            </w:r>
          </w:p>
        </w:tc>
        <w:tc>
          <w:tcPr>
            <w:tcW w:w="8853" w:type="dxa"/>
            <w:gridSpan w:val="6"/>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Offre financière incomplète;</w:t>
            </w:r>
          </w:p>
        </w:tc>
      </w:tr>
      <w:tr w:rsidR="00D834D5" w:rsidRPr="00F05F47" w:rsidTr="00BF09E8">
        <w:trPr>
          <w:trHeight w:val="277"/>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r w:rsidRPr="00F05F47">
              <w:rPr>
                <w:color w:val="000000"/>
              </w:rPr>
              <w:t>Ii</w:t>
            </w:r>
          </w:p>
        </w:tc>
        <w:tc>
          <w:tcPr>
            <w:tcW w:w="8853" w:type="dxa"/>
            <w:gridSpan w:val="6"/>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Pièces non conformes</w:t>
            </w:r>
          </w:p>
        </w:tc>
      </w:tr>
      <w:tr w:rsidR="00D834D5" w:rsidRPr="00F05F47" w:rsidTr="00BF09E8">
        <w:trPr>
          <w:trHeight w:val="23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r w:rsidRPr="00F05F47">
              <w:rPr>
                <w:color w:val="000000"/>
              </w:rPr>
              <w:t>Iii</w:t>
            </w:r>
          </w:p>
        </w:tc>
        <w:tc>
          <w:tcPr>
            <w:tcW w:w="8853" w:type="dxa"/>
            <w:gridSpan w:val="6"/>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Omission dans l’offre financière, d’un prix unitaire quantifié ;</w:t>
            </w:r>
          </w:p>
        </w:tc>
      </w:tr>
      <w:tr w:rsidR="00D834D5" w:rsidRPr="00F05F47" w:rsidTr="00BF09E8">
        <w:trPr>
          <w:trHeight w:val="408"/>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r>
              <w:rPr>
                <w:color w:val="000000"/>
              </w:rPr>
              <w:t>Iv</w:t>
            </w:r>
          </w:p>
        </w:tc>
        <w:tc>
          <w:tcPr>
            <w:tcW w:w="8853" w:type="dxa"/>
            <w:gridSpan w:val="6"/>
            <w:tcBorders>
              <w:top w:val="single" w:sz="4" w:space="0" w:color="auto"/>
              <w:left w:val="nil"/>
              <w:bottom w:val="single" w:sz="4" w:space="0" w:color="auto"/>
              <w:right w:val="single" w:sz="4" w:space="0" w:color="auto"/>
            </w:tcBorders>
            <w:shd w:val="clear" w:color="auto" w:fill="auto"/>
            <w:hideMark/>
          </w:tcPr>
          <w:p w:rsidR="00D834D5" w:rsidRPr="00BB1D1D" w:rsidRDefault="00D834D5" w:rsidP="00BF09E8">
            <w:pPr>
              <w:pStyle w:val="Corpsdetexte"/>
              <w:tabs>
                <w:tab w:val="left" w:pos="851"/>
              </w:tabs>
              <w:rPr>
                <w:color w:val="000000"/>
                <w:sz w:val="20"/>
              </w:rPr>
            </w:pPr>
            <w:r w:rsidRPr="00BB1D1D">
              <w:rPr>
                <w:bCs/>
                <w:sz w:val="20"/>
              </w:rPr>
              <w:t xml:space="preserve">Non présentation ou présentation non conforme </w:t>
            </w:r>
            <w:r>
              <w:rPr>
                <w:bCs/>
                <w:sz w:val="20"/>
              </w:rPr>
              <w:t xml:space="preserve">des quantités et coûts </w:t>
            </w:r>
            <w:r w:rsidRPr="00BB1D1D">
              <w:rPr>
                <w:bCs/>
                <w:sz w:val="20"/>
              </w:rPr>
              <w:t>des matériaux clés dans</w:t>
            </w:r>
            <w:r>
              <w:rPr>
                <w:bCs/>
                <w:sz w:val="20"/>
              </w:rPr>
              <w:t xml:space="preserve"> plus de 10% des </w:t>
            </w:r>
            <w:r w:rsidRPr="00BB1D1D">
              <w:rPr>
                <w:bCs/>
                <w:sz w:val="20"/>
              </w:rPr>
              <w:t>Sous-Détail</w:t>
            </w:r>
            <w:r>
              <w:rPr>
                <w:bCs/>
                <w:sz w:val="20"/>
              </w:rPr>
              <w:t>s</w:t>
            </w:r>
            <w:r w:rsidRPr="00BB1D1D">
              <w:rPr>
                <w:bCs/>
                <w:sz w:val="20"/>
              </w:rPr>
              <w:t> de</w:t>
            </w:r>
            <w:r>
              <w:rPr>
                <w:bCs/>
                <w:sz w:val="20"/>
              </w:rPr>
              <w:t>s</w:t>
            </w:r>
            <w:r w:rsidRPr="00BB1D1D">
              <w:rPr>
                <w:bCs/>
                <w:sz w:val="20"/>
              </w:rPr>
              <w:t xml:space="preserve"> prix unitaire</w:t>
            </w:r>
            <w:r>
              <w:rPr>
                <w:bCs/>
                <w:sz w:val="20"/>
              </w:rPr>
              <w:t>s</w:t>
            </w:r>
            <w:r w:rsidRPr="00BB1D1D">
              <w:rPr>
                <w:bCs/>
                <w:sz w:val="20"/>
              </w:rPr>
              <w:t xml:space="preserve"> quantifié</w:t>
            </w:r>
            <w:r>
              <w:rPr>
                <w:bCs/>
                <w:sz w:val="20"/>
              </w:rPr>
              <w:t>s</w:t>
            </w:r>
            <w:r w:rsidRPr="00BB1D1D">
              <w:rPr>
                <w:bCs/>
                <w:sz w:val="20"/>
              </w:rPr>
              <w:t>.</w:t>
            </w:r>
          </w:p>
        </w:tc>
      </w:tr>
      <w:tr w:rsidR="00D834D5" w:rsidRPr="00F05F47" w:rsidTr="00BF09E8">
        <w:trPr>
          <w:trHeight w:val="408"/>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Default="00D834D5" w:rsidP="00BF09E8">
            <w:pPr>
              <w:jc w:val="center"/>
              <w:rPr>
                <w:color w:val="000000"/>
              </w:rPr>
            </w:pPr>
          </w:p>
        </w:tc>
        <w:tc>
          <w:tcPr>
            <w:tcW w:w="8853" w:type="dxa"/>
            <w:gridSpan w:val="6"/>
            <w:tcBorders>
              <w:top w:val="single" w:sz="4" w:space="0" w:color="auto"/>
              <w:left w:val="nil"/>
              <w:bottom w:val="single" w:sz="4" w:space="0" w:color="auto"/>
              <w:right w:val="single" w:sz="4" w:space="0" w:color="auto"/>
            </w:tcBorders>
            <w:shd w:val="clear" w:color="auto" w:fill="auto"/>
            <w:hideMark/>
          </w:tcPr>
          <w:p w:rsidR="00D834D5" w:rsidRPr="00BB1D1D" w:rsidRDefault="00D834D5" w:rsidP="00BF09E8">
            <w:pPr>
              <w:pStyle w:val="Corpsdetexte"/>
              <w:tabs>
                <w:tab w:val="left" w:pos="851"/>
              </w:tabs>
              <w:rPr>
                <w:bCs/>
                <w:sz w:val="20"/>
              </w:rPr>
            </w:pPr>
          </w:p>
        </w:tc>
      </w:tr>
      <w:tr w:rsidR="00D834D5" w:rsidRPr="00F05F47" w:rsidTr="00BF09E8">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u w:val="single"/>
              </w:rPr>
            </w:pPr>
            <w:r w:rsidRPr="00F05F47">
              <w:rPr>
                <w:b/>
                <w:bCs/>
                <w:color w:val="000000"/>
                <w:u w:val="single"/>
              </w:rPr>
              <w:t>CRITERES ESSENTIELS</w:t>
            </w: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r>
      <w:tr w:rsidR="00D834D5" w:rsidRPr="00F05F47" w:rsidTr="00BF09E8">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r w:rsidRPr="00F05F47">
              <w:rPr>
                <w:b/>
                <w:bCs/>
                <w:color w:val="000000"/>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r>
      <w:tr w:rsidR="00D834D5" w:rsidRPr="00F05F47" w:rsidTr="00BF09E8">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834D5" w:rsidRPr="00F05F47" w:rsidRDefault="00D834D5" w:rsidP="00BF09E8">
            <w:pPr>
              <w:rPr>
                <w:b/>
                <w:bCs/>
                <w:color w:val="000000"/>
              </w:rPr>
            </w:pPr>
            <w:r w:rsidRPr="00F05F47">
              <w:rPr>
                <w:b/>
                <w:bCs/>
                <w:color w:val="000000"/>
              </w:rPr>
              <w:t>Conducteur des travaux</w:t>
            </w: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i/>
                <w:iCs/>
                <w:color w:val="000000"/>
                <w:u w:val="single"/>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color w:val="000000"/>
              </w:rPr>
            </w:pPr>
          </w:p>
        </w:tc>
      </w:tr>
      <w:tr w:rsidR="00D834D5" w:rsidRPr="00F05F47" w:rsidTr="00BF09E8">
        <w:trPr>
          <w:trHeight w:val="248"/>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color w:val="000000"/>
              </w:rPr>
            </w:pPr>
            <w:r w:rsidRPr="00F05F47">
              <w:rPr>
                <w:b/>
                <w:bCs/>
                <w:color w:val="000000"/>
              </w:rPr>
              <w:t>A1-1: Formation</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NON</w:t>
            </w:r>
          </w:p>
        </w:tc>
      </w:tr>
      <w:tr w:rsidR="00D834D5" w:rsidRPr="00F05F47" w:rsidTr="00BF09E8">
        <w:trPr>
          <w:trHeight w:val="311"/>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Ingénieur des travaux de Génie Civil ou équivalent</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r>
      <w:tr w:rsidR="00D834D5" w:rsidRPr="00F05F47" w:rsidTr="00BF09E8">
        <w:trPr>
          <w:trHeight w:val="273"/>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color w:val="000000"/>
              </w:rPr>
            </w:pPr>
            <w:r w:rsidRPr="00F05F47">
              <w:rPr>
                <w:b/>
                <w:bCs/>
                <w:color w:val="000000"/>
              </w:rPr>
              <w:t>A1-2: Justificatif</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NON</w:t>
            </w:r>
          </w:p>
        </w:tc>
      </w:tr>
      <w:tr w:rsidR="00D834D5" w:rsidRPr="00F05F47" w:rsidTr="00BF09E8">
        <w:trPr>
          <w:trHeight w:val="425"/>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 xml:space="preserve">Curriculum vitae daté et signé + Copie certifiée du diplôme par une autorité administrative + Attestation de disponibilité </w:t>
            </w:r>
            <w:r>
              <w:rPr>
                <w:color w:val="000000"/>
              </w:rPr>
              <w:t xml:space="preserve">+ </w:t>
            </w:r>
            <w:r w:rsidRPr="00F05F47">
              <w:rPr>
                <w:color w:val="000000"/>
              </w:rPr>
              <w:t>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r>
      <w:tr w:rsidR="00D834D5" w:rsidRPr="00F05F47" w:rsidTr="00BF09E8">
        <w:trPr>
          <w:trHeight w:val="333"/>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color w:val="000000"/>
              </w:rPr>
            </w:pPr>
            <w:r w:rsidRPr="00F05F47">
              <w:rPr>
                <w:b/>
                <w:bCs/>
                <w:color w:val="000000"/>
              </w:rPr>
              <w:t>A1-3: Expérience générale</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NON</w:t>
            </w:r>
          </w:p>
        </w:tc>
      </w:tr>
      <w:tr w:rsidR="00D834D5" w:rsidRPr="00F05F47" w:rsidTr="00BF09E8">
        <w:trPr>
          <w:trHeight w:val="269"/>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r>
      <w:tr w:rsidR="00D834D5" w:rsidRPr="00F05F47" w:rsidTr="00BF09E8">
        <w:trPr>
          <w:trHeight w:val="225"/>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color w:val="000000"/>
              </w:rPr>
            </w:pPr>
            <w:r w:rsidRPr="00F05F47">
              <w:rPr>
                <w:b/>
                <w:bCs/>
                <w:color w:val="00000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NON</w:t>
            </w:r>
          </w:p>
        </w:tc>
      </w:tr>
      <w:tr w:rsidR="00D834D5" w:rsidRPr="00F05F47" w:rsidTr="00BF09E8">
        <w:trPr>
          <w:trHeight w:val="271"/>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 xml:space="preserve">Avoir déjà réalisé au moins deux (02) projets de </w:t>
            </w:r>
            <w:r>
              <w:rPr>
                <w:color w:val="000000"/>
              </w:rPr>
              <w:t>routes</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r>
      <w:tr w:rsidR="00D834D5" w:rsidRPr="00F05F47" w:rsidTr="00BF09E8">
        <w:trPr>
          <w:trHeight w:val="187"/>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4583"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i/>
                <w:iCs/>
                <w:color w:val="000000"/>
              </w:rPr>
            </w:pPr>
            <w:r w:rsidRPr="00F05F47">
              <w:rPr>
                <w:b/>
                <w:bCs/>
                <w:i/>
                <w:iCs/>
                <w:color w:val="000000"/>
              </w:rPr>
              <w:t>Ou alors</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color w:val="000000"/>
              </w:rPr>
            </w:pPr>
          </w:p>
        </w:tc>
        <w:tc>
          <w:tcPr>
            <w:tcW w:w="1134" w:type="dxa"/>
            <w:tcBorders>
              <w:top w:val="nil"/>
              <w:left w:val="nil"/>
              <w:bottom w:val="single" w:sz="4" w:space="0" w:color="auto"/>
              <w:right w:val="single" w:sz="4" w:space="0" w:color="auto"/>
            </w:tcBorders>
            <w:shd w:val="clear" w:color="auto" w:fill="auto"/>
            <w:hideMark/>
          </w:tcPr>
          <w:p w:rsidR="00D834D5" w:rsidRPr="00F05F47" w:rsidRDefault="00D834D5" w:rsidP="00BF09E8">
            <w:pPr>
              <w:rPr>
                <w:color w:val="000000"/>
              </w:rPr>
            </w:pPr>
          </w:p>
        </w:tc>
        <w:tc>
          <w:tcPr>
            <w:tcW w:w="851" w:type="dxa"/>
            <w:tcBorders>
              <w:top w:val="nil"/>
              <w:left w:val="nil"/>
              <w:bottom w:val="single" w:sz="4" w:space="0" w:color="auto"/>
              <w:right w:val="single" w:sz="4" w:space="0" w:color="auto"/>
            </w:tcBorders>
            <w:shd w:val="clear" w:color="auto" w:fill="auto"/>
            <w:hideMark/>
          </w:tcPr>
          <w:p w:rsidR="00D834D5" w:rsidRPr="00F05F47" w:rsidRDefault="00D834D5" w:rsidP="00BF09E8">
            <w:pPr>
              <w:rPr>
                <w:color w:val="000000"/>
              </w:rPr>
            </w:pP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r>
      <w:tr w:rsidR="00D834D5" w:rsidRPr="00F05F47" w:rsidTr="00BF09E8">
        <w:trPr>
          <w:trHeight w:val="233"/>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color w:val="000000"/>
              </w:rPr>
            </w:pPr>
            <w:r w:rsidRPr="00F05F47">
              <w:rPr>
                <w:b/>
                <w:bCs/>
                <w:color w:val="000000"/>
              </w:rPr>
              <w:t>A1-1: Formation</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NON</w:t>
            </w:r>
          </w:p>
        </w:tc>
      </w:tr>
      <w:tr w:rsidR="00D834D5" w:rsidRPr="00F05F47" w:rsidTr="00BF09E8">
        <w:trPr>
          <w:trHeight w:val="265"/>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r>
      <w:tr w:rsidR="00D834D5" w:rsidRPr="00F05F47" w:rsidTr="00BF09E8">
        <w:trPr>
          <w:trHeight w:val="283"/>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color w:val="000000"/>
              </w:rPr>
            </w:pPr>
            <w:r w:rsidRPr="00F05F47">
              <w:rPr>
                <w:b/>
                <w:bCs/>
                <w:color w:val="000000"/>
              </w:rPr>
              <w:t>A1-2: Justificatif</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NON</w:t>
            </w:r>
          </w:p>
        </w:tc>
      </w:tr>
      <w:tr w:rsidR="00D834D5" w:rsidRPr="00F05F47" w:rsidTr="00BF09E8">
        <w:trPr>
          <w:trHeight w:val="409"/>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r>
      <w:tr w:rsidR="00D834D5" w:rsidRPr="00F05F47" w:rsidTr="00BF09E8">
        <w:trPr>
          <w:trHeight w:val="329"/>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ind w:hanging="363"/>
              <w:rPr>
                <w:b/>
                <w:bCs/>
                <w:color w:val="000000"/>
              </w:rPr>
            </w:pPr>
            <w:r w:rsidRPr="00F05F47">
              <w:rPr>
                <w:b/>
                <w:bCs/>
                <w:color w:val="000000"/>
              </w:rPr>
              <w:t>A1-3: Expérience générale</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NON</w:t>
            </w:r>
          </w:p>
        </w:tc>
      </w:tr>
      <w:tr w:rsidR="00D834D5" w:rsidRPr="00F05F47" w:rsidTr="00BF09E8">
        <w:trPr>
          <w:trHeight w:val="305"/>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r>
      <w:tr w:rsidR="00D834D5" w:rsidRPr="00F05F47" w:rsidTr="00BF09E8">
        <w:trPr>
          <w:trHeight w:val="267"/>
          <w:jc w:val="center"/>
        </w:trPr>
        <w:tc>
          <w:tcPr>
            <w:tcW w:w="1484" w:type="dxa"/>
            <w:tcBorders>
              <w:top w:val="single" w:sz="4" w:space="0" w:color="auto"/>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color w:val="000000"/>
              </w:rPr>
            </w:pPr>
            <w:r w:rsidRPr="00F05F47">
              <w:rPr>
                <w:b/>
                <w:bCs/>
                <w:color w:val="000000"/>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OUI</w:t>
            </w:r>
          </w:p>
        </w:tc>
        <w:tc>
          <w:tcPr>
            <w:tcW w:w="585" w:type="dxa"/>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r w:rsidRPr="00F05F47">
              <w:rPr>
                <w:b/>
                <w:bCs/>
                <w:color w:val="000000"/>
              </w:rPr>
              <w:t>NON</w:t>
            </w:r>
          </w:p>
        </w:tc>
      </w:tr>
      <w:tr w:rsidR="00D834D5" w:rsidRPr="00F05F47" w:rsidTr="00BF09E8">
        <w:trPr>
          <w:trHeight w:val="253"/>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rPr>
                <w:color w:val="000000"/>
              </w:rP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color w:val="000000"/>
              </w:rPr>
            </w:pPr>
            <w:r w:rsidRPr="00F05F47">
              <w:rPr>
                <w:color w:val="000000"/>
              </w:rPr>
              <w:t xml:space="preserve">Avoir déjà réalisé au moins deux (02) projets de </w:t>
            </w:r>
            <w:r>
              <w:rPr>
                <w:color w:val="000000"/>
              </w:rPr>
              <w:t>routes</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color w:val="000000"/>
              </w:rPr>
            </w:pPr>
          </w:p>
        </w:tc>
      </w:tr>
      <w:tr w:rsidR="00D834D5" w:rsidRPr="00F05F47" w:rsidTr="00BF09E8">
        <w:trPr>
          <w:trHeight w:val="280"/>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tc>
        <w:tc>
          <w:tcPr>
            <w:tcW w:w="851" w:type="dxa"/>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tc>
        <w:tc>
          <w:tcPr>
            <w:tcW w:w="850" w:type="dxa"/>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b/>
                <w:bCs/>
              </w:rPr>
            </w:pPr>
          </w:p>
        </w:tc>
        <w:tc>
          <w:tcPr>
            <w:tcW w:w="585" w:type="dxa"/>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b/>
                <w:bCs/>
              </w:rPr>
            </w:pPr>
          </w:p>
        </w:tc>
      </w:tr>
      <w:tr w:rsidR="00D834D5" w:rsidRPr="00F05F47" w:rsidTr="00BF09E8">
        <w:trPr>
          <w:trHeight w:val="261"/>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A1-1: Formation</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NON</w:t>
            </w:r>
          </w:p>
        </w:tc>
      </w:tr>
      <w:tr w:rsidR="00D834D5" w:rsidRPr="00F05F47" w:rsidTr="00BF09E8">
        <w:trPr>
          <w:trHeight w:val="279"/>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r w:rsidRPr="00F05F47">
              <w:t>Technicien de Génie Civil ou équivalent</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r>
      <w:tr w:rsidR="00D834D5" w:rsidRPr="00F05F47" w:rsidTr="00BF09E8">
        <w:trPr>
          <w:trHeight w:val="280"/>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A1-2: Justificatif</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NON</w:t>
            </w:r>
          </w:p>
        </w:tc>
      </w:tr>
      <w:tr w:rsidR="00D834D5" w:rsidRPr="00F05F47" w:rsidTr="00BF09E8">
        <w:trPr>
          <w:trHeight w:val="216"/>
          <w:jc w:val="center"/>
        </w:trPr>
        <w:tc>
          <w:tcPr>
            <w:tcW w:w="1484" w:type="dxa"/>
            <w:tcBorders>
              <w:top w:val="single" w:sz="4" w:space="0" w:color="auto"/>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r w:rsidRPr="00F05F47">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b/>
                <w:bCs/>
              </w:rPr>
            </w:pPr>
          </w:p>
        </w:tc>
        <w:tc>
          <w:tcPr>
            <w:tcW w:w="585" w:type="dxa"/>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b/>
                <w:bCs/>
              </w:rPr>
            </w:pPr>
          </w:p>
        </w:tc>
      </w:tr>
      <w:tr w:rsidR="00D834D5" w:rsidRPr="00F05F47" w:rsidTr="00BF09E8">
        <w:trPr>
          <w:trHeight w:val="281"/>
          <w:jc w:val="center"/>
        </w:trPr>
        <w:tc>
          <w:tcPr>
            <w:tcW w:w="1484" w:type="dxa"/>
            <w:tcBorders>
              <w:top w:val="single" w:sz="4" w:space="0" w:color="auto"/>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A1-3: Expérience générale</w:t>
            </w:r>
          </w:p>
        </w:tc>
        <w:tc>
          <w:tcPr>
            <w:tcW w:w="850" w:type="dxa"/>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OUI</w:t>
            </w:r>
          </w:p>
        </w:tc>
        <w:tc>
          <w:tcPr>
            <w:tcW w:w="585" w:type="dxa"/>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NON</w:t>
            </w:r>
          </w:p>
        </w:tc>
      </w:tr>
      <w:tr w:rsidR="00D834D5" w:rsidRPr="00F05F47" w:rsidTr="00BF09E8">
        <w:trPr>
          <w:trHeight w:val="228"/>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r w:rsidRPr="00F05F47">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r>
      <w:tr w:rsidR="00D834D5" w:rsidRPr="00F05F47" w:rsidTr="00BF09E8">
        <w:trPr>
          <w:trHeight w:val="220"/>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NON</w:t>
            </w:r>
          </w:p>
        </w:tc>
      </w:tr>
      <w:tr w:rsidR="00D834D5" w:rsidRPr="00F05F47" w:rsidTr="00BF09E8">
        <w:trPr>
          <w:trHeight w:val="255"/>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r w:rsidRPr="00F05F47">
              <w:t xml:space="preserve">Avoir déjà réalisé au moins deux (02) </w:t>
            </w:r>
            <w:r w:rsidRPr="00F05F47">
              <w:rPr>
                <w:color w:val="000000"/>
              </w:rPr>
              <w:t xml:space="preserve">projets de </w:t>
            </w:r>
            <w:r>
              <w:rPr>
                <w:color w:val="000000"/>
              </w:rPr>
              <w:t>routes</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r>
      <w:tr w:rsidR="00D834D5" w:rsidRPr="00F05F47" w:rsidTr="00BF09E8">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Responsable administratif</w:t>
            </w:r>
          </w:p>
        </w:tc>
        <w:tc>
          <w:tcPr>
            <w:tcW w:w="1134" w:type="dxa"/>
            <w:tcBorders>
              <w:top w:val="nil"/>
              <w:left w:val="nil"/>
              <w:bottom w:val="single" w:sz="4" w:space="0" w:color="auto"/>
              <w:right w:val="single" w:sz="4" w:space="0" w:color="auto"/>
            </w:tcBorders>
            <w:shd w:val="clear" w:color="auto" w:fill="auto"/>
            <w:hideMark/>
          </w:tcPr>
          <w:p w:rsidR="00D834D5" w:rsidRPr="00F05F47" w:rsidRDefault="00D834D5" w:rsidP="00BF09E8"/>
        </w:tc>
        <w:tc>
          <w:tcPr>
            <w:tcW w:w="851" w:type="dxa"/>
            <w:tcBorders>
              <w:top w:val="nil"/>
              <w:left w:val="nil"/>
              <w:bottom w:val="single" w:sz="4" w:space="0" w:color="auto"/>
              <w:right w:val="single" w:sz="4" w:space="0" w:color="auto"/>
            </w:tcBorders>
            <w:shd w:val="clear" w:color="auto" w:fill="auto"/>
            <w:hideMark/>
          </w:tcPr>
          <w:p w:rsidR="00D834D5" w:rsidRPr="00F05F47" w:rsidRDefault="00D834D5" w:rsidP="00BF09E8"/>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r>
      <w:tr w:rsidR="00D834D5" w:rsidRPr="00F05F47" w:rsidTr="00BF09E8">
        <w:trPr>
          <w:trHeight w:val="235"/>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A1-1: Formation</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NON</w:t>
            </w:r>
          </w:p>
        </w:tc>
      </w:tr>
      <w:tr w:rsidR="00D834D5" w:rsidRPr="00F05F47" w:rsidTr="00BF09E8">
        <w:trPr>
          <w:trHeight w:val="181"/>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r w:rsidRPr="00F05F47">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r>
      <w:tr w:rsidR="00D834D5" w:rsidRPr="00F05F47" w:rsidTr="00BF09E8">
        <w:trPr>
          <w:trHeight w:val="287"/>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A1-2: Justificatif</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NON</w:t>
            </w:r>
          </w:p>
        </w:tc>
      </w:tr>
      <w:tr w:rsidR="00D834D5" w:rsidRPr="00F05F47" w:rsidTr="00BF09E8">
        <w:trPr>
          <w:trHeight w:val="414"/>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r w:rsidRPr="00F05F47">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r>
      <w:tr w:rsidR="00D834D5" w:rsidRPr="00F05F47" w:rsidTr="00BF09E8">
        <w:trPr>
          <w:trHeight w:val="282"/>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A1-3: Expérience générale</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NON</w:t>
            </w:r>
          </w:p>
        </w:tc>
      </w:tr>
      <w:tr w:rsidR="00D834D5" w:rsidRPr="00F05F47" w:rsidTr="00BF09E8">
        <w:trPr>
          <w:trHeight w:val="273"/>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r w:rsidRPr="00F05F47">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r>
      <w:tr w:rsidR="00D834D5" w:rsidRPr="00F05F47" w:rsidTr="00BF09E8">
        <w:trPr>
          <w:trHeight w:val="277"/>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OUI</w:t>
            </w: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r w:rsidRPr="00F05F47">
              <w:rPr>
                <w:b/>
                <w:bCs/>
              </w:rPr>
              <w:t>NON</w:t>
            </w:r>
          </w:p>
        </w:tc>
      </w:tr>
      <w:tr w:rsidR="00D834D5" w:rsidRPr="00F05F47" w:rsidTr="00BF09E8">
        <w:trPr>
          <w:trHeight w:val="281"/>
          <w:jc w:val="center"/>
        </w:trPr>
        <w:tc>
          <w:tcPr>
            <w:tcW w:w="1484" w:type="dxa"/>
            <w:tcBorders>
              <w:top w:val="nil"/>
              <w:left w:val="single" w:sz="4" w:space="0" w:color="auto"/>
              <w:bottom w:val="single" w:sz="4" w:space="0" w:color="auto"/>
              <w:right w:val="single" w:sz="4" w:space="0" w:color="auto"/>
            </w:tcBorders>
            <w:shd w:val="clear" w:color="auto" w:fill="auto"/>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hideMark/>
          </w:tcPr>
          <w:p w:rsidR="00D834D5" w:rsidRPr="00F05F47" w:rsidRDefault="00D834D5" w:rsidP="00BF09E8">
            <w:r w:rsidRPr="00F05F47">
              <w:t xml:space="preserve">Avoir déjà réalisé au moins deux (02) </w:t>
            </w:r>
            <w:r w:rsidRPr="00F05F47">
              <w:rPr>
                <w:color w:val="000000"/>
              </w:rPr>
              <w:t xml:space="preserve">projets de </w:t>
            </w:r>
            <w:r>
              <w:rPr>
                <w:color w:val="000000"/>
              </w:rPr>
              <w:t>routes</w:t>
            </w:r>
          </w:p>
        </w:tc>
        <w:tc>
          <w:tcPr>
            <w:tcW w:w="850"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rPr>
                <w:b/>
                <w:bCs/>
              </w:rPr>
            </w:pPr>
          </w:p>
        </w:tc>
      </w:tr>
      <w:tr w:rsidR="00D834D5" w:rsidRPr="00F05F47" w:rsidTr="00BF09E8">
        <w:trPr>
          <w:trHeight w:val="241"/>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rPr>
                <w:color w:val="FF0000"/>
              </w:rPr>
            </w:pPr>
            <w:r w:rsidRPr="00F05F47">
              <w:rPr>
                <w:b/>
                <w:bCs/>
                <w:color w:val="000000"/>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rPr>
                <w:color w:val="FF0000"/>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rPr>
                <w:b/>
                <w:bCs/>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rPr>
                <w:b/>
                <w:bCs/>
              </w:rPr>
            </w:pPr>
          </w:p>
        </w:tc>
      </w:tr>
      <w:tr w:rsidR="00D834D5" w:rsidRPr="00F05F47" w:rsidTr="00BF09E8">
        <w:trPr>
          <w:trHeight w:val="41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8853" w:type="dxa"/>
            <w:gridSpan w:val="6"/>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r w:rsidRPr="00F05F47">
              <w:t>N.B.: La cotation "OUI" n'est donnée pour un matériel donné, que si le soumissionnaire en justifie la propriété ou la location.</w:t>
            </w:r>
          </w:p>
        </w:tc>
      </w:tr>
      <w:tr w:rsidR="00D834D5" w:rsidRPr="00F05F47" w:rsidTr="00BF09E8">
        <w:trPr>
          <w:trHeight w:val="26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8853" w:type="dxa"/>
            <w:gridSpan w:val="6"/>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u w:val="single"/>
              </w:rPr>
            </w:pPr>
            <w:r w:rsidRPr="00F05F47">
              <w:rPr>
                <w:u w:val="single"/>
              </w:rPr>
              <w:t>Justificatifs acceptés pour la possession ou la location par un loueur non agréé :</w:t>
            </w:r>
          </w:p>
        </w:tc>
      </w:tr>
      <w:tr w:rsidR="00D834D5" w:rsidRPr="00F05F47" w:rsidTr="00BF09E8">
        <w:trPr>
          <w:trHeight w:val="286"/>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8853" w:type="dxa"/>
            <w:gridSpan w:val="6"/>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r w:rsidRPr="00F05F47">
              <w:t xml:space="preserve">* </w:t>
            </w:r>
            <w:r w:rsidRPr="00F05F47">
              <w:rPr>
                <w:i/>
                <w:iCs/>
              </w:rPr>
              <w:t>Matériel roulant :</w:t>
            </w:r>
            <w:r w:rsidRPr="00F05F47">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D834D5" w:rsidRPr="00F05F47" w:rsidTr="00BF09E8">
        <w:trPr>
          <w:trHeight w:val="263"/>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8853" w:type="dxa"/>
            <w:gridSpan w:val="6"/>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i/>
                <w:iCs/>
              </w:rPr>
            </w:pPr>
            <w:r w:rsidRPr="00F05F47">
              <w:rPr>
                <w:i/>
                <w:iCs/>
              </w:rPr>
              <w:t>* Autres matériels </w:t>
            </w:r>
            <w:r w:rsidRPr="00F05F47">
              <w:t>: Photocopies des factures proforma, certifiées conformes.</w:t>
            </w:r>
          </w:p>
        </w:tc>
      </w:tr>
      <w:tr w:rsidR="00D834D5" w:rsidRPr="00F05F47" w:rsidTr="00BF09E8">
        <w:trPr>
          <w:trHeight w:val="422"/>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6567" w:type="dxa"/>
            <w:gridSpan w:val="3"/>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r w:rsidRPr="00F05F47">
              <w:rPr>
                <w:b/>
                <w:bCs/>
              </w:rPr>
              <w:t>TYPE DE MATÉRIEL</w:t>
            </w:r>
          </w:p>
        </w:tc>
        <w:tc>
          <w:tcPr>
            <w:tcW w:w="851" w:type="dxa"/>
            <w:tcBorders>
              <w:top w:val="nil"/>
              <w:left w:val="nil"/>
              <w:bottom w:val="single" w:sz="4" w:space="0" w:color="auto"/>
              <w:right w:val="single" w:sz="4" w:space="0" w:color="auto"/>
            </w:tcBorders>
            <w:shd w:val="clear" w:color="auto" w:fill="auto"/>
            <w:hideMark/>
          </w:tcPr>
          <w:p w:rsidR="00D834D5" w:rsidRPr="00F05F47" w:rsidRDefault="00D834D5" w:rsidP="00BF09E8">
            <w:pPr>
              <w:jc w:val="center"/>
              <w:rPr>
                <w:b/>
                <w:bCs/>
              </w:rPr>
            </w:pPr>
            <w:r w:rsidRPr="00F05F47">
              <w:rPr>
                <w:b/>
                <w:bCs/>
              </w:rPr>
              <w:t>Nombre exigé</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r w:rsidRPr="00F05F47">
              <w:rPr>
                <w:b/>
                <w:bCs/>
              </w:rPr>
              <w:t>OUI</w:t>
            </w: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r w:rsidRPr="00F05F47">
              <w:rPr>
                <w:b/>
                <w:bCs/>
              </w:rPr>
              <w:t>NON</w:t>
            </w:r>
          </w:p>
        </w:tc>
      </w:tr>
      <w:tr w:rsidR="00D834D5" w:rsidRPr="00F05F47" w:rsidTr="00BF09E8">
        <w:trPr>
          <w:trHeight w:val="273"/>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BD49DE" w:rsidRDefault="00D834D5" w:rsidP="00BF09E8">
            <w:r w:rsidRPr="00BD49DE">
              <w:t>pick up de liaison</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r>
      <w:tr w:rsidR="00D834D5" w:rsidRPr="00F05F47" w:rsidTr="00BF09E8">
        <w:trPr>
          <w:trHeight w:val="263"/>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BD49DE" w:rsidRDefault="00D834D5" w:rsidP="00BF09E8">
            <w:r w:rsidRPr="00BD49DE">
              <w:t>camion benne</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r>
      <w:tr w:rsidR="00D834D5" w:rsidRPr="00F05F47" w:rsidTr="00BF09E8">
        <w:trPr>
          <w:trHeight w:val="281"/>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BD49DE" w:rsidRDefault="00D834D5" w:rsidP="00BF09E8">
            <w:r>
              <w:t>Niveleuse</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r>
      <w:tr w:rsidR="00D834D5" w:rsidRPr="00F05F47" w:rsidTr="00BF09E8">
        <w:trPr>
          <w:trHeight w:val="284"/>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BD49DE" w:rsidRDefault="00D834D5" w:rsidP="00BF09E8">
            <w:r w:rsidRPr="00BD49DE">
              <w:t>Bétonnière</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r>
      <w:tr w:rsidR="00D834D5" w:rsidRPr="00F05F47" w:rsidTr="00BF09E8">
        <w:trPr>
          <w:trHeight w:val="261"/>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BD49DE" w:rsidRDefault="00D834D5" w:rsidP="00BF09E8">
            <w:r w:rsidRPr="00BD49DE">
              <w:t>aiguille vibrante</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r>
      <w:tr w:rsidR="00D834D5" w:rsidRPr="00F05F47" w:rsidTr="00BF09E8">
        <w:trPr>
          <w:trHeight w:val="278"/>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BD49DE" w:rsidRDefault="00D834D5" w:rsidP="00BF09E8">
            <w:r w:rsidRPr="00BD49DE">
              <w:t xml:space="preserve">dame sauteuse ou 01 compacteur </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r>
      <w:tr w:rsidR="00D834D5" w:rsidRPr="00F05F47" w:rsidTr="00BF09E8">
        <w:trPr>
          <w:trHeight w:val="283"/>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BD49DE" w:rsidRDefault="00D834D5" w:rsidP="00BF09E8">
            <w:r>
              <w:t>Pelle chargeuse</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r>
      <w:tr w:rsidR="00D834D5" w:rsidRPr="00F05F47" w:rsidTr="00BF09E8">
        <w:trPr>
          <w:trHeight w:val="25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BD49DE" w:rsidRDefault="00D834D5" w:rsidP="00BF09E8">
            <w:r w:rsidRPr="00BD49DE">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r>
      <w:tr w:rsidR="00D834D5" w:rsidRPr="00F05F47" w:rsidTr="00BF09E8">
        <w:trPr>
          <w:trHeight w:val="277"/>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BD49DE" w:rsidRDefault="00D834D5" w:rsidP="00BF09E8">
            <w:r w:rsidRPr="00BD49DE">
              <w:t>Petit outillage de chantier</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color w:val="000000"/>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r w:rsidRPr="00F05F47">
              <w:t>1</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hideMark/>
          </w:tcPr>
          <w:p w:rsidR="00D834D5" w:rsidRPr="00F05F47" w:rsidRDefault="00D834D5" w:rsidP="00BF09E8">
            <w:pPr>
              <w:jc w:val="center"/>
              <w:rPr>
                <w:b/>
                <w:bCs/>
              </w:rPr>
            </w:pPr>
          </w:p>
        </w:tc>
      </w:tr>
      <w:tr w:rsidR="00D834D5" w:rsidRPr="00F05F47" w:rsidTr="00BF09E8">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r w:rsidRPr="00F05F47">
              <w:rPr>
                <w:b/>
                <w:bCs/>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r>
      <w:tr w:rsidR="00D834D5" w:rsidRPr="00F05F47" w:rsidTr="00BF09E8">
        <w:trPr>
          <w:trHeight w:val="696"/>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8853" w:type="dxa"/>
            <w:gridSpan w:val="6"/>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r w:rsidRPr="00F05F47">
              <w:t>N.B.: La cotation "OUI", n'est obtenue pour une référence donnée, que si le soumissionnaire a joint : l'extrait (1ère et dernière pages) du contrat, ainsi que le procès-verbal de réception des travaux ou l'attestation de bonne fin correspondants)</w:t>
            </w:r>
          </w:p>
        </w:tc>
      </w:tr>
      <w:tr w:rsidR="00D834D5" w:rsidRPr="00F05F47" w:rsidTr="00BF09E8">
        <w:trPr>
          <w:trHeight w:val="281"/>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u w:val="single"/>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i/>
                <w:iCs/>
                <w:u w:val="single"/>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r w:rsidRPr="00F05F47">
              <w:rPr>
                <w:b/>
                <w:bCs/>
              </w:rPr>
              <w:t>OUI</w:t>
            </w: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r w:rsidRPr="00F05F47">
              <w:rPr>
                <w:b/>
                <w:bCs/>
              </w:rPr>
              <w:t>NON</w:t>
            </w:r>
          </w:p>
        </w:tc>
      </w:tr>
      <w:tr w:rsidR="00D834D5" w:rsidRPr="00F05F47" w:rsidTr="00BF09E8">
        <w:trPr>
          <w:trHeight w:val="293"/>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F05F47" w:rsidRDefault="00D834D5" w:rsidP="00BF09E8">
            <w:r w:rsidRPr="00F05F47">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p>
        </w:tc>
      </w:tr>
      <w:tr w:rsidR="00D834D5" w:rsidRPr="00F05F47" w:rsidTr="00BF09E8">
        <w:trPr>
          <w:trHeight w:val="142"/>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Nombre de projets</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1134"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r w:rsidRPr="00F05F47">
              <w:rPr>
                <w:b/>
                <w:bCs/>
              </w:rPr>
              <w:t>OUI</w:t>
            </w: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r w:rsidRPr="00F05F47">
              <w:rPr>
                <w:b/>
                <w:bCs/>
              </w:rPr>
              <w:t>NON</w:t>
            </w:r>
          </w:p>
        </w:tc>
      </w:tr>
      <w:tr w:rsidR="00D834D5" w:rsidRPr="00F05F47" w:rsidTr="00BF09E8">
        <w:trPr>
          <w:trHeight w:val="187"/>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6567" w:type="dxa"/>
            <w:gridSpan w:val="3"/>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r w:rsidRPr="00F05F47">
              <w:t>2 projets ou plus dont au m</w:t>
            </w:r>
            <w:r>
              <w:t>oins un en travaux routier</w:t>
            </w:r>
          </w:p>
        </w:tc>
        <w:tc>
          <w:tcPr>
            <w:tcW w:w="851"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p>
        </w:tc>
      </w:tr>
      <w:tr w:rsidR="00D834D5" w:rsidRPr="00F05F47" w:rsidTr="00BF09E8">
        <w:trPr>
          <w:trHeight w:val="20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834D5" w:rsidRPr="00F05F47" w:rsidRDefault="00D834D5" w:rsidP="00BF09E8">
            <w:pPr>
              <w:rPr>
                <w:b/>
                <w:bCs/>
                <w:u w:val="single"/>
              </w:rPr>
            </w:pPr>
            <w:r w:rsidRPr="00F05F47">
              <w:rPr>
                <w:b/>
                <w:bCs/>
              </w:rPr>
              <w:t>D- CHIFFRE D'AFFAIRE (CA) SUR LA PATENTE EN COURS DE VALIDITE (01 CRITERE)</w:t>
            </w:r>
          </w:p>
        </w:tc>
        <w:tc>
          <w:tcPr>
            <w:tcW w:w="1134" w:type="dxa"/>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i/>
                <w:iCs/>
                <w:u w:val="single"/>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jc w:val="center"/>
            </w:pPr>
          </w:p>
        </w:tc>
        <w:tc>
          <w:tcPr>
            <w:tcW w:w="850" w:type="dxa"/>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r>
      <w:tr w:rsidR="00D834D5" w:rsidRPr="00F05F47" w:rsidTr="00BF09E8">
        <w:trPr>
          <w:trHeight w:val="22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r w:rsidRPr="00F05F47">
              <w:rPr>
                <w:b/>
                <w:bCs/>
              </w:rPr>
              <w:t>OUI</w:t>
            </w: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r w:rsidRPr="00F05F47">
              <w:rPr>
                <w:b/>
                <w:bCs/>
              </w:rPr>
              <w:t>NON</w:t>
            </w:r>
          </w:p>
        </w:tc>
      </w:tr>
      <w:tr w:rsidR="00D834D5" w:rsidRPr="00F05F47" w:rsidTr="00BF09E8">
        <w:trPr>
          <w:trHeight w:val="275"/>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r w:rsidRPr="00F05F47">
              <w:t>CA ≥ 15 000 000</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p>
        </w:tc>
      </w:tr>
      <w:tr w:rsidR="00D834D5" w:rsidRPr="00F05F47" w:rsidTr="00BF09E8">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834D5" w:rsidRPr="00F05F47" w:rsidRDefault="00D834D5" w:rsidP="00BF09E8">
            <w:r w:rsidRPr="00F05F47">
              <w:rPr>
                <w:b/>
                <w:bCs/>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tc>
        <w:tc>
          <w:tcPr>
            <w:tcW w:w="1134" w:type="dxa"/>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tc>
        <w:tc>
          <w:tcPr>
            <w:tcW w:w="851" w:type="dxa"/>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jc w:val="center"/>
            </w:pPr>
          </w:p>
        </w:tc>
        <w:tc>
          <w:tcPr>
            <w:tcW w:w="850" w:type="dxa"/>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r>
      <w:tr w:rsidR="00D834D5" w:rsidRPr="00F05F47" w:rsidTr="00BF09E8">
        <w:trPr>
          <w:trHeight w:val="22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F05F47" w:rsidRDefault="00D834D5" w:rsidP="00BF09E8">
            <w:pPr>
              <w:rPr>
                <w:b/>
                <w:bCs/>
              </w:rPr>
            </w:pPr>
            <w:r w:rsidRPr="00F05F47">
              <w:rPr>
                <w:b/>
                <w:bCs/>
              </w:rPr>
              <w:t>Montant de la surface financière (AS)</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r w:rsidRPr="00F05F47">
              <w:rPr>
                <w:b/>
                <w:bCs/>
              </w:rPr>
              <w:t>OUI</w:t>
            </w: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r w:rsidRPr="00F05F47">
              <w:rPr>
                <w:b/>
                <w:bCs/>
              </w:rPr>
              <w:t>NON</w:t>
            </w:r>
          </w:p>
        </w:tc>
      </w:tr>
      <w:tr w:rsidR="00D834D5" w:rsidRPr="00855122" w:rsidTr="00BF09E8">
        <w:trPr>
          <w:trHeight w:val="275"/>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F05F47" w:rsidRDefault="00D834D5" w:rsidP="00BF09E8">
            <w:pPr>
              <w:jc w:val="center"/>
            </w:pPr>
          </w:p>
        </w:tc>
        <w:tc>
          <w:tcPr>
            <w:tcW w:w="7418" w:type="dxa"/>
            <w:gridSpan w:val="4"/>
            <w:tcBorders>
              <w:top w:val="single" w:sz="4" w:space="0" w:color="auto"/>
              <w:left w:val="nil"/>
              <w:bottom w:val="single" w:sz="4" w:space="0" w:color="auto"/>
              <w:right w:val="single" w:sz="4" w:space="0" w:color="auto"/>
            </w:tcBorders>
            <w:shd w:val="clear" w:color="auto" w:fill="auto"/>
            <w:noWrap/>
            <w:hideMark/>
          </w:tcPr>
          <w:p w:rsidR="00D834D5" w:rsidRPr="00455EAF" w:rsidRDefault="00D834D5" w:rsidP="00BF09E8">
            <w:r w:rsidRPr="00455EAF">
              <w:t>AS ≥ 10 000 000 FCFA pour chaque lot</w:t>
            </w:r>
          </w:p>
        </w:tc>
        <w:tc>
          <w:tcPr>
            <w:tcW w:w="850" w:type="dxa"/>
            <w:tcBorders>
              <w:top w:val="nil"/>
              <w:left w:val="nil"/>
              <w:bottom w:val="single" w:sz="4" w:space="0" w:color="auto"/>
              <w:right w:val="single" w:sz="4" w:space="0" w:color="auto"/>
            </w:tcBorders>
            <w:shd w:val="clear" w:color="auto" w:fill="auto"/>
            <w:noWrap/>
            <w:hideMark/>
          </w:tcPr>
          <w:p w:rsidR="00D834D5" w:rsidRPr="00455EAF"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455EAF" w:rsidRDefault="00D834D5" w:rsidP="00BF09E8">
            <w:pPr>
              <w:jc w:val="center"/>
            </w:pPr>
          </w:p>
        </w:tc>
      </w:tr>
      <w:tr w:rsidR="00D834D5" w:rsidRPr="00F05F47" w:rsidTr="00BF09E8">
        <w:trPr>
          <w:trHeight w:val="279"/>
          <w:jc w:val="center"/>
        </w:trPr>
        <w:tc>
          <w:tcPr>
            <w:tcW w:w="1484" w:type="dxa"/>
            <w:tcBorders>
              <w:top w:val="nil"/>
              <w:left w:val="single" w:sz="4" w:space="0" w:color="auto"/>
              <w:bottom w:val="single" w:sz="4" w:space="0" w:color="auto"/>
              <w:right w:val="single" w:sz="4" w:space="0" w:color="auto"/>
            </w:tcBorders>
            <w:shd w:val="clear" w:color="auto" w:fill="auto"/>
            <w:noWrap/>
            <w:hideMark/>
          </w:tcPr>
          <w:p w:rsidR="00D834D5" w:rsidRPr="00455EAF" w:rsidRDefault="00D834D5" w:rsidP="00BF09E8">
            <w:pPr>
              <w:jc w:val="center"/>
            </w:pPr>
          </w:p>
        </w:tc>
        <w:tc>
          <w:tcPr>
            <w:tcW w:w="4583" w:type="dxa"/>
            <w:tcBorders>
              <w:top w:val="nil"/>
              <w:left w:val="nil"/>
              <w:bottom w:val="single" w:sz="4" w:space="0" w:color="auto"/>
              <w:right w:val="single" w:sz="4" w:space="0" w:color="auto"/>
            </w:tcBorders>
            <w:shd w:val="clear" w:color="auto" w:fill="auto"/>
            <w:noWrap/>
            <w:hideMark/>
          </w:tcPr>
          <w:p w:rsidR="00D834D5" w:rsidRPr="00455EAF" w:rsidRDefault="00D834D5" w:rsidP="00BF09E8"/>
        </w:tc>
        <w:tc>
          <w:tcPr>
            <w:tcW w:w="850" w:type="dxa"/>
            <w:tcBorders>
              <w:top w:val="nil"/>
              <w:left w:val="nil"/>
              <w:bottom w:val="single" w:sz="4" w:space="0" w:color="auto"/>
              <w:right w:val="single" w:sz="4" w:space="0" w:color="auto"/>
            </w:tcBorders>
            <w:shd w:val="clear" w:color="auto" w:fill="auto"/>
            <w:noWrap/>
            <w:hideMark/>
          </w:tcPr>
          <w:p w:rsidR="00D834D5" w:rsidRPr="00455EAF" w:rsidRDefault="00D834D5" w:rsidP="00BF09E8"/>
        </w:tc>
        <w:tc>
          <w:tcPr>
            <w:tcW w:w="1985" w:type="dxa"/>
            <w:gridSpan w:val="2"/>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r w:rsidRPr="00F05F47">
              <w:rPr>
                <w:b/>
                <w:bCs/>
              </w:rPr>
              <w:t>TOTAL "OUI"</w:t>
            </w:r>
          </w:p>
        </w:tc>
        <w:tc>
          <w:tcPr>
            <w:tcW w:w="850"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rPr>
                <w:b/>
                <w:bCs/>
              </w:rPr>
            </w:pPr>
          </w:p>
        </w:tc>
        <w:tc>
          <w:tcPr>
            <w:tcW w:w="585" w:type="dxa"/>
            <w:tcBorders>
              <w:top w:val="nil"/>
              <w:left w:val="nil"/>
              <w:bottom w:val="single" w:sz="4" w:space="0" w:color="auto"/>
              <w:right w:val="single" w:sz="4" w:space="0" w:color="auto"/>
            </w:tcBorders>
            <w:shd w:val="clear" w:color="auto" w:fill="auto"/>
            <w:noWrap/>
            <w:hideMark/>
          </w:tcPr>
          <w:p w:rsidR="00D834D5" w:rsidRPr="00F05F47" w:rsidRDefault="00D834D5" w:rsidP="00BF09E8">
            <w:pPr>
              <w:jc w:val="center"/>
            </w:pPr>
          </w:p>
        </w:tc>
      </w:tr>
    </w:tbl>
    <w:p w:rsidR="00D834D5" w:rsidRDefault="00D834D5" w:rsidP="00C54E10">
      <w:pPr>
        <w:jc w:val="both"/>
        <w:rPr>
          <w:rFonts w:ascii="Calibri" w:hAnsi="Calibri" w:cs="Calibri"/>
          <w:i/>
          <w:color w:val="000000"/>
          <w:sz w:val="22"/>
          <w:szCs w:val="24"/>
          <w:u w:val="single"/>
        </w:rPr>
      </w:pPr>
    </w:p>
    <w:p w:rsidR="00BE6D9D" w:rsidRPr="008F5707" w:rsidRDefault="00BE6D9D" w:rsidP="00C54E10">
      <w:pPr>
        <w:jc w:val="both"/>
        <w:rPr>
          <w:rFonts w:ascii="Calibri" w:hAnsi="Calibri" w:cs="Calibri"/>
          <w:i/>
          <w:color w:val="000000"/>
          <w:sz w:val="22"/>
          <w:szCs w:val="24"/>
          <w:u w:val="single"/>
        </w:rPr>
      </w:pPr>
    </w:p>
    <w:p w:rsidR="00C54E10" w:rsidRPr="008F5707" w:rsidRDefault="00C54E10" w:rsidP="00C54E10">
      <w:pPr>
        <w:jc w:val="both"/>
        <w:rPr>
          <w:rFonts w:ascii="Calibri" w:hAnsi="Calibri" w:cs="Calibri"/>
          <w:i/>
          <w:color w:val="000000"/>
          <w:sz w:val="22"/>
          <w:szCs w:val="24"/>
          <w:u w:val="single"/>
        </w:rPr>
      </w:pPr>
      <w:r w:rsidRPr="008F5707">
        <w:rPr>
          <w:rFonts w:ascii="Calibri" w:hAnsi="Calibri" w:cs="Calibri"/>
          <w:i/>
          <w:color w:val="000000"/>
          <w:sz w:val="22"/>
          <w:szCs w:val="24"/>
          <w:u w:val="single"/>
        </w:rPr>
        <w:t>RECAPITULATIF DE L’EVALUATION DES CRITERES ESSENTIELS DE QUALIFICATION</w:t>
      </w:r>
    </w:p>
    <w:p w:rsidR="00C54E10" w:rsidRPr="008F5707" w:rsidRDefault="00C54E10" w:rsidP="00C54E10">
      <w:pPr>
        <w:pStyle w:val="Corpsdetexte"/>
        <w:rPr>
          <w:rFonts w:ascii="Calibri" w:hAnsi="Calibri" w:cs="Calibri"/>
          <w:sz w:val="22"/>
          <w:szCs w:val="24"/>
        </w:rPr>
      </w:pPr>
    </w:p>
    <w:p w:rsidR="00C54E10" w:rsidRPr="008F5707" w:rsidRDefault="00C54E10" w:rsidP="00C54E10">
      <w:pPr>
        <w:pStyle w:val="Corpsdetexte"/>
        <w:jc w:val="center"/>
        <w:rPr>
          <w:rFonts w:ascii="Calibri" w:hAnsi="Calibri" w:cs="Calibri"/>
          <w:sz w:val="22"/>
          <w:szCs w:val="24"/>
        </w:rPr>
      </w:pPr>
      <w:r w:rsidRPr="008F5707">
        <w:rPr>
          <w:rFonts w:ascii="Calibri" w:hAnsi="Calibri" w:cs="Calibri"/>
          <w:sz w:val="22"/>
          <w:szCs w:val="24"/>
        </w:rPr>
        <w:t>SOUMISSIONNAIRE : _____________________________________</w:t>
      </w:r>
    </w:p>
    <w:p w:rsidR="00C54E10" w:rsidRPr="00B10559" w:rsidRDefault="00C54E10" w:rsidP="00C54E10">
      <w:pPr>
        <w:pStyle w:val="Corpsdetexte"/>
        <w:rPr>
          <w:rFonts w:ascii="Calibri" w:hAnsi="Calibri" w:cs="Calibri"/>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992"/>
        <w:gridCol w:w="1135"/>
        <w:gridCol w:w="2409"/>
      </w:tblGrid>
      <w:tr w:rsidR="00C54E10" w:rsidRPr="008F5707" w:rsidTr="005920D7">
        <w:trPr>
          <w:trHeight w:val="227"/>
        </w:trPr>
        <w:tc>
          <w:tcPr>
            <w:tcW w:w="817" w:type="dxa"/>
            <w:vMerge w:val="restart"/>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N°</w:t>
            </w:r>
          </w:p>
        </w:tc>
        <w:tc>
          <w:tcPr>
            <w:tcW w:w="4536" w:type="dxa"/>
            <w:vMerge w:val="restart"/>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DESIGNATION CRITERE ESSENTIEL</w:t>
            </w:r>
          </w:p>
        </w:tc>
        <w:tc>
          <w:tcPr>
            <w:tcW w:w="2127" w:type="dxa"/>
            <w:gridSpan w:val="2"/>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EVALUATION</w:t>
            </w:r>
          </w:p>
        </w:tc>
        <w:tc>
          <w:tcPr>
            <w:tcW w:w="2409"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OBSERVATION</w:t>
            </w:r>
          </w:p>
        </w:tc>
      </w:tr>
      <w:tr w:rsidR="00C54E10" w:rsidRPr="008F5707" w:rsidTr="005920D7">
        <w:trPr>
          <w:trHeight w:val="227"/>
        </w:trPr>
        <w:tc>
          <w:tcPr>
            <w:tcW w:w="817" w:type="dxa"/>
            <w:vMerge/>
            <w:vAlign w:val="center"/>
          </w:tcPr>
          <w:p w:rsidR="00C54E10" w:rsidRPr="008F5707" w:rsidRDefault="00C54E10" w:rsidP="005920D7">
            <w:pPr>
              <w:pStyle w:val="Corpsdetexte"/>
              <w:jc w:val="center"/>
              <w:rPr>
                <w:rFonts w:ascii="Calibri" w:hAnsi="Calibri" w:cs="Calibri"/>
                <w:sz w:val="20"/>
                <w:szCs w:val="24"/>
              </w:rPr>
            </w:pPr>
          </w:p>
        </w:tc>
        <w:tc>
          <w:tcPr>
            <w:tcW w:w="4536" w:type="dxa"/>
            <w:vMerge/>
            <w:vAlign w:val="center"/>
          </w:tcPr>
          <w:p w:rsidR="00C54E10" w:rsidRPr="008F5707" w:rsidRDefault="00C54E10" w:rsidP="005920D7">
            <w:pPr>
              <w:pStyle w:val="Corpsdetexte"/>
              <w:jc w:val="center"/>
              <w:rPr>
                <w:rFonts w:ascii="Calibri" w:hAnsi="Calibri" w:cs="Calibri"/>
                <w:sz w:val="20"/>
                <w:szCs w:val="24"/>
              </w:rPr>
            </w:pPr>
          </w:p>
        </w:tc>
        <w:tc>
          <w:tcPr>
            <w:tcW w:w="992"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OUI</w:t>
            </w:r>
          </w:p>
        </w:tc>
        <w:tc>
          <w:tcPr>
            <w:tcW w:w="1135"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NON</w:t>
            </w: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A</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CAPACITE FINANCIERE</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B</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REFERENCES DE L’ENTREPRISE</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C</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METHODOLOGIE D’EXECUTION DES TRAVAUX</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D</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PLANNING D’APPROVISIONNEMENT EN MATERIAUX ET PLANNING D’EXECUTION DES TRAVAUX</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E</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EXPERIENCE DU PERSONNEL D’ENCADREMENT</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F</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MATERIEL ET EQUIPEMENT ESSENTIEL</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817" w:type="dxa"/>
            <w:vAlign w:val="center"/>
          </w:tcPr>
          <w:p w:rsidR="00C54E10" w:rsidRPr="008F5707" w:rsidRDefault="00C54E10" w:rsidP="005920D7">
            <w:pPr>
              <w:pStyle w:val="Corpsdetexte"/>
              <w:jc w:val="center"/>
              <w:rPr>
                <w:rFonts w:ascii="Calibri" w:hAnsi="Calibri" w:cs="Calibri"/>
                <w:sz w:val="20"/>
                <w:szCs w:val="24"/>
              </w:rPr>
            </w:pPr>
            <w:r w:rsidRPr="008F5707">
              <w:rPr>
                <w:rFonts w:ascii="Calibri" w:hAnsi="Calibri" w:cs="Calibri"/>
                <w:sz w:val="20"/>
                <w:szCs w:val="24"/>
              </w:rPr>
              <w:t>G</w:t>
            </w:r>
          </w:p>
        </w:tc>
        <w:tc>
          <w:tcPr>
            <w:tcW w:w="4536" w:type="dxa"/>
            <w:vAlign w:val="center"/>
          </w:tcPr>
          <w:p w:rsidR="00C54E10" w:rsidRPr="008F5707" w:rsidRDefault="00C54E10" w:rsidP="005920D7">
            <w:pPr>
              <w:pStyle w:val="Corpsdetexte"/>
              <w:jc w:val="both"/>
              <w:rPr>
                <w:rFonts w:ascii="Calibri" w:hAnsi="Calibri" w:cs="Calibri"/>
                <w:sz w:val="20"/>
                <w:szCs w:val="24"/>
              </w:rPr>
            </w:pPr>
            <w:r w:rsidRPr="008F5707">
              <w:rPr>
                <w:rFonts w:ascii="Calibri" w:hAnsi="Calibri" w:cs="Calibri"/>
                <w:color w:val="000000"/>
                <w:sz w:val="20"/>
                <w:szCs w:val="24"/>
              </w:rPr>
              <w:t>COMPREHENSION DU PROJET</w:t>
            </w:r>
          </w:p>
        </w:tc>
        <w:tc>
          <w:tcPr>
            <w:tcW w:w="992" w:type="dxa"/>
            <w:vAlign w:val="center"/>
          </w:tcPr>
          <w:p w:rsidR="00C54E10" w:rsidRPr="008F5707" w:rsidRDefault="00C54E10" w:rsidP="005920D7">
            <w:pPr>
              <w:pStyle w:val="Corpsdetexte"/>
              <w:jc w:val="center"/>
              <w:rPr>
                <w:rFonts w:ascii="Calibri" w:hAnsi="Calibri" w:cs="Calibri"/>
                <w:sz w:val="20"/>
                <w:szCs w:val="24"/>
              </w:rPr>
            </w:pPr>
          </w:p>
        </w:tc>
        <w:tc>
          <w:tcPr>
            <w:tcW w:w="1135" w:type="dxa"/>
            <w:vAlign w:val="center"/>
          </w:tcPr>
          <w:p w:rsidR="00C54E10" w:rsidRPr="008F5707" w:rsidRDefault="00C54E10" w:rsidP="005920D7">
            <w:pPr>
              <w:pStyle w:val="Corpsdetexte"/>
              <w:jc w:val="center"/>
              <w:rPr>
                <w:rFonts w:ascii="Calibri" w:hAnsi="Calibri" w:cs="Calibri"/>
                <w:sz w:val="20"/>
                <w:szCs w:val="24"/>
              </w:rPr>
            </w:pPr>
          </w:p>
        </w:tc>
        <w:tc>
          <w:tcPr>
            <w:tcW w:w="2409" w:type="dxa"/>
            <w:vAlign w:val="center"/>
          </w:tcPr>
          <w:p w:rsidR="00C54E10" w:rsidRPr="008F5707" w:rsidRDefault="00C54E10" w:rsidP="005920D7">
            <w:pPr>
              <w:pStyle w:val="Corpsdetexte"/>
              <w:jc w:val="center"/>
              <w:rPr>
                <w:rFonts w:ascii="Calibri" w:hAnsi="Calibri" w:cs="Calibri"/>
                <w:sz w:val="20"/>
                <w:szCs w:val="24"/>
              </w:rPr>
            </w:pPr>
          </w:p>
        </w:tc>
      </w:tr>
      <w:tr w:rsidR="00C54E10" w:rsidRPr="008F5707" w:rsidTr="005920D7">
        <w:trPr>
          <w:trHeight w:val="227"/>
        </w:trPr>
        <w:tc>
          <w:tcPr>
            <w:tcW w:w="5353" w:type="dxa"/>
            <w:gridSpan w:val="2"/>
            <w:vAlign w:val="center"/>
          </w:tcPr>
          <w:p w:rsidR="00C54E10" w:rsidRPr="008F5707" w:rsidRDefault="00C54E10" w:rsidP="005920D7">
            <w:pPr>
              <w:pStyle w:val="Corpsdetexte"/>
              <w:jc w:val="center"/>
              <w:rPr>
                <w:rFonts w:ascii="Calibri" w:hAnsi="Calibri" w:cs="Calibri"/>
                <w:b/>
                <w:sz w:val="20"/>
                <w:szCs w:val="24"/>
              </w:rPr>
            </w:pPr>
            <w:r w:rsidRPr="008F5707">
              <w:rPr>
                <w:rFonts w:ascii="Calibri" w:hAnsi="Calibri" w:cs="Calibri"/>
                <w:b/>
                <w:sz w:val="20"/>
                <w:szCs w:val="24"/>
              </w:rPr>
              <w:t>TOTAL</w:t>
            </w:r>
          </w:p>
        </w:tc>
        <w:tc>
          <w:tcPr>
            <w:tcW w:w="992" w:type="dxa"/>
          </w:tcPr>
          <w:p w:rsidR="00C54E10" w:rsidRPr="008F5707" w:rsidRDefault="00C54E10" w:rsidP="005920D7">
            <w:pPr>
              <w:pStyle w:val="Corpsdetexte"/>
              <w:spacing w:after="120"/>
              <w:rPr>
                <w:rFonts w:ascii="Calibri" w:hAnsi="Calibri" w:cs="Calibri"/>
                <w:sz w:val="20"/>
                <w:szCs w:val="24"/>
              </w:rPr>
            </w:pPr>
          </w:p>
        </w:tc>
        <w:tc>
          <w:tcPr>
            <w:tcW w:w="1135" w:type="dxa"/>
          </w:tcPr>
          <w:p w:rsidR="00C54E10" w:rsidRPr="008F5707" w:rsidRDefault="00C54E10" w:rsidP="005920D7">
            <w:pPr>
              <w:pStyle w:val="Corpsdetexte"/>
              <w:spacing w:after="240"/>
              <w:rPr>
                <w:rFonts w:ascii="Calibri" w:hAnsi="Calibri" w:cs="Calibri"/>
                <w:sz w:val="20"/>
                <w:szCs w:val="24"/>
              </w:rPr>
            </w:pPr>
          </w:p>
        </w:tc>
        <w:tc>
          <w:tcPr>
            <w:tcW w:w="2409" w:type="dxa"/>
          </w:tcPr>
          <w:p w:rsidR="00C54E10" w:rsidRPr="008F5707" w:rsidRDefault="00C54E10" w:rsidP="005920D7">
            <w:pPr>
              <w:pStyle w:val="Corpsdetexte"/>
              <w:spacing w:after="120"/>
              <w:rPr>
                <w:rFonts w:ascii="Calibri" w:hAnsi="Calibri" w:cs="Calibri"/>
                <w:sz w:val="20"/>
                <w:szCs w:val="24"/>
              </w:rPr>
            </w:pPr>
          </w:p>
        </w:tc>
      </w:tr>
    </w:tbl>
    <w:p w:rsidR="00C54E10" w:rsidRPr="00B10559" w:rsidRDefault="00C54E10" w:rsidP="00C54E10">
      <w:pPr>
        <w:spacing w:line="276" w:lineRule="auto"/>
        <w:jc w:val="both"/>
        <w:rPr>
          <w:rFonts w:ascii="Calibri" w:hAnsi="Calibri" w:cs="Calibri"/>
          <w:sz w:val="24"/>
          <w:szCs w:val="24"/>
        </w:rPr>
      </w:pPr>
      <w:r w:rsidRPr="00B10559">
        <w:rPr>
          <w:rFonts w:ascii="Calibri" w:hAnsi="Calibri" w:cs="Calibri"/>
          <w:b/>
          <w:i/>
          <w:sz w:val="24"/>
          <w:szCs w:val="24"/>
          <w:u w:val="single"/>
        </w:rPr>
        <w:t>N.B</w:t>
      </w:r>
      <w:r w:rsidRPr="00B10559">
        <w:rPr>
          <w:rFonts w:ascii="Calibri" w:hAnsi="Calibri" w:cs="Calibri"/>
          <w:sz w:val="24"/>
          <w:szCs w:val="24"/>
        </w:rPr>
        <w:t xml:space="preserve"> : </w:t>
      </w:r>
    </w:p>
    <w:p w:rsidR="00C54E10" w:rsidRPr="00B10559" w:rsidRDefault="00C54E10" w:rsidP="00901983">
      <w:pPr>
        <w:numPr>
          <w:ilvl w:val="0"/>
          <w:numId w:val="94"/>
        </w:numPr>
        <w:jc w:val="both"/>
        <w:rPr>
          <w:rFonts w:ascii="Calibri" w:hAnsi="Calibri" w:cs="Calibri"/>
          <w:sz w:val="24"/>
          <w:szCs w:val="24"/>
          <w:lang w:eastAsia="en-US"/>
        </w:rPr>
      </w:pPr>
      <w:r w:rsidRPr="00B10559">
        <w:rPr>
          <w:rFonts w:ascii="Calibri" w:hAnsi="Calibri" w:cs="Calibri"/>
          <w:sz w:val="24"/>
          <w:szCs w:val="24"/>
          <w:lang w:eastAsia="en-US"/>
        </w:rPr>
        <w:t>Seules les offres financières des soumissionnaires dont les offres techniques seront jugées recevables seront évaluées ;</w:t>
      </w:r>
    </w:p>
    <w:p w:rsidR="00C54E10" w:rsidRDefault="00C54E10" w:rsidP="00901983">
      <w:pPr>
        <w:numPr>
          <w:ilvl w:val="0"/>
          <w:numId w:val="94"/>
        </w:numPr>
        <w:jc w:val="both"/>
        <w:rPr>
          <w:rFonts w:ascii="Calibri" w:hAnsi="Calibri" w:cs="Calibri"/>
          <w:sz w:val="24"/>
          <w:szCs w:val="24"/>
          <w:lang w:eastAsia="en-US"/>
        </w:rPr>
      </w:pPr>
      <w:r w:rsidRPr="00B10559">
        <w:rPr>
          <w:rFonts w:ascii="Calibri" w:hAnsi="Calibri" w:cs="Calibri"/>
          <w:sz w:val="24"/>
          <w:szCs w:val="24"/>
          <w:lang w:eastAsia="en-US"/>
        </w:rPr>
        <w:t>Les offres techniques des soumissionnaires qui obtiendront un pourcentage de « Oui » supérieur à 70% (dont au moins cinq (05) «Oui» sur les sept (07) critères A ; B ; C ; D ; E ; F ; G) seront jugées recevables.</w:t>
      </w:r>
    </w:p>
    <w:p w:rsidR="00930973" w:rsidRPr="00B10559" w:rsidRDefault="00930973" w:rsidP="00901983">
      <w:pPr>
        <w:numPr>
          <w:ilvl w:val="0"/>
          <w:numId w:val="94"/>
        </w:numPr>
        <w:jc w:val="both"/>
        <w:rPr>
          <w:rFonts w:ascii="Calibri" w:hAnsi="Calibri" w:cs="Calibri"/>
          <w:sz w:val="24"/>
          <w:szCs w:val="24"/>
          <w:lang w:eastAsia="en-US"/>
        </w:rPr>
      </w:pPr>
    </w:p>
    <w:p w:rsidR="00C54E10" w:rsidRPr="00B10559" w:rsidRDefault="00C54E10" w:rsidP="00C54E10">
      <w:pPr>
        <w:pStyle w:val="Corpsdetexte"/>
        <w:rPr>
          <w:rFonts w:ascii="Calibri" w:hAnsi="Calibri" w:cs="Calibri"/>
          <w:szCs w:val="24"/>
        </w:rPr>
      </w:pPr>
    </w:p>
    <w:tbl>
      <w:tblPr>
        <w:tblpPr w:leftFromText="141" w:rightFromText="141" w:vertAnchor="text" w:horzAnchor="margin" w:tblpXSpec="right" w:tblpY="92"/>
        <w:tblW w:w="5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930973" w:rsidRPr="008F5707" w:rsidTr="00930973">
        <w:tc>
          <w:tcPr>
            <w:tcW w:w="5953" w:type="dxa"/>
            <w:gridSpan w:val="2"/>
          </w:tcPr>
          <w:p w:rsidR="00930973" w:rsidRPr="008F5707" w:rsidRDefault="00930973" w:rsidP="00930973">
            <w:pPr>
              <w:pStyle w:val="Corpsdetexte"/>
              <w:jc w:val="center"/>
              <w:rPr>
                <w:rFonts w:ascii="Calibri" w:hAnsi="Calibri" w:cs="Calibri"/>
                <w:b/>
                <w:sz w:val="22"/>
                <w:szCs w:val="24"/>
              </w:rPr>
            </w:pPr>
            <w:r w:rsidRPr="008F5707">
              <w:rPr>
                <w:rFonts w:ascii="Calibri" w:hAnsi="Calibri" w:cs="Calibri"/>
                <w:b/>
                <w:sz w:val="22"/>
                <w:szCs w:val="24"/>
              </w:rPr>
              <w:t>OFFRE TECHNIQUE JUGEE</w:t>
            </w:r>
          </w:p>
        </w:tc>
      </w:tr>
      <w:tr w:rsidR="00930973" w:rsidRPr="008F5707" w:rsidTr="00930973">
        <w:tc>
          <w:tcPr>
            <w:tcW w:w="2976" w:type="dxa"/>
          </w:tcPr>
          <w:p w:rsidR="00930973" w:rsidRPr="008F5707" w:rsidRDefault="00930973" w:rsidP="00930973">
            <w:pPr>
              <w:pStyle w:val="Corpsdetexte"/>
              <w:jc w:val="center"/>
              <w:rPr>
                <w:rFonts w:ascii="Calibri" w:hAnsi="Calibri" w:cs="Calibri"/>
                <w:b/>
                <w:sz w:val="22"/>
                <w:szCs w:val="24"/>
              </w:rPr>
            </w:pPr>
            <w:r w:rsidRPr="008F5707">
              <w:rPr>
                <w:rFonts w:ascii="Calibri" w:hAnsi="Calibri" w:cs="Calibri"/>
                <w:b/>
                <w:sz w:val="22"/>
                <w:szCs w:val="24"/>
              </w:rPr>
              <w:t>RECEVABLE</w:t>
            </w:r>
          </w:p>
        </w:tc>
        <w:tc>
          <w:tcPr>
            <w:tcW w:w="2977" w:type="dxa"/>
          </w:tcPr>
          <w:p w:rsidR="00930973" w:rsidRPr="008F5707" w:rsidRDefault="00930973" w:rsidP="00930973">
            <w:pPr>
              <w:pStyle w:val="Corpsdetexte"/>
              <w:jc w:val="center"/>
              <w:rPr>
                <w:rFonts w:ascii="Calibri" w:hAnsi="Calibri" w:cs="Calibri"/>
                <w:b/>
                <w:sz w:val="22"/>
                <w:szCs w:val="24"/>
              </w:rPr>
            </w:pPr>
            <w:r w:rsidRPr="008F5707">
              <w:rPr>
                <w:rFonts w:ascii="Calibri" w:hAnsi="Calibri" w:cs="Calibri"/>
                <w:b/>
                <w:sz w:val="22"/>
                <w:szCs w:val="24"/>
              </w:rPr>
              <w:t>IRRECEVABLE</w:t>
            </w:r>
          </w:p>
        </w:tc>
      </w:tr>
      <w:tr w:rsidR="00930973" w:rsidRPr="008F5707" w:rsidTr="00930973">
        <w:tc>
          <w:tcPr>
            <w:tcW w:w="2976" w:type="dxa"/>
            <w:vAlign w:val="center"/>
          </w:tcPr>
          <w:p w:rsidR="00930973" w:rsidRPr="008F5707" w:rsidRDefault="00930973" w:rsidP="00930973">
            <w:pPr>
              <w:pStyle w:val="Corpsdetexte"/>
              <w:spacing w:before="120" w:after="120"/>
              <w:jc w:val="center"/>
              <w:rPr>
                <w:rFonts w:ascii="Calibri" w:hAnsi="Calibri" w:cs="Calibri"/>
                <w:b/>
                <w:sz w:val="22"/>
                <w:szCs w:val="24"/>
              </w:rPr>
            </w:pPr>
          </w:p>
        </w:tc>
        <w:tc>
          <w:tcPr>
            <w:tcW w:w="2977" w:type="dxa"/>
            <w:vAlign w:val="center"/>
          </w:tcPr>
          <w:p w:rsidR="00930973" w:rsidRPr="008F5707" w:rsidRDefault="00930973" w:rsidP="00930973">
            <w:pPr>
              <w:pStyle w:val="Corpsdetexte"/>
              <w:jc w:val="center"/>
              <w:rPr>
                <w:rFonts w:ascii="Calibri" w:hAnsi="Calibri" w:cs="Calibri"/>
                <w:b/>
                <w:sz w:val="22"/>
                <w:szCs w:val="24"/>
              </w:rPr>
            </w:pPr>
          </w:p>
        </w:tc>
      </w:tr>
    </w:tbl>
    <w:p w:rsidR="00C54E10" w:rsidRPr="00B10559" w:rsidRDefault="00C54E10" w:rsidP="00C54E10">
      <w:pPr>
        <w:pStyle w:val="Corpsdetexte"/>
        <w:rPr>
          <w:rFonts w:ascii="Calibri" w:hAnsi="Calibri" w:cs="Calibri"/>
          <w:szCs w:val="24"/>
        </w:rPr>
      </w:pPr>
      <w:r w:rsidRPr="00B10559">
        <w:rPr>
          <w:rFonts w:ascii="Calibri" w:hAnsi="Calibri" w:cs="Calibri"/>
          <w:b/>
          <w:szCs w:val="24"/>
          <w:u w:val="single"/>
        </w:rPr>
        <w:t>DECISION DE L’EVALUATION</w:t>
      </w:r>
      <w:r w:rsidRPr="00B10559">
        <w:rPr>
          <w:rFonts w:ascii="Calibri" w:hAnsi="Calibri" w:cs="Calibri"/>
          <w:szCs w:val="24"/>
        </w:rPr>
        <w:t xml:space="preserve"> : </w:t>
      </w:r>
    </w:p>
    <w:p w:rsidR="00C54E10" w:rsidRPr="00B10559" w:rsidRDefault="00C54E10" w:rsidP="00C54E10">
      <w:pPr>
        <w:pStyle w:val="Corpsdetexte"/>
        <w:rPr>
          <w:rFonts w:ascii="Calibri" w:hAnsi="Calibri" w:cs="Calibri"/>
          <w:szCs w:val="24"/>
        </w:rPr>
      </w:pPr>
    </w:p>
    <w:p w:rsidR="003F6ABE" w:rsidRPr="00B10559" w:rsidRDefault="003F6ABE" w:rsidP="007F0ED3">
      <w:pPr>
        <w:pStyle w:val="Corpsdetexte"/>
        <w:rPr>
          <w:rFonts w:ascii="Calibri" w:hAnsi="Calibri" w:cs="Calibri"/>
          <w:szCs w:val="24"/>
        </w:rPr>
      </w:pPr>
    </w:p>
    <w:p w:rsidR="005D7746" w:rsidRPr="00B10559" w:rsidRDefault="005D7746" w:rsidP="007F0ED3">
      <w:pPr>
        <w:pStyle w:val="Corpsdetexte"/>
        <w:rPr>
          <w:rFonts w:ascii="Calibri" w:hAnsi="Calibri" w:cs="Calibri"/>
          <w:szCs w:val="24"/>
        </w:rPr>
      </w:pPr>
    </w:p>
    <w:p w:rsidR="005D7746" w:rsidRPr="00B10559" w:rsidRDefault="005D7746" w:rsidP="007F0ED3">
      <w:pPr>
        <w:pStyle w:val="Corpsdetexte"/>
        <w:rPr>
          <w:rFonts w:ascii="Calibri" w:hAnsi="Calibri" w:cs="Calibri"/>
          <w:szCs w:val="24"/>
        </w:rPr>
      </w:pPr>
    </w:p>
    <w:p w:rsidR="005D7746" w:rsidRPr="00B10559" w:rsidRDefault="005D7746" w:rsidP="007F0ED3">
      <w:pPr>
        <w:pStyle w:val="Corpsdetexte"/>
        <w:rPr>
          <w:rFonts w:ascii="Calibri" w:hAnsi="Calibri" w:cs="Calibri"/>
          <w:szCs w:val="24"/>
        </w:rPr>
      </w:pPr>
    </w:p>
    <w:p w:rsidR="005D7746" w:rsidRPr="00B10559" w:rsidRDefault="005D7746"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387F8B" w:rsidRPr="00B10559" w:rsidRDefault="00387F8B" w:rsidP="007F0ED3">
      <w:pPr>
        <w:pStyle w:val="Corpsdetexte"/>
        <w:rPr>
          <w:rFonts w:ascii="Calibri" w:hAnsi="Calibri" w:cs="Calibri"/>
          <w:szCs w:val="24"/>
        </w:rPr>
      </w:pPr>
    </w:p>
    <w:p w:rsidR="00387F8B" w:rsidRPr="00B10559" w:rsidRDefault="00387F8B" w:rsidP="007F0ED3">
      <w:pPr>
        <w:pStyle w:val="Corpsdetexte"/>
        <w:rPr>
          <w:rFonts w:ascii="Calibri" w:hAnsi="Calibri" w:cs="Calibri"/>
          <w:szCs w:val="24"/>
        </w:rPr>
      </w:pPr>
    </w:p>
    <w:p w:rsidR="00387F8B" w:rsidRPr="00B10559" w:rsidRDefault="00387F8B"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D35006" w:rsidP="007F0ED3">
      <w:pPr>
        <w:pStyle w:val="Corpsdetexte"/>
        <w:rPr>
          <w:rFonts w:ascii="Calibri" w:hAnsi="Calibri" w:cs="Calibri"/>
          <w:szCs w:val="24"/>
        </w:rPr>
      </w:pPr>
      <w:r>
        <w:rPr>
          <w:rFonts w:ascii="Calibri" w:hAnsi="Calibri" w:cs="Calibri"/>
          <w:b/>
          <w:i/>
          <w:iCs/>
          <w:noProof/>
          <w:szCs w:val="24"/>
        </w:rPr>
        <mc:AlternateContent>
          <mc:Choice Requires="wps">
            <w:drawing>
              <wp:anchor distT="0" distB="0" distL="114300" distR="114300" simplePos="0" relativeHeight="251663872" behindDoc="0" locked="0" layoutInCell="1" allowOverlap="1">
                <wp:simplePos x="0" y="0"/>
                <wp:positionH relativeFrom="margin">
                  <wp:posOffset>3175</wp:posOffset>
                </wp:positionH>
                <wp:positionV relativeFrom="margin">
                  <wp:posOffset>3799840</wp:posOffset>
                </wp:positionV>
                <wp:extent cx="5987415" cy="1661160"/>
                <wp:effectExtent l="104140" t="20955" r="99695" b="32385"/>
                <wp:wrapSquare wrapText="bothSides"/>
                <wp:docPr id="7" name="AutoShap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7415" cy="1661160"/>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43FFF" w:rsidRPr="000E73A1" w:rsidRDefault="00D43FFF" w:rsidP="00513561">
                            <w:pPr>
                              <w:jc w:val="center"/>
                              <w:rPr>
                                <w:rFonts w:ascii="Albertus Extra Bold" w:hAnsi="Albertus Extra Bold"/>
                                <w:sz w:val="8"/>
                                <w:szCs w:val="16"/>
                              </w:rPr>
                            </w:pPr>
                          </w:p>
                          <w:p w:rsidR="00D43FFF" w:rsidRPr="00DA04F4" w:rsidRDefault="00D43FFF" w:rsidP="00513561">
                            <w:pPr>
                              <w:spacing w:before="120"/>
                              <w:jc w:val="center"/>
                              <w:rPr>
                                <w:b/>
                                <w:bCs/>
                                <w:sz w:val="44"/>
                                <w:szCs w:val="44"/>
                              </w:rPr>
                            </w:pPr>
                            <w:r>
                              <w:rPr>
                                <w:b/>
                                <w:bCs/>
                                <w:sz w:val="44"/>
                                <w:szCs w:val="44"/>
                              </w:rPr>
                              <w:t>Pièce N°7</w:t>
                            </w:r>
                            <w:r w:rsidRPr="00DA04F4">
                              <w:rPr>
                                <w:b/>
                                <w:bCs/>
                                <w:sz w:val="44"/>
                                <w:szCs w:val="44"/>
                              </w:rPr>
                              <w:t xml:space="preserve"> : </w:t>
                            </w:r>
                          </w:p>
                          <w:p w:rsidR="00D43FFF" w:rsidRPr="00DA04F4" w:rsidRDefault="00D43FFF" w:rsidP="00513561">
                            <w:pPr>
                              <w:spacing w:before="120"/>
                              <w:jc w:val="center"/>
                              <w:rPr>
                                <w:b/>
                                <w:bCs/>
                                <w:sz w:val="44"/>
                                <w:szCs w:val="44"/>
                              </w:rPr>
                            </w:pPr>
                            <w:r>
                              <w:rPr>
                                <w:b/>
                                <w:bCs/>
                                <w:sz w:val="44"/>
                                <w:szCs w:val="44"/>
                              </w:rPr>
                              <w:t xml:space="preserve">Liste des Etablissements Bancaires et Financiers Agrées </w:t>
                            </w:r>
                          </w:p>
                          <w:p w:rsidR="00D43FFF" w:rsidRPr="000E73A1" w:rsidRDefault="00D43FFF" w:rsidP="00513561">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5" o:spid="_x0000_s1038" type="#_x0000_t68" style="position:absolute;margin-left:.25pt;margin-top:299.2pt;width:471.45pt;height:130.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qy3QIAANkFAAAOAAAAZHJzL2Uyb0RvYy54bWysVEtv2zAMvg/YfxB0X/1InBfqFF3SDgO6&#10;rUA37KxYsq1NljxJidP9+lG0kzrbTsN8MERR5EfyI3l9c2wUOQjrpNE5Ta5iSoQuDJe6yumXz/dv&#10;FpQ4zzRnymiR02fh6M369avrrl2J1NRGcWEJONFu1bU5rb1vV1Hkilo0zF2ZVmhQlsY2zINoq4hb&#10;1oH3RkVpHM+izljeWlMI5+B22yvpGv2XpSj8p7J0whOVU4jN49/ifxf+0fqarSrL2loWQxjsH6Jo&#10;mNQAena1ZZ6RvZV/uGpkYY0zpb8qTBOZspSFwBwgmyT+LZunmrUCc4HiuPZcJvf/3BYfD4+WSJ7T&#10;OSWaNUDR7d4bRCZZloUCda1bwbun9tGGFF37YIrvjmizqZmuxK21pqsF4xBWEt5HFwZBcGBKdt0H&#10;w8E/A/9Yq2Npm+AQqkCOSMnzmRJx9KSAy2y5mE+TjJICdMlsliQzJC1iq5N5a51/J0xDwiGn+xYD&#10;QgR2eHAeaeFDcox/SygpGwUsH5gi83kyOXXB6E06fpNOl4sZJsZWg0eAP8EOrPN7qRSxxn+Vvsby&#10;hVxQ6U5BONIaKFJ/7Wy12yhLIIqc3uM3YFSuN+tfJ3H40NOFySa7i99ORiYQU3WCUlIT4AbqN+3N&#10;iSuYEkBzzxA2KoYcoJQmHWjS+QnHKHlWXoDeLrbxYjuAuvGzRnoYZCWbnC56SByt0Bd3muPZM6n6&#10;M4SqdEAWOKJDfcweXDzVvCNcBibTxWQJ64NLmNfJIp7FS+hRpipYNIW39K/Fvoh2Ms9m6aTvBNXW&#10;rK91hvUMfQq93JOA5zM8SqPIsJ9DC/ej4I+7I05MkoZChP7eGf4MHQ7sB3bDPoRDbexPSjrYLTl1&#10;P/bMCkrUew0NsEym07CMUJhm8xQEO9bsxhqmC3CVUw/J43Hj+wW2b62sakBKMEVtwuSW0ofUXqIa&#10;BNgfmNew68KCGsv46mUjr38BAAD//wMAUEsDBBQABgAIAAAAIQAnCS5Q3AAAAAgBAAAPAAAAZHJz&#10;L2Rvd25yZXYueG1sTI9BT8MwDIXvSPyHyEjcWMI2pq40nSYEu+zEQDt7jWmrNU7VZF3595gTXCxb&#10;7+n5e8Vm8p0aaYhtYAuPMwOKuAqu5drC58fbQwYqJmSHXWCy8E0RNuXtTYG5C1d+p/GQaiUhHHO0&#10;0KTU51rHqiGPcRZ6YtG+wuAxyTnU2g14lXDf6bkxK+2xZfnQYE8vDVXnw8Vb2KOZ16/H3fmIodqP&#10;28W0c2my9v5u2j6DSjSlPzP84gs6lMJ0Chd2UXUWnsQnc50tQYm8Xi5kOVnIVsaALgv9v0D5AwAA&#10;//8DAFBLAQItABQABgAIAAAAIQC2gziS/gAAAOEBAAATAAAAAAAAAAAAAAAAAAAAAABbQ29udGVu&#10;dF9UeXBlc10ueG1sUEsBAi0AFAAGAAgAAAAhADj9If/WAAAAlAEAAAsAAAAAAAAAAAAAAAAALwEA&#10;AF9yZWxzLy5yZWxzUEsBAi0AFAAGAAgAAAAhAB54irLdAgAA2QUAAA4AAAAAAAAAAAAAAAAALgIA&#10;AGRycy9lMm9Eb2MueG1sUEsBAi0AFAAGAAgAAAAhACcJLlDcAAAACAEAAA8AAAAAAAAAAAAAAAAA&#10;NwUAAGRycy9kb3ducmV2LnhtbFBLBQYAAAAABAAEAPMAAABABgAAAAA=&#10;" adj="5397,2470" strokecolor="#a8d08d" strokeweight="1pt">
                <v:fill color2="#c5e0b3" focus="100%" type="gradient"/>
                <v:shadow on="t" color="#375623" opacity=".5" offset="1pt"/>
                <v:textbox>
                  <w:txbxContent>
                    <w:p w:rsidR="00D43FFF" w:rsidRPr="000E73A1" w:rsidRDefault="00D43FFF" w:rsidP="00513561">
                      <w:pPr>
                        <w:jc w:val="center"/>
                        <w:rPr>
                          <w:rFonts w:ascii="Albertus Extra Bold" w:hAnsi="Albertus Extra Bold"/>
                          <w:sz w:val="8"/>
                          <w:szCs w:val="16"/>
                        </w:rPr>
                      </w:pPr>
                    </w:p>
                    <w:p w:rsidR="00D43FFF" w:rsidRPr="00DA04F4" w:rsidRDefault="00D43FFF" w:rsidP="00513561">
                      <w:pPr>
                        <w:spacing w:before="120"/>
                        <w:jc w:val="center"/>
                        <w:rPr>
                          <w:b/>
                          <w:bCs/>
                          <w:sz w:val="44"/>
                          <w:szCs w:val="44"/>
                        </w:rPr>
                      </w:pPr>
                      <w:r>
                        <w:rPr>
                          <w:b/>
                          <w:bCs/>
                          <w:sz w:val="44"/>
                          <w:szCs w:val="44"/>
                        </w:rPr>
                        <w:t>Pièce N°7</w:t>
                      </w:r>
                      <w:r w:rsidRPr="00DA04F4">
                        <w:rPr>
                          <w:b/>
                          <w:bCs/>
                          <w:sz w:val="44"/>
                          <w:szCs w:val="44"/>
                        </w:rPr>
                        <w:t xml:space="preserve"> : </w:t>
                      </w:r>
                    </w:p>
                    <w:p w:rsidR="00D43FFF" w:rsidRPr="00DA04F4" w:rsidRDefault="00D43FFF" w:rsidP="00513561">
                      <w:pPr>
                        <w:spacing w:before="120"/>
                        <w:jc w:val="center"/>
                        <w:rPr>
                          <w:b/>
                          <w:bCs/>
                          <w:sz w:val="44"/>
                          <w:szCs w:val="44"/>
                        </w:rPr>
                      </w:pPr>
                      <w:r>
                        <w:rPr>
                          <w:b/>
                          <w:bCs/>
                          <w:sz w:val="44"/>
                          <w:szCs w:val="44"/>
                        </w:rPr>
                        <w:t xml:space="preserve">Liste des Etablissements Bancaires et Financiers Agrées </w:t>
                      </w:r>
                    </w:p>
                    <w:p w:rsidR="00D43FFF" w:rsidRPr="000E73A1" w:rsidRDefault="00D43FFF" w:rsidP="00513561">
                      <w:pPr>
                        <w:jc w:val="center"/>
                        <w:rPr>
                          <w:rFonts w:ascii="Albertus Extra Bold" w:hAnsi="Albertus Extra Bold"/>
                          <w:sz w:val="32"/>
                        </w:rPr>
                      </w:pPr>
                    </w:p>
                  </w:txbxContent>
                </v:textbox>
                <w10:wrap type="square" anchorx="margin" anchory="margin"/>
              </v:shape>
            </w:pict>
          </mc:Fallback>
        </mc:AlternateContent>
      </w: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CB33A3" w:rsidRPr="00B10559" w:rsidRDefault="00CB33A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7F0ED3" w:rsidRPr="00B10559" w:rsidRDefault="007F0ED3" w:rsidP="007F0ED3">
      <w:pPr>
        <w:pStyle w:val="Corpsdetexte"/>
        <w:rPr>
          <w:rFonts w:ascii="Calibri" w:hAnsi="Calibri" w:cs="Calibri"/>
          <w:szCs w:val="24"/>
        </w:rPr>
      </w:pPr>
    </w:p>
    <w:p w:rsidR="00BE771A" w:rsidRPr="00B10559" w:rsidRDefault="00BE771A" w:rsidP="007F0ED3">
      <w:pPr>
        <w:pStyle w:val="Corpsdetexte"/>
        <w:rPr>
          <w:rFonts w:ascii="Calibri" w:hAnsi="Calibri" w:cs="Calibri"/>
          <w:szCs w:val="24"/>
        </w:rPr>
      </w:pPr>
    </w:p>
    <w:p w:rsidR="00BE771A" w:rsidRPr="00B10559" w:rsidRDefault="00BE771A" w:rsidP="007F0ED3">
      <w:pPr>
        <w:pStyle w:val="Corpsdetexte"/>
        <w:rPr>
          <w:rFonts w:ascii="Calibri" w:hAnsi="Calibri" w:cs="Calibri"/>
          <w:szCs w:val="24"/>
        </w:rPr>
      </w:pPr>
    </w:p>
    <w:p w:rsidR="007F0ED3" w:rsidRDefault="007F0ED3" w:rsidP="00BF78E4">
      <w:pPr>
        <w:pStyle w:val="Corpsdetexte3"/>
        <w:spacing w:before="120" w:after="120"/>
        <w:rPr>
          <w:rFonts w:ascii="Calibri" w:hAnsi="Calibri" w:cs="Calibri"/>
          <w:b w:val="0"/>
          <w:sz w:val="24"/>
          <w:szCs w:val="24"/>
        </w:rPr>
      </w:pPr>
    </w:p>
    <w:p w:rsidR="00D834D5" w:rsidRDefault="00D834D5" w:rsidP="00BF78E4">
      <w:pPr>
        <w:pStyle w:val="Corpsdetexte3"/>
        <w:spacing w:before="120" w:after="120"/>
        <w:rPr>
          <w:rFonts w:ascii="Calibri" w:hAnsi="Calibri" w:cs="Calibri"/>
          <w:b w:val="0"/>
          <w:sz w:val="24"/>
          <w:szCs w:val="24"/>
        </w:rPr>
      </w:pPr>
    </w:p>
    <w:p w:rsidR="00D834D5" w:rsidRDefault="00D834D5" w:rsidP="00BF78E4">
      <w:pPr>
        <w:pStyle w:val="Corpsdetexte3"/>
        <w:spacing w:before="120" w:after="120"/>
        <w:rPr>
          <w:rFonts w:ascii="Calibri" w:hAnsi="Calibri" w:cs="Calibri"/>
          <w:b w:val="0"/>
          <w:sz w:val="24"/>
          <w:szCs w:val="24"/>
        </w:rPr>
      </w:pPr>
    </w:p>
    <w:p w:rsidR="00D834D5" w:rsidRDefault="00D834D5" w:rsidP="00BF78E4">
      <w:pPr>
        <w:pStyle w:val="Corpsdetexte3"/>
        <w:spacing w:before="120" w:after="120"/>
        <w:rPr>
          <w:rFonts w:ascii="Calibri" w:hAnsi="Calibri" w:cs="Calibri"/>
          <w:b w:val="0"/>
          <w:sz w:val="24"/>
          <w:szCs w:val="24"/>
        </w:rPr>
      </w:pPr>
    </w:p>
    <w:p w:rsidR="00D834D5" w:rsidRPr="00B10559" w:rsidRDefault="00D834D5" w:rsidP="00BF78E4">
      <w:pPr>
        <w:pStyle w:val="Corpsdetexte3"/>
        <w:spacing w:before="120" w:after="120"/>
        <w:rPr>
          <w:rFonts w:ascii="Calibri" w:hAnsi="Calibri" w:cs="Calibri"/>
          <w:b w:val="0"/>
          <w:sz w:val="24"/>
          <w:szCs w:val="24"/>
        </w:rPr>
      </w:pPr>
    </w:p>
    <w:p w:rsidR="00181287" w:rsidRPr="00B10559" w:rsidRDefault="00181287" w:rsidP="00181287">
      <w:pPr>
        <w:rPr>
          <w:rFonts w:ascii="Calibri" w:hAnsi="Calibri" w:cs="Calibri"/>
          <w:caps/>
          <w:sz w:val="24"/>
          <w:szCs w:val="24"/>
        </w:rPr>
      </w:pPr>
    </w:p>
    <w:p w:rsidR="003350F4" w:rsidRPr="00B10559" w:rsidRDefault="003350F4" w:rsidP="00901983">
      <w:pPr>
        <w:pStyle w:val="Corpsdetexte3"/>
        <w:numPr>
          <w:ilvl w:val="3"/>
          <w:numId w:val="50"/>
        </w:numPr>
        <w:spacing w:before="120" w:after="120"/>
        <w:ind w:left="851" w:hanging="720"/>
        <w:jc w:val="left"/>
        <w:rPr>
          <w:rFonts w:ascii="Calibri" w:hAnsi="Calibri" w:cs="Calibri"/>
          <w:sz w:val="24"/>
          <w:szCs w:val="24"/>
        </w:rPr>
      </w:pPr>
      <w:r w:rsidRPr="00B10559">
        <w:rPr>
          <w:rFonts w:ascii="Calibri" w:hAnsi="Calibri" w:cs="Calibri"/>
          <w:sz w:val="24"/>
          <w:szCs w:val="24"/>
        </w:rPr>
        <w:lastRenderedPageBreak/>
        <w:t>BANQUES</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Afriland First Bank (First Bank)</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Banque Internationale du Cameroun pour l’Epargne et le Crédit (BICEC)</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Banque Atlantique du Cameroun</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Banque Gabonaise pour le Financement International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Banque Camerounaise des Petites et Moyennes Entreprises (BC-PME</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Bank of  Africa Cameroun (BOA Cameroun)</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Citibank Cameroun (CITIGROUP)</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Commercial Bank-Cameroun(CBC)</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Ecobank Cameroun (ECOBANK)</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National Financial Credit Bank (NFC-BANK)</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Société Commerciale de Banque Cameroun (CA SCB)</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Société Générale des Banques au Cameroun (SGBC)</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Standard Chartered Bank Cameroon (SCBC)</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Union Bank of Cameroon (UBC)</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lang w:val="en-US"/>
        </w:rPr>
      </w:pPr>
      <w:r w:rsidRPr="00B10559">
        <w:rPr>
          <w:rFonts w:ascii="Calibri" w:hAnsi="Calibri" w:cs="Calibri"/>
          <w:sz w:val="24"/>
          <w:szCs w:val="24"/>
          <w:lang w:val="en-US"/>
        </w:rPr>
        <w:t>United Bank for Africa (UBA)</w:t>
      </w:r>
    </w:p>
    <w:p w:rsidR="003350F4" w:rsidRPr="00B10559" w:rsidRDefault="003350F4" w:rsidP="00901983">
      <w:pPr>
        <w:pStyle w:val="Corpsdetexte3"/>
        <w:numPr>
          <w:ilvl w:val="3"/>
          <w:numId w:val="50"/>
        </w:numPr>
        <w:spacing w:before="120" w:after="120"/>
        <w:ind w:left="851" w:hanging="720"/>
        <w:jc w:val="left"/>
        <w:rPr>
          <w:rFonts w:ascii="Calibri" w:hAnsi="Calibri" w:cs="Calibri"/>
          <w:sz w:val="24"/>
          <w:szCs w:val="24"/>
        </w:rPr>
      </w:pPr>
      <w:r w:rsidRPr="00B10559">
        <w:rPr>
          <w:rFonts w:ascii="Calibri" w:hAnsi="Calibri" w:cs="Calibri"/>
          <w:sz w:val="24"/>
          <w:szCs w:val="24"/>
        </w:rPr>
        <w:t>COMPAGNIES D’ASSURANCES</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ACTIVA ASSURANCES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Aréa Assurence SA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Atlantique Assurances SA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Beneficial General Insurance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Chanas Assurances S.A;</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 xml:space="preserve">CPA SA ;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Nsia assurances SA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PRO ASSUR SA.</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SAAR SA ;</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Saham Assurances SA</w:t>
      </w:r>
    </w:p>
    <w:p w:rsidR="003350F4" w:rsidRPr="00B10559" w:rsidRDefault="003350F4" w:rsidP="003350F4">
      <w:pPr>
        <w:numPr>
          <w:ilvl w:val="0"/>
          <w:numId w:val="2"/>
        </w:numPr>
        <w:spacing w:before="120" w:after="120" w:line="360" w:lineRule="auto"/>
        <w:ind w:left="851" w:firstLine="0"/>
        <w:jc w:val="both"/>
        <w:rPr>
          <w:rFonts w:ascii="Calibri" w:hAnsi="Calibri" w:cs="Calibri"/>
          <w:sz w:val="24"/>
          <w:szCs w:val="24"/>
        </w:rPr>
      </w:pPr>
      <w:r w:rsidRPr="00B10559">
        <w:rPr>
          <w:rFonts w:ascii="Calibri" w:hAnsi="Calibri" w:cs="Calibri"/>
          <w:sz w:val="24"/>
          <w:szCs w:val="24"/>
        </w:rPr>
        <w:t>Zenithe Insurance.</w:t>
      </w:r>
    </w:p>
    <w:p w:rsidR="003350F4" w:rsidRPr="00B10559" w:rsidRDefault="003350F4" w:rsidP="003350F4">
      <w:pPr>
        <w:pStyle w:val="Corpsdetexte3"/>
        <w:jc w:val="both"/>
        <w:rPr>
          <w:rFonts w:ascii="Calibri" w:hAnsi="Calibri" w:cs="Calibri"/>
          <w:b w:val="0"/>
          <w:i w:val="0"/>
          <w:sz w:val="24"/>
          <w:szCs w:val="24"/>
          <w:lang w:val="en-US"/>
        </w:rPr>
      </w:pPr>
    </w:p>
    <w:p w:rsidR="00947A26" w:rsidRPr="00B10559" w:rsidRDefault="00947A26" w:rsidP="00947A26">
      <w:pPr>
        <w:pStyle w:val="Corpsdetexte3"/>
        <w:jc w:val="both"/>
        <w:rPr>
          <w:rFonts w:ascii="Calibri" w:hAnsi="Calibri" w:cs="Calibri"/>
          <w:b w:val="0"/>
          <w:i w:val="0"/>
          <w:sz w:val="24"/>
          <w:szCs w:val="24"/>
          <w:lang w:val="en-US"/>
        </w:rPr>
      </w:pPr>
    </w:p>
    <w:p w:rsidR="007537BD" w:rsidRPr="00B10559" w:rsidRDefault="007537BD" w:rsidP="005955AF">
      <w:pPr>
        <w:pStyle w:val="Corpsdetexte3"/>
        <w:jc w:val="both"/>
        <w:rPr>
          <w:rFonts w:ascii="Calibri" w:hAnsi="Calibri" w:cs="Calibri"/>
          <w:b w:val="0"/>
          <w:i w:val="0"/>
          <w:sz w:val="24"/>
          <w:szCs w:val="24"/>
          <w:lang w:val="en-US"/>
        </w:rPr>
      </w:pPr>
    </w:p>
    <w:p w:rsidR="007537BD" w:rsidRPr="00B10559" w:rsidRDefault="007537BD" w:rsidP="005955AF">
      <w:pPr>
        <w:pStyle w:val="Corpsdetexte3"/>
        <w:jc w:val="both"/>
        <w:rPr>
          <w:rFonts w:ascii="Calibri" w:hAnsi="Calibri" w:cs="Calibri"/>
          <w:b w:val="0"/>
          <w:i w:val="0"/>
          <w:sz w:val="24"/>
          <w:szCs w:val="24"/>
          <w:lang w:val="en-US"/>
        </w:rPr>
      </w:pPr>
    </w:p>
    <w:p w:rsidR="007537BD" w:rsidRPr="00B10559" w:rsidRDefault="007537BD" w:rsidP="005955AF">
      <w:pPr>
        <w:pStyle w:val="Corpsdetexte3"/>
        <w:jc w:val="both"/>
        <w:rPr>
          <w:rFonts w:ascii="Calibri" w:hAnsi="Calibri" w:cs="Calibri"/>
          <w:b w:val="0"/>
          <w:i w:val="0"/>
          <w:sz w:val="24"/>
          <w:szCs w:val="24"/>
          <w:lang w:val="en-US"/>
        </w:rPr>
      </w:pPr>
    </w:p>
    <w:p w:rsidR="007537BD" w:rsidRPr="00B10559" w:rsidRDefault="007537BD" w:rsidP="005955AF">
      <w:pPr>
        <w:pStyle w:val="Corpsdetexte3"/>
        <w:jc w:val="both"/>
        <w:rPr>
          <w:rFonts w:ascii="Calibri" w:hAnsi="Calibri" w:cs="Calibri"/>
          <w:b w:val="0"/>
          <w:i w:val="0"/>
          <w:sz w:val="24"/>
          <w:szCs w:val="24"/>
          <w:lang w:val="en-US"/>
        </w:rPr>
      </w:pPr>
    </w:p>
    <w:p w:rsidR="007537BD" w:rsidRPr="00B10559" w:rsidRDefault="007537BD" w:rsidP="007537BD">
      <w:pPr>
        <w:pStyle w:val="Corpsdetexte3"/>
        <w:spacing w:before="120" w:after="120"/>
        <w:jc w:val="both"/>
        <w:rPr>
          <w:rFonts w:ascii="Calibri" w:hAnsi="Calibri" w:cs="Calibri"/>
          <w:b w:val="0"/>
          <w:i w:val="0"/>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BE771A" w:rsidRPr="00B10559" w:rsidRDefault="00BE771A" w:rsidP="007537BD">
      <w:pPr>
        <w:rPr>
          <w:rFonts w:ascii="Calibri" w:hAnsi="Calibri" w:cs="Calibri"/>
          <w:sz w:val="24"/>
          <w:szCs w:val="24"/>
        </w:rPr>
      </w:pPr>
    </w:p>
    <w:p w:rsidR="00BE771A" w:rsidRPr="00B10559" w:rsidRDefault="00BE771A" w:rsidP="007537BD">
      <w:pPr>
        <w:rPr>
          <w:rFonts w:ascii="Calibri" w:hAnsi="Calibri" w:cs="Calibri"/>
          <w:sz w:val="24"/>
          <w:szCs w:val="24"/>
        </w:rPr>
      </w:pPr>
    </w:p>
    <w:p w:rsidR="00CB33A3" w:rsidRPr="00B10559" w:rsidRDefault="00CB33A3" w:rsidP="007537BD">
      <w:pPr>
        <w:rPr>
          <w:rFonts w:ascii="Calibri" w:hAnsi="Calibri" w:cs="Calibri"/>
          <w:sz w:val="24"/>
          <w:szCs w:val="24"/>
        </w:rPr>
      </w:pPr>
    </w:p>
    <w:p w:rsidR="006952BF" w:rsidRPr="00B10559" w:rsidRDefault="006952BF" w:rsidP="007537BD">
      <w:pPr>
        <w:rPr>
          <w:rFonts w:ascii="Calibri" w:hAnsi="Calibri" w:cs="Calibri"/>
          <w:sz w:val="24"/>
          <w:szCs w:val="24"/>
        </w:rPr>
      </w:pPr>
    </w:p>
    <w:p w:rsidR="006952BF" w:rsidRPr="00B10559" w:rsidRDefault="006952BF" w:rsidP="007537BD">
      <w:pPr>
        <w:rPr>
          <w:rFonts w:ascii="Calibri" w:hAnsi="Calibri" w:cs="Calibri"/>
          <w:sz w:val="24"/>
          <w:szCs w:val="24"/>
        </w:rPr>
      </w:pPr>
    </w:p>
    <w:p w:rsidR="002F126A" w:rsidRPr="00B10559" w:rsidRDefault="00D35006" w:rsidP="007537BD">
      <w:pP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4896" behindDoc="0" locked="0" layoutInCell="1" allowOverlap="1">
                <wp:simplePos x="0" y="0"/>
                <wp:positionH relativeFrom="margin">
                  <wp:posOffset>66040</wp:posOffset>
                </wp:positionH>
                <wp:positionV relativeFrom="margin">
                  <wp:posOffset>4200525</wp:posOffset>
                </wp:positionV>
                <wp:extent cx="5987415" cy="1661160"/>
                <wp:effectExtent l="100330" t="21590" r="103505" b="31750"/>
                <wp:wrapSquare wrapText="bothSides"/>
                <wp:docPr id="6" name="AutoShap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7415" cy="1661160"/>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43FFF" w:rsidRPr="000E73A1" w:rsidRDefault="00D43FFF" w:rsidP="00147829">
                            <w:pPr>
                              <w:jc w:val="center"/>
                              <w:rPr>
                                <w:rFonts w:ascii="Albertus Extra Bold" w:hAnsi="Albertus Extra Bold"/>
                                <w:sz w:val="8"/>
                                <w:szCs w:val="16"/>
                              </w:rPr>
                            </w:pPr>
                          </w:p>
                          <w:p w:rsidR="00D43FFF" w:rsidRPr="00DA04F4" w:rsidRDefault="00D43FFF" w:rsidP="00147829">
                            <w:pPr>
                              <w:spacing w:before="120"/>
                              <w:jc w:val="center"/>
                              <w:rPr>
                                <w:b/>
                                <w:bCs/>
                                <w:sz w:val="44"/>
                                <w:szCs w:val="44"/>
                              </w:rPr>
                            </w:pPr>
                            <w:r>
                              <w:rPr>
                                <w:b/>
                                <w:bCs/>
                                <w:sz w:val="44"/>
                                <w:szCs w:val="44"/>
                              </w:rPr>
                              <w:t>Pièce N°8</w:t>
                            </w:r>
                            <w:r w:rsidRPr="00DA04F4">
                              <w:rPr>
                                <w:b/>
                                <w:bCs/>
                                <w:sz w:val="44"/>
                                <w:szCs w:val="44"/>
                              </w:rPr>
                              <w:t xml:space="preserve"> : </w:t>
                            </w:r>
                          </w:p>
                          <w:p w:rsidR="00D43FFF" w:rsidRDefault="00D43FFF" w:rsidP="00147829">
                            <w:pPr>
                              <w:spacing w:before="120"/>
                              <w:jc w:val="center"/>
                              <w:rPr>
                                <w:b/>
                                <w:bCs/>
                                <w:sz w:val="44"/>
                                <w:szCs w:val="44"/>
                              </w:rPr>
                            </w:pPr>
                            <w:r>
                              <w:rPr>
                                <w:b/>
                                <w:bCs/>
                                <w:sz w:val="44"/>
                                <w:szCs w:val="44"/>
                              </w:rPr>
                              <w:t>Dossier d’Etude Préalables</w:t>
                            </w:r>
                          </w:p>
                          <w:p w:rsidR="00D43FFF" w:rsidRPr="00DA04F4" w:rsidRDefault="00D43FFF" w:rsidP="00147829">
                            <w:pPr>
                              <w:spacing w:before="120"/>
                              <w:jc w:val="center"/>
                              <w:rPr>
                                <w:b/>
                                <w:bCs/>
                                <w:sz w:val="44"/>
                                <w:szCs w:val="44"/>
                              </w:rPr>
                            </w:pPr>
                            <w:r>
                              <w:rPr>
                                <w:b/>
                                <w:bCs/>
                                <w:sz w:val="44"/>
                                <w:szCs w:val="44"/>
                              </w:rPr>
                              <w:t>-Plans-</w:t>
                            </w:r>
                          </w:p>
                          <w:p w:rsidR="00D43FFF" w:rsidRPr="000E73A1" w:rsidRDefault="00D43FFF" w:rsidP="00147829">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6" o:spid="_x0000_s1039" type="#_x0000_t68" style="position:absolute;margin-left:5.2pt;margin-top:330.75pt;width:471.45pt;height:130.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g23AIAANkFAAAOAAAAZHJzL2Uyb0RvYy54bWysVEuP0zAQviPxHyzf2TzatGm16WppdxES&#10;j5UWxNmNncTg2MF2N11+PeNJWlLghMghsj3v75uZ65tjq8iTsE4aXdDkKqZE6NJwqeuCfv50/yqn&#10;xHmmOVNGi4I+C0dvNi9fXPfdWqSmMYoLS8CJduu+K2jjfbeOIlc2omXuynRCg7AytmUerraOuGU9&#10;eG9VlMbxIuqN5Z01pXAOXneDkG7Qf1WJ0n+sKic8UQWF3Dz+Lf734R9trtm6tqxrZDmmwf4hi5ZJ&#10;DUHPrnbMM3Kw8g9XrSytcabyV6VpI1NVshRYA1STxL9V89iwTmAtAI7rzjC5/+e2/PD0YInkBV1Q&#10;olkLFN0evMHIJMsWAaC+c2vQe+webCjRde9M+c0RbbYN07W4tdb0jWAc0kqCfnRhEC4OTMm+f284&#10;+GfgH7E6VrYNDgEFckRKns+UiKMnJTxmq3w5TzJKSpAli0WSLJC0iK1P5p11/o0wLQmHgh46TAgj&#10;sKd3ziMtfCyO8a8JJVWrgOUnpshymcxOXTDRSac66XyVIxAQdPQIp1PYkXV+L5Ui1vgv0jcIX6gF&#10;he6UhCOdAZCGZ2fr/VZZAlkU9B4/BA96yA1mg3YShw89XZhss7v49WxiAjnVp1BKagLcAH7zwZy4&#10;kikBNA8MYaNiyiGU0qQHSbo8xTFKnoUXQW/zXZzvxqBuqtZKD4OsZFvQfAiJoxX64k5zPHsm1XCG&#10;VJUOkQWO6IiPOYCLx4b3hMvAZJrPVrA+uIR5neXxIl4tKWGqhkVTekv/CvZFtrNltkhnQyeormED&#10;1hniGfoUenkgAc/n8HibZIb9HFp4GAV/3B9xYhJEP/T33vBn6HBgP7Ab9iEcGmN/UNLDbimo+35g&#10;VlCi3mpogFUyn4dlhJd5tkzhYqeS/VTCdAmuCuqheDxu/bDADp2VdQOREixRmzC5lfSnERyyGucR&#10;9gfWNe66sKCmd9T6tZE3PwEAAP//AwBQSwMEFAAGAAgAAAAhAH7VpmXdAAAACgEAAA8AAABkcnMv&#10;ZG93bnJldi54bWxMj01PwzAMhu9I/IfISNxY+sEqVppOE4JddmJDO3tN1lZrnKrJuvDvMSe4+ZUf&#10;vX5craMdxGwm3ztSkC4SEIYap3tqFXwdPp5eQPiApHFwZBR8Gw/r+v6uwlK7G32aeR9awSXkS1TQ&#10;hTCWUvqmMxb9wo2GeHd2k8XAcWqlnvDG5XaQWZIU0mJPfKHD0bx1prnsr1bBDpOsfT9uL0d0zW7e&#10;5HGrQ1Tq8SFuXkEEE8MfDL/6rA41O53clbQXA+fkmUkFRZEuQTCwWuY5iBMPWZ6CrCv5/4X6BwAA&#10;//8DAFBLAQItABQABgAIAAAAIQC2gziS/gAAAOEBAAATAAAAAAAAAAAAAAAAAAAAAABbQ29udGVu&#10;dF9UeXBlc10ueG1sUEsBAi0AFAAGAAgAAAAhADj9If/WAAAAlAEAAAsAAAAAAAAAAAAAAAAALwEA&#10;AF9yZWxzLy5yZWxzUEsBAi0AFAAGAAgAAAAhABRKWDbcAgAA2QUAAA4AAAAAAAAAAAAAAAAALgIA&#10;AGRycy9lMm9Eb2MueG1sUEsBAi0AFAAGAAgAAAAhAH7VpmXdAAAACgEAAA8AAAAAAAAAAAAAAAAA&#10;NgUAAGRycy9kb3ducmV2LnhtbFBLBQYAAAAABAAEAPMAAABABgAAAAA=&#10;" adj="5397,2470" strokecolor="#a8d08d" strokeweight="1pt">
                <v:fill color2="#c5e0b3" focus="100%" type="gradient"/>
                <v:shadow on="t" color="#375623" opacity=".5" offset="1pt"/>
                <v:textbox>
                  <w:txbxContent>
                    <w:p w:rsidR="00D43FFF" w:rsidRPr="000E73A1" w:rsidRDefault="00D43FFF" w:rsidP="00147829">
                      <w:pPr>
                        <w:jc w:val="center"/>
                        <w:rPr>
                          <w:rFonts w:ascii="Albertus Extra Bold" w:hAnsi="Albertus Extra Bold"/>
                          <w:sz w:val="8"/>
                          <w:szCs w:val="16"/>
                        </w:rPr>
                      </w:pPr>
                    </w:p>
                    <w:p w:rsidR="00D43FFF" w:rsidRPr="00DA04F4" w:rsidRDefault="00D43FFF" w:rsidP="00147829">
                      <w:pPr>
                        <w:spacing w:before="120"/>
                        <w:jc w:val="center"/>
                        <w:rPr>
                          <w:b/>
                          <w:bCs/>
                          <w:sz w:val="44"/>
                          <w:szCs w:val="44"/>
                        </w:rPr>
                      </w:pPr>
                      <w:r>
                        <w:rPr>
                          <w:b/>
                          <w:bCs/>
                          <w:sz w:val="44"/>
                          <w:szCs w:val="44"/>
                        </w:rPr>
                        <w:t>Pièce N°8</w:t>
                      </w:r>
                      <w:r w:rsidRPr="00DA04F4">
                        <w:rPr>
                          <w:b/>
                          <w:bCs/>
                          <w:sz w:val="44"/>
                          <w:szCs w:val="44"/>
                        </w:rPr>
                        <w:t xml:space="preserve"> : </w:t>
                      </w:r>
                    </w:p>
                    <w:p w:rsidR="00D43FFF" w:rsidRDefault="00D43FFF" w:rsidP="00147829">
                      <w:pPr>
                        <w:spacing w:before="120"/>
                        <w:jc w:val="center"/>
                        <w:rPr>
                          <w:b/>
                          <w:bCs/>
                          <w:sz w:val="44"/>
                          <w:szCs w:val="44"/>
                        </w:rPr>
                      </w:pPr>
                      <w:r>
                        <w:rPr>
                          <w:b/>
                          <w:bCs/>
                          <w:sz w:val="44"/>
                          <w:szCs w:val="44"/>
                        </w:rPr>
                        <w:t>Dossier d’Etude Préalables</w:t>
                      </w:r>
                    </w:p>
                    <w:p w:rsidR="00D43FFF" w:rsidRPr="00DA04F4" w:rsidRDefault="00D43FFF" w:rsidP="00147829">
                      <w:pPr>
                        <w:spacing w:before="120"/>
                        <w:jc w:val="center"/>
                        <w:rPr>
                          <w:b/>
                          <w:bCs/>
                          <w:sz w:val="44"/>
                          <w:szCs w:val="44"/>
                        </w:rPr>
                      </w:pPr>
                      <w:r>
                        <w:rPr>
                          <w:b/>
                          <w:bCs/>
                          <w:sz w:val="44"/>
                          <w:szCs w:val="44"/>
                        </w:rPr>
                        <w:t>-Plans-</w:t>
                      </w:r>
                    </w:p>
                    <w:p w:rsidR="00D43FFF" w:rsidRPr="000E73A1" w:rsidRDefault="00D43FFF" w:rsidP="00147829">
                      <w:pPr>
                        <w:jc w:val="center"/>
                        <w:rPr>
                          <w:rFonts w:ascii="Albertus Extra Bold" w:hAnsi="Albertus Extra Bold"/>
                          <w:sz w:val="32"/>
                        </w:rPr>
                      </w:pPr>
                    </w:p>
                  </w:txbxContent>
                </v:textbox>
                <w10:wrap type="square" anchorx="margin" anchory="margin"/>
              </v:shape>
            </w:pict>
          </mc:Fallback>
        </mc:AlternateContent>
      </w:r>
    </w:p>
    <w:p w:rsidR="002F126A" w:rsidRPr="00B10559" w:rsidRDefault="002F126A" w:rsidP="007537BD">
      <w:pPr>
        <w:rPr>
          <w:rFonts w:ascii="Calibri" w:hAnsi="Calibri" w:cs="Calibri"/>
          <w:sz w:val="24"/>
          <w:szCs w:val="24"/>
        </w:rPr>
      </w:pPr>
    </w:p>
    <w:p w:rsidR="002F126A" w:rsidRPr="00B10559" w:rsidRDefault="002F126A" w:rsidP="007537BD">
      <w:pPr>
        <w:rPr>
          <w:rFonts w:ascii="Calibri" w:hAnsi="Calibri" w:cs="Calibri"/>
          <w:sz w:val="24"/>
          <w:szCs w:val="24"/>
        </w:rPr>
      </w:pPr>
    </w:p>
    <w:p w:rsidR="002F126A" w:rsidRPr="00B10559" w:rsidRDefault="002F126A" w:rsidP="007537BD">
      <w:pPr>
        <w:rPr>
          <w:rFonts w:ascii="Calibri" w:hAnsi="Calibri" w:cs="Calibri"/>
          <w:sz w:val="24"/>
          <w:szCs w:val="24"/>
        </w:rPr>
      </w:pPr>
    </w:p>
    <w:p w:rsidR="002F126A" w:rsidRPr="00B10559" w:rsidRDefault="002F126A" w:rsidP="007537BD">
      <w:pPr>
        <w:rPr>
          <w:rFonts w:ascii="Calibri" w:hAnsi="Calibri" w:cs="Calibri"/>
          <w:sz w:val="24"/>
          <w:szCs w:val="24"/>
        </w:rPr>
      </w:pPr>
    </w:p>
    <w:p w:rsidR="002F126A" w:rsidRPr="00B10559" w:rsidRDefault="002F126A"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Default="007537BD"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Default="00F47E04" w:rsidP="007537BD">
      <w:pPr>
        <w:rPr>
          <w:rFonts w:ascii="Calibri" w:hAnsi="Calibri" w:cs="Calibri"/>
          <w:sz w:val="24"/>
          <w:szCs w:val="24"/>
        </w:rPr>
      </w:pPr>
    </w:p>
    <w:p w:rsidR="00F47E04" w:rsidRPr="00B10559" w:rsidRDefault="00F47E04"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7537BD" w:rsidRPr="00B10559" w:rsidRDefault="007537BD" w:rsidP="007537BD">
      <w:pPr>
        <w:rPr>
          <w:rFonts w:ascii="Calibri" w:hAnsi="Calibri" w:cs="Calibri"/>
          <w:sz w:val="24"/>
          <w:szCs w:val="24"/>
        </w:rPr>
      </w:pPr>
    </w:p>
    <w:p w:rsidR="003A5F2D" w:rsidRPr="00B10559" w:rsidRDefault="00D35006" w:rsidP="00622BD9">
      <w:pPr>
        <w:tabs>
          <w:tab w:val="left" w:pos="8740"/>
        </w:tabs>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6944" behindDoc="0" locked="0" layoutInCell="1" allowOverlap="1">
                <wp:simplePos x="0" y="0"/>
                <wp:positionH relativeFrom="margin">
                  <wp:align>center</wp:align>
                </wp:positionH>
                <wp:positionV relativeFrom="margin">
                  <wp:align>center</wp:align>
                </wp:positionV>
                <wp:extent cx="5987415" cy="1661160"/>
                <wp:effectExtent l="103505" t="14605" r="100330" b="29210"/>
                <wp:wrapSquare wrapText="bothSides"/>
                <wp:docPr id="5" name="AutoShap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7415" cy="1661160"/>
                        </a:xfrm>
                        <a:prstGeom prst="upArrow">
                          <a:avLst>
                            <a:gd name="adj1" fmla="val 77130"/>
                            <a:gd name="adj2" fmla="val 24986"/>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D43FFF" w:rsidRPr="000E73A1" w:rsidRDefault="00D43FFF" w:rsidP="00DC4424">
                            <w:pPr>
                              <w:jc w:val="center"/>
                              <w:rPr>
                                <w:rFonts w:ascii="Albertus Extra Bold" w:hAnsi="Albertus Extra Bold"/>
                                <w:sz w:val="8"/>
                                <w:szCs w:val="16"/>
                              </w:rPr>
                            </w:pPr>
                          </w:p>
                          <w:p w:rsidR="00D43FFF" w:rsidRPr="00DA04F4" w:rsidRDefault="00D43FFF" w:rsidP="00DC4424">
                            <w:pPr>
                              <w:spacing w:before="120"/>
                              <w:jc w:val="center"/>
                              <w:rPr>
                                <w:b/>
                                <w:bCs/>
                                <w:sz w:val="44"/>
                                <w:szCs w:val="44"/>
                              </w:rPr>
                            </w:pPr>
                            <w:r>
                              <w:rPr>
                                <w:b/>
                                <w:bCs/>
                                <w:sz w:val="44"/>
                                <w:szCs w:val="44"/>
                              </w:rPr>
                              <w:t>Pièce N°9</w:t>
                            </w:r>
                            <w:r w:rsidRPr="00DA04F4">
                              <w:rPr>
                                <w:b/>
                                <w:bCs/>
                                <w:sz w:val="44"/>
                                <w:szCs w:val="44"/>
                              </w:rPr>
                              <w:t xml:space="preserve"> : </w:t>
                            </w:r>
                          </w:p>
                          <w:p w:rsidR="00D43FFF" w:rsidRPr="00DA04F4" w:rsidRDefault="00D43FFF" w:rsidP="00DC4424">
                            <w:pPr>
                              <w:spacing w:before="120"/>
                              <w:jc w:val="center"/>
                              <w:rPr>
                                <w:b/>
                                <w:bCs/>
                                <w:sz w:val="44"/>
                                <w:szCs w:val="44"/>
                              </w:rPr>
                            </w:pPr>
                            <w:r>
                              <w:rPr>
                                <w:b/>
                                <w:bCs/>
                                <w:sz w:val="44"/>
                                <w:szCs w:val="44"/>
                              </w:rPr>
                              <w:t>Preuve de la disponibilité des financements</w:t>
                            </w:r>
                          </w:p>
                          <w:p w:rsidR="00D43FFF" w:rsidRPr="000E73A1" w:rsidRDefault="00D43FFF" w:rsidP="00DC4424">
                            <w:pPr>
                              <w:jc w:val="center"/>
                              <w:rPr>
                                <w:rFonts w:ascii="Albertus Extra Bold" w:hAnsi="Albertus Extra Bold"/>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9" o:spid="_x0000_s1040" type="#_x0000_t68" style="position:absolute;margin-left:0;margin-top:0;width:471.45pt;height:130.8pt;z-index:251666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F13QIAANkFAAAOAAAAZHJzL2Uyb0RvYy54bWysVEtv2zAMvg/YfxB0X/3IywnqFF3SDgO6&#10;rUA37KxYsq1NljxJidP9+lG0kzrbTsN8MERR5EfyI3l9c2wUOQjrpNE5Ta5iSoQuDJe6yumXz/dv&#10;MkqcZ5ozZbTI6bNw9Gb9+tV1165EamqjuLAEnGi36tqc1t63qyhyRS0a5q5MKzQoS2Mb5kG0VcQt&#10;68B7o6I0judRZyxvrSmEc3C77ZV0jf7LUhT+U1k64YnKKcTm8W/xvwv/aH3NVpVlbS2LIQz2D1E0&#10;TGoAPbvaMs/I3so/XDWysMaZ0l8VpolMWcpCYA6QTRL/ls1TzVqBuUBxXHsuk/t/bouPh0dLJM/p&#10;jBLNGqDodu8NIpPZbBkK1LVuBe+e2kcbUnTtgym+O6LNpma6ErfWmq4WjENYSXgfXRgEwYEp2XUf&#10;DAf/DPxjrY6lbYJDqAI5IiXPZ0rE0ZMCLmfLbDFNILYCdMl8niRzJC1iq5N5a51/J0xDwiGn+xYD&#10;QgR2eHAeaeFDcox/SygpGwUsH5gii0UyOXXB6E06fpNOl9kcE2OrwSPAn2AH1vm9VIpY479KX2P5&#10;Qi6odKcgHGkNFKm/drbabZQlEEVO7/EbMCrXm/Wvkzh86OnCZDO7i99ORiYQU3WCUlIT4AbqN+3N&#10;iSuYEkBzzxA2KoYcoJQmHWjSxQnHKHlWXoDeZts42w6gbvyskR4GWckmp1kPiaMV+uJOczx7JlV/&#10;hlCVDsgCR3Soj9mDi6ead4TLwGSaTZawPriEeZ1k8TxeLihhqoJFU3hL/1rsi2gni9k8nfSdoNqa&#10;9bWeYT1Dn0Iv9yTg+QyP0igy7OfQwv0o+OPuiBOTTEMhQn/vDH+GDgf2A7thH8KhNvYnJR3slpy6&#10;H3tmBSXqvYYGWCbTaVhGKExnixQEO9bsxhqmC3CVUw/J43Hj+wW2b62sakBKMEVtwuSW0ofUXqIa&#10;BNgfmNew68KCGsv46mUjr38BAAD//wMAUEsDBBQABgAIAAAAIQDhM5f42gAAAAUBAAAPAAAAZHJz&#10;L2Rvd25yZXYueG1sTI/BTsMwEETvSPyDtUjcqNOAIhriVBWCXnqioJ638ZJEjddR7Kbm71m4wGWl&#10;0Yxm3lbr5AY10xR6zwaWiwwUceNtz62Bj/fXu0dQISJbHDyTgS8KsK6vryosrb/wG8372Cop4VCi&#10;gS7GsdQ6NB05DAs/Eov36SeHUeTUajvhRcrdoPMsK7TDnmWhw5GeO2pO+7MzsMMsb18O29MBfbOb&#10;N/dpa2My5vYmbZ5ARUrxLww/+IIOtTAd/ZltUIMBeST+XvFWD/kK1NFAXiwL0HWl/9PX3wAAAP//&#10;AwBQSwECLQAUAAYACAAAACEAtoM4kv4AAADhAQAAEwAAAAAAAAAAAAAAAAAAAAAAW0NvbnRlbnRf&#10;VHlwZXNdLnhtbFBLAQItABQABgAIAAAAIQA4/SH/1gAAAJQBAAALAAAAAAAAAAAAAAAAAC8BAABf&#10;cmVscy8ucmVsc1BLAQItABQABgAIAAAAIQBdAsF13QIAANkFAAAOAAAAAAAAAAAAAAAAAC4CAABk&#10;cnMvZTJvRG9jLnhtbFBLAQItABQABgAIAAAAIQDhM5f42gAAAAUBAAAPAAAAAAAAAAAAAAAAADcF&#10;AABkcnMvZG93bnJldi54bWxQSwUGAAAAAAQABADzAAAAPgYAAAAA&#10;" adj="5397,2470" strokecolor="#a8d08d" strokeweight="1pt">
                <v:fill color2="#c5e0b3" focus="100%" type="gradient"/>
                <v:shadow on="t" color="#375623" opacity=".5" offset="1pt"/>
                <v:textbox>
                  <w:txbxContent>
                    <w:p w:rsidR="00D43FFF" w:rsidRPr="000E73A1" w:rsidRDefault="00D43FFF" w:rsidP="00DC4424">
                      <w:pPr>
                        <w:jc w:val="center"/>
                        <w:rPr>
                          <w:rFonts w:ascii="Albertus Extra Bold" w:hAnsi="Albertus Extra Bold"/>
                          <w:sz w:val="8"/>
                          <w:szCs w:val="16"/>
                        </w:rPr>
                      </w:pPr>
                    </w:p>
                    <w:p w:rsidR="00D43FFF" w:rsidRPr="00DA04F4" w:rsidRDefault="00D43FFF" w:rsidP="00DC4424">
                      <w:pPr>
                        <w:spacing w:before="120"/>
                        <w:jc w:val="center"/>
                        <w:rPr>
                          <w:b/>
                          <w:bCs/>
                          <w:sz w:val="44"/>
                          <w:szCs w:val="44"/>
                        </w:rPr>
                      </w:pPr>
                      <w:r>
                        <w:rPr>
                          <w:b/>
                          <w:bCs/>
                          <w:sz w:val="44"/>
                          <w:szCs w:val="44"/>
                        </w:rPr>
                        <w:t>Pièce N°9</w:t>
                      </w:r>
                      <w:r w:rsidRPr="00DA04F4">
                        <w:rPr>
                          <w:b/>
                          <w:bCs/>
                          <w:sz w:val="44"/>
                          <w:szCs w:val="44"/>
                        </w:rPr>
                        <w:t xml:space="preserve"> : </w:t>
                      </w:r>
                    </w:p>
                    <w:p w:rsidR="00D43FFF" w:rsidRPr="00DA04F4" w:rsidRDefault="00D43FFF" w:rsidP="00DC4424">
                      <w:pPr>
                        <w:spacing w:before="120"/>
                        <w:jc w:val="center"/>
                        <w:rPr>
                          <w:b/>
                          <w:bCs/>
                          <w:sz w:val="44"/>
                          <w:szCs w:val="44"/>
                        </w:rPr>
                      </w:pPr>
                      <w:r>
                        <w:rPr>
                          <w:b/>
                          <w:bCs/>
                          <w:sz w:val="44"/>
                          <w:szCs w:val="44"/>
                        </w:rPr>
                        <w:t>Preuve de la disponibilité des financements</w:t>
                      </w:r>
                    </w:p>
                    <w:p w:rsidR="00D43FFF" w:rsidRPr="000E73A1" w:rsidRDefault="00D43FFF" w:rsidP="00DC4424">
                      <w:pPr>
                        <w:jc w:val="center"/>
                        <w:rPr>
                          <w:rFonts w:ascii="Albertus Extra Bold" w:hAnsi="Albertus Extra Bold"/>
                          <w:sz w:val="32"/>
                        </w:rPr>
                      </w:pPr>
                    </w:p>
                  </w:txbxContent>
                </v:textbox>
                <w10:wrap type="square" anchorx="margin" anchory="margin"/>
              </v:shape>
            </w:pict>
          </mc:Fallback>
        </mc:AlternateContent>
      </w:r>
    </w:p>
    <w:sectPr w:rsidR="003A5F2D" w:rsidRPr="00B10559" w:rsidSect="00D64A7D">
      <w:footerReference w:type="even" r:id="rId9"/>
      <w:footerReference w:type="default" r:id="rId10"/>
      <w:pgSz w:w="11906" w:h="16838"/>
      <w:pgMar w:top="709" w:right="1134" w:bottom="709" w:left="1134"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8AC" w:rsidRDefault="006718AC">
      <w:r>
        <w:separator/>
      </w:r>
    </w:p>
  </w:endnote>
  <w:endnote w:type="continuationSeparator" w:id="0">
    <w:p w:rsidR="006718AC" w:rsidRDefault="0067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3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042029" w:usb3="00000000" w:csb0="8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bertus Extra Bold">
    <w:altName w:val="Candara"/>
    <w:charset w:val="00"/>
    <w:family w:val="swiss"/>
    <w:pitch w:val="variable"/>
    <w:sig w:usb0="00000001" w:usb1="00000000" w:usb2="00000000" w:usb3="00000000" w:csb0="00000093" w:csb1="00000000"/>
  </w:font>
  <w:font w:name="Bahnschrift Light">
    <w:altName w:val="Segoe UI"/>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D43FFF">
    <w:pPr>
      <w:pStyle w:val="Pieddepage"/>
    </w:pPr>
    <w:r>
      <w:rPr>
        <w:noProof/>
      </w:rPr>
      <mc:AlternateContent>
        <mc:Choice Requires="wps">
          <w:drawing>
            <wp:anchor distT="0" distB="0" distL="114300" distR="114300" simplePos="0" relativeHeight="251657216" behindDoc="0" locked="0" layoutInCell="0" allowOverlap="1">
              <wp:simplePos x="0" y="0"/>
              <wp:positionH relativeFrom="page">
                <wp:posOffset>6838950</wp:posOffset>
              </wp:positionH>
              <wp:positionV relativeFrom="page">
                <wp:posOffset>10013315</wp:posOffset>
              </wp:positionV>
              <wp:extent cx="368300" cy="274320"/>
              <wp:effectExtent l="9525" t="12065" r="12700"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43FFF" w:rsidRDefault="00D43FFF">
                          <w:pPr>
                            <w:jc w:val="center"/>
                          </w:pPr>
                          <w:r>
                            <w:fldChar w:fldCharType="begin"/>
                          </w:r>
                          <w:r>
                            <w:instrText xml:space="preserve"> PAGE    \* MERGEFORMAT </w:instrText>
                          </w:r>
                          <w:r>
                            <w:fldChar w:fldCharType="separate"/>
                          </w:r>
                          <w:r w:rsidR="00AF20AA" w:rsidRPr="00AF20AA">
                            <w:rPr>
                              <w:noProof/>
                              <w:sz w:val="16"/>
                              <w:szCs w:val="16"/>
                            </w:rPr>
                            <w:t>9</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41" type="#_x0000_t65" style="position:absolute;margin-left:538.5pt;margin-top:788.45pt;width:29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TE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H3P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Nhz6ufhAAAADwEAAA8A&#10;AABkcnMvZG93bnJldi54bWxMT0FOwzAQvCPxB2uRuCBqJ1WTJsSpEBLiiCiIsxtvk5TYDrabhr6e&#10;7QluMzuj2ZlqM5uBTehD76yEZCGAoW2c7m0r4eP9+X4NLERltRqcRQk/GGBTX19VqtTuZN9w2saW&#10;UYgNpZLQxTiWnIemQ6PCwo1oSds7b1Qk6luuvTpRuBl4KkTGjeotfejUiE8dNl/bo5HAx8N0aF6K&#10;9NPdfb8us7PnxTmX8vZmfnwAFnGOf2a41KfqUFOnnTtaHdhAXOQ5jYmEVnlWALt4kuWKbjtCWSoS&#10;4HXF/++ofwEAAP//AwBQSwECLQAUAAYACAAAACEAtoM4kv4AAADhAQAAEwAAAAAAAAAAAAAAAAAA&#10;AAAAW0NvbnRlbnRfVHlwZXNdLnhtbFBLAQItABQABgAIAAAAIQA4/SH/1gAAAJQBAAALAAAAAAAA&#10;AAAAAAAAAC8BAABfcmVscy8ucmVsc1BLAQItABQABgAIAAAAIQCEErTENwIAAG0EAAAOAAAAAAAA&#10;AAAAAAAAAC4CAABkcnMvZTJvRG9jLnhtbFBLAQItABQABgAIAAAAIQDYc+rn4QAAAA8BAAAPAAAA&#10;AAAAAAAAAAAAAJEEAABkcnMvZG93bnJldi54bWxQSwUGAAAAAAQABADzAAAAnwUAAAAA&#10;" o:allowincell="f" adj="14135" strokecolor="gray" strokeweight=".25pt">
              <v:textbox>
                <w:txbxContent>
                  <w:p w:rsidR="00D43FFF" w:rsidRDefault="00D43FFF">
                    <w:pPr>
                      <w:jc w:val="center"/>
                    </w:pPr>
                    <w:r>
                      <w:fldChar w:fldCharType="begin"/>
                    </w:r>
                    <w:r>
                      <w:instrText xml:space="preserve"> PAGE    \* MERGEFORMAT </w:instrText>
                    </w:r>
                    <w:r>
                      <w:fldChar w:fldCharType="separate"/>
                    </w:r>
                    <w:r w:rsidR="00AF20AA" w:rsidRPr="00AF20AA">
                      <w:rPr>
                        <w:noProof/>
                        <w:sz w:val="16"/>
                        <w:szCs w:val="16"/>
                      </w:rPr>
                      <w:t>9</w:t>
                    </w:r>
                    <w:r>
                      <w:rPr>
                        <w:noProof/>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D43FF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D43FFF" w:rsidRDefault="00D43FFF">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D43FFF" w:rsidP="00A12919">
    <w:pPr>
      <w:pStyle w:val="Pieddepage"/>
      <w:spacing w:before="120"/>
      <w:jc w:val="right"/>
    </w:pPr>
    <w:r>
      <w:rPr>
        <w:noProof/>
      </w:rPr>
      <mc:AlternateContent>
        <mc:Choice Requires="wps">
          <w:drawing>
            <wp:anchor distT="0" distB="0" distL="114300" distR="114300" simplePos="0" relativeHeight="251658240" behindDoc="0" locked="0" layoutInCell="0" allowOverlap="1">
              <wp:simplePos x="0" y="0"/>
              <wp:positionH relativeFrom="page">
                <wp:posOffset>6842760</wp:posOffset>
              </wp:positionH>
              <wp:positionV relativeFrom="page">
                <wp:posOffset>10226675</wp:posOffset>
              </wp:positionV>
              <wp:extent cx="368300" cy="274320"/>
              <wp:effectExtent l="13335" t="6350" r="8890" b="50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43FFF" w:rsidRDefault="00D43FFF">
                          <w:pPr>
                            <w:jc w:val="center"/>
                          </w:pPr>
                          <w:r>
                            <w:fldChar w:fldCharType="begin"/>
                          </w:r>
                          <w:r>
                            <w:instrText xml:space="preserve"> PAGE    \* MERGEFORMAT </w:instrText>
                          </w:r>
                          <w:r>
                            <w:fldChar w:fldCharType="separate"/>
                          </w:r>
                          <w:r w:rsidR="00AF20AA" w:rsidRPr="00AF20AA">
                            <w:rPr>
                              <w:noProof/>
                              <w:sz w:val="16"/>
                              <w:szCs w:val="16"/>
                            </w:rPr>
                            <w:t>102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 o:spid="_x0000_s1042" type="#_x0000_t65" style="position:absolute;left:0;text-align:left;margin-left:538.8pt;margin-top:805.25pt;width:29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4mNgIAAHQEAAAOAAAAZHJzL2Uyb0RvYy54bWysVG1v0zAQ/o7Ef7D8naXvLdXSaeooQhow&#10;afADXNtpDI7PnN2m5dfv7KSjAz4hEsm6y50f3z3POdc3x8ayg8ZgwJV8eDXgTDsJyrhdyb9+2bxZ&#10;cBaicEpYcLrkJx34zer1q+vWL/UIarBKIyMQF5atL3kdo18WRZC1bkS4Aq8dBSvARkRycVcoFC2h&#10;N7YYDQazogVUHkHqEOjrXRfkq4xfVVrGz1UVdGS25FRbzCvmdZvWYnUtljsUvjayL0P8QxWNMI4O&#10;fYa6E1GwPZo/oBojEQJU8UpCU0BVGalzD9TNcPBbN4+18Dr3QuQE/0xT+H+w8tPhAZlRpB1nTjQk&#10;0e0+Qj6ZTRM9rQ9Lynr0D5gaDP4e5PfAHKxr4Xb6FhHaWgtFRQ1TfvFiQ3ICbWXb9iMoQheEnpk6&#10;VtgkQOKAHbMgp2dB9DEySR/Hs8V4QLJJCo3mk/EoC1aI5XmzxxDfa2hYMkpepXFSa0CnMR8iDvch&#10;Zl1U351Q3zirGksqH4Rl48l0dgbtkwn+DJsbBmvUxlibHdxt1xYZbS35Jj+5Z+LlMs061lL1w/k0&#10;V/EiFi4hFoP0/g0CYe9Uns5E7rvejsLYzqYqrevZTgR3QsXj9tir2Uu3BXUi+hG60aerSkYN+JOz&#10;lsa+5OHHXqDmzH5wJOHb4WSS7kl2JtM5Mc7wMrK9jAgnCarkkbPOXMfubu09ml1NJw0zAQ7SUFUm&#10;nuejq6ovn0abrBd359LPWb9+FqsnAAAA//8DAFBLAwQUAAYACAAAACEAIHEFMOEAAAAPAQAADwAA&#10;AGRycy9kb3ducmV2LnhtbEyPwU7DMBBE70j8g7VIXBC10ygJDXEqhIQ4Igri7MZLkhLbwXbT0K9n&#10;c4Lbzuxo9m21nc3AJvShd1ZCshLA0DZO97aV8P72dHsHLERltRqcRQk/GGBbX15UqtTuZF9x2sWW&#10;UYkNpZLQxTiWnIemQ6PCyo1oaffpvFGRpG+59upE5WbgayFyblRv6UKnRnzssPnaHY0EPh6mQ/O8&#10;WX+4m++XND97vjkXUl5fzQ/3wCLO8S8MCz6hQ01Me3e0OrCBtCiKnLI05YnIgC2ZJM3I2y9elhbA&#10;64r//6P+BQAA//8DAFBLAQItABQABgAIAAAAIQC2gziS/gAAAOEBAAATAAAAAAAAAAAAAAAAAAAA&#10;AABbQ29udGVudF9UeXBlc10ueG1sUEsBAi0AFAAGAAgAAAAhADj9If/WAAAAlAEAAAsAAAAAAAAA&#10;AAAAAAAALwEAAF9yZWxzLy5yZWxzUEsBAi0AFAAGAAgAAAAhAJk1riY2AgAAdAQAAA4AAAAAAAAA&#10;AAAAAAAALgIAAGRycy9lMm9Eb2MueG1sUEsBAi0AFAAGAAgAAAAhACBxBTDhAAAADwEAAA8AAAAA&#10;AAAAAAAAAAAAkAQAAGRycy9kb3ducmV2LnhtbFBLBQYAAAAABAAEAPMAAACeBQAAAAA=&#10;" o:allowincell="f" adj="14135" strokecolor="gray" strokeweight=".25pt">
              <v:textbox>
                <w:txbxContent>
                  <w:p w:rsidR="00D43FFF" w:rsidRDefault="00D43FFF">
                    <w:pPr>
                      <w:jc w:val="center"/>
                    </w:pPr>
                    <w:r>
                      <w:fldChar w:fldCharType="begin"/>
                    </w:r>
                    <w:r>
                      <w:instrText xml:space="preserve"> PAGE    \* MERGEFORMAT </w:instrText>
                    </w:r>
                    <w:r>
                      <w:fldChar w:fldCharType="separate"/>
                    </w:r>
                    <w:r w:rsidR="00AF20AA" w:rsidRPr="00AF20AA">
                      <w:rPr>
                        <w:noProof/>
                        <w:sz w:val="16"/>
                        <w:szCs w:val="16"/>
                      </w:rPr>
                      <w:t>102</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8AC" w:rsidRDefault="006718AC">
      <w:r>
        <w:separator/>
      </w:r>
    </w:p>
  </w:footnote>
  <w:footnote w:type="continuationSeparator" w:id="0">
    <w:p w:rsidR="006718AC" w:rsidRDefault="00671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7">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nsid w:val="07B279E0"/>
    <w:multiLevelType w:val="hybridMultilevel"/>
    <w:tmpl w:val="9C96A8A0"/>
    <w:lvl w:ilvl="0" w:tplc="DE5E42F2">
      <w:start w:val="1"/>
      <w:numFmt w:val="bullet"/>
      <w:lvlText w:val=""/>
      <w:lvlJc w:val="left"/>
      <w:pPr>
        <w:tabs>
          <w:tab w:val="num" w:pos="1475"/>
        </w:tabs>
        <w:ind w:left="1475"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4">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5">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7">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9">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3">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4">
    <w:nsid w:val="1644746F"/>
    <w:multiLevelType w:val="hybridMultilevel"/>
    <w:tmpl w:val="48F69618"/>
    <w:lvl w:ilvl="0" w:tplc="82628AB2">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7">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CB572A2"/>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3">
    <w:nsid w:val="20F1676A"/>
    <w:multiLevelType w:val="hybridMultilevel"/>
    <w:tmpl w:val="432C6DCC"/>
    <w:lvl w:ilvl="0" w:tplc="82628AB2">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9">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255A382A"/>
    <w:multiLevelType w:val="hybridMultilevel"/>
    <w:tmpl w:val="E034D53E"/>
    <w:lvl w:ilvl="0" w:tplc="82628AB2">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26485BB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2">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4">
    <w:nsid w:val="2D5E3480"/>
    <w:multiLevelType w:val="hybridMultilevel"/>
    <w:tmpl w:val="7FFA37DE"/>
    <w:lvl w:ilvl="0" w:tplc="82628AB2">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6">
    <w:nsid w:val="2DB47FFC"/>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7">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349D29F7"/>
    <w:multiLevelType w:val="multilevel"/>
    <w:tmpl w:val="00088EA6"/>
    <w:lvl w:ilvl="0">
      <w:start w:val="2"/>
      <w:numFmt w:val="decimal"/>
      <w:lvlText w:val="Article %1 :"/>
      <w:lvlJc w:val="left"/>
      <w:pPr>
        <w:tabs>
          <w:tab w:val="num" w:pos="510"/>
        </w:tabs>
        <w:ind w:left="1361"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0"/>
        <w:szCs w:val="28"/>
      </w:rPr>
    </w:lvl>
    <w:lvl w:ilvl="2">
      <w:start w:val="1"/>
      <w:numFmt w:val="decimal"/>
      <w:lvlRestart w:val="0"/>
      <w:lvlText w:val="%1.%2.%3"/>
      <w:lvlJc w:val="left"/>
      <w:pPr>
        <w:tabs>
          <w:tab w:val="num" w:pos="1571"/>
        </w:tabs>
        <w:ind w:left="1571" w:hanging="720"/>
      </w:pPr>
      <w:rPr>
        <w:rFonts w:ascii="Arial" w:hAnsi="Arial" w:hint="default"/>
        <w:b w:val="0"/>
        <w:i w:val="0"/>
        <w:sz w:val="20"/>
        <w:szCs w:val="20"/>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49">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2">
    <w:nsid w:val="38CF1288"/>
    <w:multiLevelType w:val="hybridMultilevel"/>
    <w:tmpl w:val="58B6BA1E"/>
    <w:lvl w:ilvl="0" w:tplc="040C000B">
      <w:start w:val="1"/>
      <w:numFmt w:val="bullet"/>
      <w:lvlText w:val=""/>
      <w:lvlJc w:val="left"/>
      <w:pPr>
        <w:ind w:left="2715" w:hanging="360"/>
      </w:pPr>
      <w:rPr>
        <w:rFonts w:ascii="Wingdings" w:hAnsi="Wingdings" w:hint="default"/>
      </w:rPr>
    </w:lvl>
    <w:lvl w:ilvl="1" w:tplc="040C0003" w:tentative="1">
      <w:start w:val="1"/>
      <w:numFmt w:val="bullet"/>
      <w:lvlText w:val="o"/>
      <w:lvlJc w:val="left"/>
      <w:pPr>
        <w:ind w:left="3435" w:hanging="360"/>
      </w:pPr>
      <w:rPr>
        <w:rFonts w:ascii="Courier New" w:hAnsi="Courier New" w:cs="Courier New" w:hint="default"/>
      </w:rPr>
    </w:lvl>
    <w:lvl w:ilvl="2" w:tplc="040C0005" w:tentative="1">
      <w:start w:val="1"/>
      <w:numFmt w:val="bullet"/>
      <w:lvlText w:val=""/>
      <w:lvlJc w:val="left"/>
      <w:pPr>
        <w:ind w:left="4155" w:hanging="360"/>
      </w:pPr>
      <w:rPr>
        <w:rFonts w:ascii="Wingdings" w:hAnsi="Wingdings" w:hint="default"/>
      </w:rPr>
    </w:lvl>
    <w:lvl w:ilvl="3" w:tplc="040C0001" w:tentative="1">
      <w:start w:val="1"/>
      <w:numFmt w:val="bullet"/>
      <w:lvlText w:val=""/>
      <w:lvlJc w:val="left"/>
      <w:pPr>
        <w:ind w:left="4875" w:hanging="360"/>
      </w:pPr>
      <w:rPr>
        <w:rFonts w:ascii="Symbol" w:hAnsi="Symbol" w:hint="default"/>
      </w:rPr>
    </w:lvl>
    <w:lvl w:ilvl="4" w:tplc="040C0003" w:tentative="1">
      <w:start w:val="1"/>
      <w:numFmt w:val="bullet"/>
      <w:lvlText w:val="o"/>
      <w:lvlJc w:val="left"/>
      <w:pPr>
        <w:ind w:left="5595" w:hanging="360"/>
      </w:pPr>
      <w:rPr>
        <w:rFonts w:ascii="Courier New" w:hAnsi="Courier New" w:cs="Courier New" w:hint="default"/>
      </w:rPr>
    </w:lvl>
    <w:lvl w:ilvl="5" w:tplc="040C0005" w:tentative="1">
      <w:start w:val="1"/>
      <w:numFmt w:val="bullet"/>
      <w:lvlText w:val=""/>
      <w:lvlJc w:val="left"/>
      <w:pPr>
        <w:ind w:left="6315" w:hanging="360"/>
      </w:pPr>
      <w:rPr>
        <w:rFonts w:ascii="Wingdings" w:hAnsi="Wingdings" w:hint="default"/>
      </w:rPr>
    </w:lvl>
    <w:lvl w:ilvl="6" w:tplc="040C0001" w:tentative="1">
      <w:start w:val="1"/>
      <w:numFmt w:val="bullet"/>
      <w:lvlText w:val=""/>
      <w:lvlJc w:val="left"/>
      <w:pPr>
        <w:ind w:left="7035" w:hanging="360"/>
      </w:pPr>
      <w:rPr>
        <w:rFonts w:ascii="Symbol" w:hAnsi="Symbol" w:hint="default"/>
      </w:rPr>
    </w:lvl>
    <w:lvl w:ilvl="7" w:tplc="040C0003" w:tentative="1">
      <w:start w:val="1"/>
      <w:numFmt w:val="bullet"/>
      <w:lvlText w:val="o"/>
      <w:lvlJc w:val="left"/>
      <w:pPr>
        <w:ind w:left="7755" w:hanging="360"/>
      </w:pPr>
      <w:rPr>
        <w:rFonts w:ascii="Courier New" w:hAnsi="Courier New" w:cs="Courier New" w:hint="default"/>
      </w:rPr>
    </w:lvl>
    <w:lvl w:ilvl="8" w:tplc="040C0005" w:tentative="1">
      <w:start w:val="1"/>
      <w:numFmt w:val="bullet"/>
      <w:lvlText w:val=""/>
      <w:lvlJc w:val="left"/>
      <w:pPr>
        <w:ind w:left="8475" w:hanging="360"/>
      </w:pPr>
      <w:rPr>
        <w:rFonts w:ascii="Wingdings" w:hAnsi="Wingdings" w:hint="default"/>
      </w:rPr>
    </w:lvl>
  </w:abstractNum>
  <w:abstractNum w:abstractNumId="53">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7">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8">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9">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0">
    <w:nsid w:val="45AE5B4D"/>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start w:val="1"/>
      <w:numFmt w:val="decimal"/>
      <w:lvlText w:val="%4."/>
      <w:lvlJc w:val="left"/>
      <w:pPr>
        <w:ind w:left="644"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2">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4">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5">
    <w:nsid w:val="48756D10"/>
    <w:multiLevelType w:val="hybridMultilevel"/>
    <w:tmpl w:val="8C7616D6"/>
    <w:lvl w:ilvl="0" w:tplc="040C0011">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6">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7">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4A8B6C03"/>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9">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1">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2">
    <w:nsid w:val="4F05493B"/>
    <w:multiLevelType w:val="multilevel"/>
    <w:tmpl w:val="27487CFE"/>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lowerRoman"/>
      <w:lvlText w:val="%3."/>
      <w:lvlJc w:val="righ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3">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4">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5">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6">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7">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8">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1">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4">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5">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6">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7">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8">
    <w:nsid w:val="60975E49"/>
    <w:multiLevelType w:val="hybridMultilevel"/>
    <w:tmpl w:val="AC3E6726"/>
    <w:lvl w:ilvl="0" w:tplc="040C0009">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1">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2">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3">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4">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5">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7">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nsid w:val="6A922819"/>
    <w:multiLevelType w:val="hybridMultilevel"/>
    <w:tmpl w:val="100AD6A2"/>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9">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01">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6EE93D0B"/>
    <w:multiLevelType w:val="hybridMultilevel"/>
    <w:tmpl w:val="FA869C18"/>
    <w:lvl w:ilvl="0" w:tplc="E304D27E">
      <w:start w:val="1"/>
      <w:numFmt w:val="bullet"/>
      <w:lvlText w:val=""/>
      <w:lvlJc w:val="left"/>
      <w:pPr>
        <w:ind w:left="928" w:hanging="360"/>
      </w:pPr>
      <w:rPr>
        <w:rFonts w:ascii="Symbol" w:hAnsi="Symbol" w:hint="default"/>
        <w:color w:val="auto"/>
        <w:sz w:val="18"/>
        <w:szCs w:val="18"/>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start w:val="1"/>
      <w:numFmt w:val="decimal"/>
      <w:lvlText w:val="%4."/>
      <w:lvlJc w:val="left"/>
      <w:pPr>
        <w:ind w:left="3088" w:hanging="360"/>
      </w:pPr>
    </w:lvl>
    <w:lvl w:ilvl="4" w:tplc="040C0019">
      <w:start w:val="1"/>
      <w:numFmt w:val="lowerLetter"/>
      <w:lvlText w:val="%5."/>
      <w:lvlJc w:val="left"/>
      <w:pPr>
        <w:ind w:left="3808" w:hanging="360"/>
      </w:pPr>
    </w:lvl>
    <w:lvl w:ilvl="5" w:tplc="040C001B">
      <w:start w:val="1"/>
      <w:numFmt w:val="lowerRoman"/>
      <w:lvlText w:val="%6."/>
      <w:lvlJc w:val="right"/>
      <w:pPr>
        <w:ind w:left="4528" w:hanging="180"/>
      </w:pPr>
    </w:lvl>
    <w:lvl w:ilvl="6" w:tplc="040C000F">
      <w:start w:val="1"/>
      <w:numFmt w:val="decimal"/>
      <w:lvlText w:val="%7."/>
      <w:lvlJc w:val="left"/>
      <w:pPr>
        <w:ind w:left="5248" w:hanging="360"/>
      </w:pPr>
    </w:lvl>
    <w:lvl w:ilvl="7" w:tplc="040C0019">
      <w:start w:val="1"/>
      <w:numFmt w:val="lowerLetter"/>
      <w:lvlText w:val="%8."/>
      <w:lvlJc w:val="left"/>
      <w:pPr>
        <w:ind w:left="5968" w:hanging="360"/>
      </w:pPr>
    </w:lvl>
    <w:lvl w:ilvl="8" w:tplc="040C001B">
      <w:start w:val="1"/>
      <w:numFmt w:val="lowerRoman"/>
      <w:lvlText w:val="%9."/>
      <w:lvlJc w:val="right"/>
      <w:pPr>
        <w:ind w:left="6688" w:hanging="180"/>
      </w:pPr>
    </w:lvl>
  </w:abstractNum>
  <w:abstractNum w:abstractNumId="103">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4">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05">
    <w:nsid w:val="716E4DC2"/>
    <w:multiLevelType w:val="hybridMultilevel"/>
    <w:tmpl w:val="A9D6E1AC"/>
    <w:lvl w:ilvl="0" w:tplc="3E686D50">
      <w:start w:val="1"/>
      <w:numFmt w:val="decimal"/>
      <w:lvlText w:val="%1)"/>
      <w:lvlJc w:val="left"/>
      <w:pPr>
        <w:tabs>
          <w:tab w:val="num" w:pos="2149"/>
        </w:tabs>
        <w:ind w:left="2149"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72E505D0"/>
    <w:multiLevelType w:val="hybridMultilevel"/>
    <w:tmpl w:val="36D4B786"/>
    <w:lvl w:ilvl="0" w:tplc="68A2B020">
      <w:start w:val="1"/>
      <w:numFmt w:val="bullet"/>
      <w:lvlText w:val=""/>
      <w:lvlJc w:val="left"/>
      <w:pPr>
        <w:tabs>
          <w:tab w:val="num" w:pos="227"/>
        </w:tabs>
        <w:ind w:left="227" w:hanging="227"/>
      </w:pPr>
      <w:rPr>
        <w:rFonts w:ascii="Symbol" w:hAnsi="Symbol" w:hint="default"/>
      </w:rPr>
    </w:lvl>
    <w:lvl w:ilvl="1" w:tplc="339691EC" w:tentative="1">
      <w:start w:val="1"/>
      <w:numFmt w:val="bullet"/>
      <w:lvlText w:val="o"/>
      <w:lvlJc w:val="left"/>
      <w:pPr>
        <w:tabs>
          <w:tab w:val="num" w:pos="1440"/>
        </w:tabs>
        <w:ind w:left="1440" w:hanging="360"/>
      </w:pPr>
      <w:rPr>
        <w:rFonts w:ascii="Courier New" w:hAnsi="Courier New" w:cs="Courier New" w:hint="default"/>
      </w:rPr>
    </w:lvl>
    <w:lvl w:ilvl="2" w:tplc="A5BCBDA8" w:tentative="1">
      <w:start w:val="1"/>
      <w:numFmt w:val="bullet"/>
      <w:lvlText w:val=""/>
      <w:lvlJc w:val="left"/>
      <w:pPr>
        <w:tabs>
          <w:tab w:val="num" w:pos="2160"/>
        </w:tabs>
        <w:ind w:left="2160" w:hanging="360"/>
      </w:pPr>
      <w:rPr>
        <w:rFonts w:ascii="Wingdings" w:hAnsi="Wingdings" w:hint="default"/>
      </w:rPr>
    </w:lvl>
    <w:lvl w:ilvl="3" w:tplc="884099BA" w:tentative="1">
      <w:start w:val="1"/>
      <w:numFmt w:val="bullet"/>
      <w:lvlText w:val=""/>
      <w:lvlJc w:val="left"/>
      <w:pPr>
        <w:tabs>
          <w:tab w:val="num" w:pos="2880"/>
        </w:tabs>
        <w:ind w:left="2880" w:hanging="360"/>
      </w:pPr>
      <w:rPr>
        <w:rFonts w:ascii="Symbol" w:hAnsi="Symbol" w:hint="default"/>
      </w:rPr>
    </w:lvl>
    <w:lvl w:ilvl="4" w:tplc="EB48B176" w:tentative="1">
      <w:start w:val="1"/>
      <w:numFmt w:val="bullet"/>
      <w:lvlText w:val="o"/>
      <w:lvlJc w:val="left"/>
      <w:pPr>
        <w:tabs>
          <w:tab w:val="num" w:pos="3600"/>
        </w:tabs>
        <w:ind w:left="3600" w:hanging="360"/>
      </w:pPr>
      <w:rPr>
        <w:rFonts w:ascii="Courier New" w:hAnsi="Courier New" w:cs="Courier New" w:hint="default"/>
      </w:rPr>
    </w:lvl>
    <w:lvl w:ilvl="5" w:tplc="7792BB98" w:tentative="1">
      <w:start w:val="1"/>
      <w:numFmt w:val="bullet"/>
      <w:lvlText w:val=""/>
      <w:lvlJc w:val="left"/>
      <w:pPr>
        <w:tabs>
          <w:tab w:val="num" w:pos="4320"/>
        </w:tabs>
        <w:ind w:left="4320" w:hanging="360"/>
      </w:pPr>
      <w:rPr>
        <w:rFonts w:ascii="Wingdings" w:hAnsi="Wingdings" w:hint="default"/>
      </w:rPr>
    </w:lvl>
    <w:lvl w:ilvl="6" w:tplc="4094D27A" w:tentative="1">
      <w:start w:val="1"/>
      <w:numFmt w:val="bullet"/>
      <w:lvlText w:val=""/>
      <w:lvlJc w:val="left"/>
      <w:pPr>
        <w:tabs>
          <w:tab w:val="num" w:pos="5040"/>
        </w:tabs>
        <w:ind w:left="5040" w:hanging="360"/>
      </w:pPr>
      <w:rPr>
        <w:rFonts w:ascii="Symbol" w:hAnsi="Symbol" w:hint="default"/>
      </w:rPr>
    </w:lvl>
    <w:lvl w:ilvl="7" w:tplc="24DA11B8" w:tentative="1">
      <w:start w:val="1"/>
      <w:numFmt w:val="bullet"/>
      <w:lvlText w:val="o"/>
      <w:lvlJc w:val="left"/>
      <w:pPr>
        <w:tabs>
          <w:tab w:val="num" w:pos="5760"/>
        </w:tabs>
        <w:ind w:left="5760" w:hanging="360"/>
      </w:pPr>
      <w:rPr>
        <w:rFonts w:ascii="Courier New" w:hAnsi="Courier New" w:cs="Courier New" w:hint="default"/>
      </w:rPr>
    </w:lvl>
    <w:lvl w:ilvl="8" w:tplc="4094D4CE" w:tentative="1">
      <w:start w:val="1"/>
      <w:numFmt w:val="bullet"/>
      <w:lvlText w:val=""/>
      <w:lvlJc w:val="left"/>
      <w:pPr>
        <w:tabs>
          <w:tab w:val="num" w:pos="6480"/>
        </w:tabs>
        <w:ind w:left="6480" w:hanging="360"/>
      </w:pPr>
      <w:rPr>
        <w:rFonts w:ascii="Wingdings" w:hAnsi="Wingdings" w:hint="default"/>
      </w:rPr>
    </w:lvl>
  </w:abstractNum>
  <w:abstractNum w:abstractNumId="107">
    <w:nsid w:val="75632B7C"/>
    <w:multiLevelType w:val="hybridMultilevel"/>
    <w:tmpl w:val="892AAF0C"/>
    <w:lvl w:ilvl="0" w:tplc="040C0011">
      <w:start w:val="1"/>
      <w:numFmt w:val="decimal"/>
      <w:lvlText w:val="%1)"/>
      <w:lvlJc w:val="left"/>
      <w:pPr>
        <w:ind w:left="2138" w:hanging="360"/>
      </w:pPr>
      <w:rPr>
        <w:rFont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8">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9">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0">
    <w:nsid w:val="7AE15B85"/>
    <w:multiLevelType w:val="hybridMultilevel"/>
    <w:tmpl w:val="8BE421CE"/>
    <w:lvl w:ilvl="0" w:tplc="DE5E42F2">
      <w:start w:val="1"/>
      <w:numFmt w:val="bullet"/>
      <w:lvlText w:val=""/>
      <w:lvlJc w:val="left"/>
      <w:pPr>
        <w:ind w:left="2138" w:hanging="360"/>
      </w:pPr>
      <w:rPr>
        <w:rFonts w:ascii="Symbol" w:hAnsi="Symbol" w:hint="default"/>
        <w:color w:val="auto"/>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1">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nsid w:val="7B937C0D"/>
    <w:multiLevelType w:val="hybridMultilevel"/>
    <w:tmpl w:val="A4E0B84E"/>
    <w:lvl w:ilvl="0" w:tplc="3170DEB4">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3ECA5698" w:tentative="1">
      <w:start w:val="1"/>
      <w:numFmt w:val="bullet"/>
      <w:lvlText w:val="o"/>
      <w:lvlJc w:val="left"/>
      <w:pPr>
        <w:ind w:left="2160" w:hanging="360"/>
      </w:pPr>
      <w:rPr>
        <w:rFonts w:ascii="Courier New" w:hAnsi="Courier New" w:cs="Courier New" w:hint="default"/>
      </w:rPr>
    </w:lvl>
    <w:lvl w:ilvl="2" w:tplc="7D360DFE" w:tentative="1">
      <w:start w:val="1"/>
      <w:numFmt w:val="bullet"/>
      <w:lvlText w:val=""/>
      <w:lvlJc w:val="left"/>
      <w:pPr>
        <w:ind w:left="2880" w:hanging="360"/>
      </w:pPr>
      <w:rPr>
        <w:rFonts w:ascii="Wingdings" w:hAnsi="Wingdings" w:hint="default"/>
      </w:rPr>
    </w:lvl>
    <w:lvl w:ilvl="3" w:tplc="11068C2E" w:tentative="1">
      <w:start w:val="1"/>
      <w:numFmt w:val="bullet"/>
      <w:lvlText w:val=""/>
      <w:lvlJc w:val="left"/>
      <w:pPr>
        <w:ind w:left="3600" w:hanging="360"/>
      </w:pPr>
      <w:rPr>
        <w:rFonts w:ascii="Symbol" w:hAnsi="Symbol" w:hint="default"/>
      </w:rPr>
    </w:lvl>
    <w:lvl w:ilvl="4" w:tplc="66C634CA" w:tentative="1">
      <w:start w:val="1"/>
      <w:numFmt w:val="bullet"/>
      <w:lvlText w:val="o"/>
      <w:lvlJc w:val="left"/>
      <w:pPr>
        <w:ind w:left="4320" w:hanging="360"/>
      </w:pPr>
      <w:rPr>
        <w:rFonts w:ascii="Courier New" w:hAnsi="Courier New" w:cs="Courier New" w:hint="default"/>
      </w:rPr>
    </w:lvl>
    <w:lvl w:ilvl="5" w:tplc="A888D7E0" w:tentative="1">
      <w:start w:val="1"/>
      <w:numFmt w:val="bullet"/>
      <w:lvlText w:val=""/>
      <w:lvlJc w:val="left"/>
      <w:pPr>
        <w:ind w:left="5040" w:hanging="360"/>
      </w:pPr>
      <w:rPr>
        <w:rFonts w:ascii="Wingdings" w:hAnsi="Wingdings" w:hint="default"/>
      </w:rPr>
    </w:lvl>
    <w:lvl w:ilvl="6" w:tplc="3BBE4834" w:tentative="1">
      <w:start w:val="1"/>
      <w:numFmt w:val="bullet"/>
      <w:lvlText w:val=""/>
      <w:lvlJc w:val="left"/>
      <w:pPr>
        <w:ind w:left="5760" w:hanging="360"/>
      </w:pPr>
      <w:rPr>
        <w:rFonts w:ascii="Symbol" w:hAnsi="Symbol" w:hint="default"/>
      </w:rPr>
    </w:lvl>
    <w:lvl w:ilvl="7" w:tplc="7B061C58" w:tentative="1">
      <w:start w:val="1"/>
      <w:numFmt w:val="bullet"/>
      <w:lvlText w:val="o"/>
      <w:lvlJc w:val="left"/>
      <w:pPr>
        <w:ind w:left="6480" w:hanging="360"/>
      </w:pPr>
      <w:rPr>
        <w:rFonts w:ascii="Courier New" w:hAnsi="Courier New" w:cs="Courier New" w:hint="default"/>
      </w:rPr>
    </w:lvl>
    <w:lvl w:ilvl="8" w:tplc="DBFA9D90" w:tentative="1">
      <w:start w:val="1"/>
      <w:numFmt w:val="bullet"/>
      <w:lvlText w:val=""/>
      <w:lvlJc w:val="left"/>
      <w:pPr>
        <w:ind w:left="7200" w:hanging="360"/>
      </w:pPr>
      <w:rPr>
        <w:rFonts w:ascii="Wingdings" w:hAnsi="Wingdings" w:hint="default"/>
      </w:rPr>
    </w:lvl>
  </w:abstractNum>
  <w:abstractNum w:abstractNumId="113">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nsid w:val="7DFD2A45"/>
    <w:multiLevelType w:val="hybridMultilevel"/>
    <w:tmpl w:val="1B2CC1AA"/>
    <w:lvl w:ilvl="0" w:tplc="C9508578">
      <w:start w:val="1"/>
      <w:numFmt w:val="lowerLetter"/>
      <w:lvlText w:val="%1)"/>
      <w:lvlJc w:val="left"/>
      <w:pPr>
        <w:ind w:left="1287" w:hanging="360"/>
      </w:pPr>
      <w:rPr>
        <w:rFonts w:hint="default"/>
      </w:rPr>
    </w:lvl>
    <w:lvl w:ilvl="1" w:tplc="DA28F076" w:tentative="1">
      <w:start w:val="1"/>
      <w:numFmt w:val="bullet"/>
      <w:lvlText w:val="o"/>
      <w:lvlJc w:val="left"/>
      <w:pPr>
        <w:ind w:left="2007" w:hanging="360"/>
      </w:pPr>
      <w:rPr>
        <w:rFonts w:ascii="Courier New" w:hAnsi="Courier New" w:cs="Courier New" w:hint="default"/>
      </w:rPr>
    </w:lvl>
    <w:lvl w:ilvl="2" w:tplc="61486490" w:tentative="1">
      <w:start w:val="1"/>
      <w:numFmt w:val="bullet"/>
      <w:lvlText w:val=""/>
      <w:lvlJc w:val="left"/>
      <w:pPr>
        <w:ind w:left="2727" w:hanging="360"/>
      </w:pPr>
      <w:rPr>
        <w:rFonts w:ascii="Wingdings" w:hAnsi="Wingdings" w:hint="default"/>
      </w:rPr>
    </w:lvl>
    <w:lvl w:ilvl="3" w:tplc="54A0FA1A" w:tentative="1">
      <w:start w:val="1"/>
      <w:numFmt w:val="bullet"/>
      <w:lvlText w:val=""/>
      <w:lvlJc w:val="left"/>
      <w:pPr>
        <w:ind w:left="3447" w:hanging="360"/>
      </w:pPr>
      <w:rPr>
        <w:rFonts w:ascii="Symbol" w:hAnsi="Symbol" w:hint="default"/>
      </w:rPr>
    </w:lvl>
    <w:lvl w:ilvl="4" w:tplc="3912B964" w:tentative="1">
      <w:start w:val="1"/>
      <w:numFmt w:val="bullet"/>
      <w:lvlText w:val="o"/>
      <w:lvlJc w:val="left"/>
      <w:pPr>
        <w:ind w:left="4167" w:hanging="360"/>
      </w:pPr>
      <w:rPr>
        <w:rFonts w:ascii="Courier New" w:hAnsi="Courier New" w:cs="Courier New" w:hint="default"/>
      </w:rPr>
    </w:lvl>
    <w:lvl w:ilvl="5" w:tplc="C0F055EC" w:tentative="1">
      <w:start w:val="1"/>
      <w:numFmt w:val="bullet"/>
      <w:lvlText w:val=""/>
      <w:lvlJc w:val="left"/>
      <w:pPr>
        <w:ind w:left="4887" w:hanging="360"/>
      </w:pPr>
      <w:rPr>
        <w:rFonts w:ascii="Wingdings" w:hAnsi="Wingdings" w:hint="default"/>
      </w:rPr>
    </w:lvl>
    <w:lvl w:ilvl="6" w:tplc="A7226AB0" w:tentative="1">
      <w:start w:val="1"/>
      <w:numFmt w:val="bullet"/>
      <w:lvlText w:val=""/>
      <w:lvlJc w:val="left"/>
      <w:pPr>
        <w:ind w:left="5607" w:hanging="360"/>
      </w:pPr>
      <w:rPr>
        <w:rFonts w:ascii="Symbol" w:hAnsi="Symbol" w:hint="default"/>
      </w:rPr>
    </w:lvl>
    <w:lvl w:ilvl="7" w:tplc="636CC334" w:tentative="1">
      <w:start w:val="1"/>
      <w:numFmt w:val="bullet"/>
      <w:lvlText w:val="o"/>
      <w:lvlJc w:val="left"/>
      <w:pPr>
        <w:ind w:left="6327" w:hanging="360"/>
      </w:pPr>
      <w:rPr>
        <w:rFonts w:ascii="Courier New" w:hAnsi="Courier New" w:cs="Courier New" w:hint="default"/>
      </w:rPr>
    </w:lvl>
    <w:lvl w:ilvl="8" w:tplc="14FA2F1C" w:tentative="1">
      <w:start w:val="1"/>
      <w:numFmt w:val="bullet"/>
      <w:lvlText w:val=""/>
      <w:lvlJc w:val="left"/>
      <w:pPr>
        <w:ind w:left="7047" w:hanging="360"/>
      </w:pPr>
      <w:rPr>
        <w:rFonts w:ascii="Wingdings" w:hAnsi="Wingdings" w:hint="default"/>
      </w:rPr>
    </w:lvl>
  </w:abstractNum>
  <w:abstractNum w:abstractNumId="115">
    <w:nsid w:val="7E7D4473"/>
    <w:multiLevelType w:val="hybridMultilevel"/>
    <w:tmpl w:val="A784E458"/>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6">
    <w:nsid w:val="7F217582"/>
    <w:multiLevelType w:val="hybridMultilevel"/>
    <w:tmpl w:val="1B2CC1AA"/>
    <w:lvl w:ilvl="0" w:tplc="040C000B">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7">
    <w:nsid w:val="7F2F7F4C"/>
    <w:multiLevelType w:val="hybridMultilevel"/>
    <w:tmpl w:val="0AAE334C"/>
    <w:lvl w:ilvl="0" w:tplc="040C0015">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54886822">
      <w:start w:val="1"/>
      <w:numFmt w:val="decimal"/>
      <w:lvlText w:val="%4)"/>
      <w:lvlJc w:val="left"/>
      <w:pPr>
        <w:ind w:left="2946" w:hanging="360"/>
      </w:pPr>
      <w:rPr>
        <w:rFonts w:cs="Times New Roman"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79"/>
  </w:num>
  <w:num w:numId="2">
    <w:abstractNumId w:val="100"/>
  </w:num>
  <w:num w:numId="3">
    <w:abstractNumId w:val="3"/>
  </w:num>
  <w:num w:numId="4">
    <w:abstractNumId w:val="47"/>
  </w:num>
  <w:num w:numId="5">
    <w:abstractNumId w:val="85"/>
  </w:num>
  <w:num w:numId="6">
    <w:abstractNumId w:val="8"/>
  </w:num>
  <w:num w:numId="7">
    <w:abstractNumId w:val="109"/>
  </w:num>
  <w:num w:numId="8">
    <w:abstractNumId w:val="54"/>
  </w:num>
  <w:num w:numId="9">
    <w:abstractNumId w:val="106"/>
  </w:num>
  <w:num w:numId="10">
    <w:abstractNumId w:val="70"/>
  </w:num>
  <w:num w:numId="11">
    <w:abstractNumId w:val="87"/>
  </w:num>
  <w:num w:numId="12">
    <w:abstractNumId w:val="34"/>
  </w:num>
  <w:num w:numId="13">
    <w:abstractNumId w:val="66"/>
  </w:num>
  <w:num w:numId="14">
    <w:abstractNumId w:val="22"/>
  </w:num>
  <w:num w:numId="15">
    <w:abstractNumId w:val="63"/>
  </w:num>
  <w:num w:numId="16">
    <w:abstractNumId w:val="93"/>
  </w:num>
  <w:num w:numId="17">
    <w:abstractNumId w:val="96"/>
  </w:num>
  <w:num w:numId="18">
    <w:abstractNumId w:val="69"/>
  </w:num>
  <w:num w:numId="19">
    <w:abstractNumId w:val="15"/>
  </w:num>
  <w:num w:numId="20">
    <w:abstractNumId w:val="56"/>
  </w:num>
  <w:num w:numId="21">
    <w:abstractNumId w:val="31"/>
  </w:num>
  <w:num w:numId="22">
    <w:abstractNumId w:val="112"/>
  </w:num>
  <w:num w:numId="23">
    <w:abstractNumId w:val="23"/>
  </w:num>
  <w:num w:numId="24">
    <w:abstractNumId w:val="32"/>
  </w:num>
  <w:num w:numId="25">
    <w:abstractNumId w:val="99"/>
  </w:num>
  <w:num w:numId="26">
    <w:abstractNumId w:val="74"/>
  </w:num>
  <w:num w:numId="27">
    <w:abstractNumId w:val="9"/>
  </w:num>
  <w:num w:numId="28">
    <w:abstractNumId w:val="27"/>
  </w:num>
  <w:num w:numId="29">
    <w:abstractNumId w:val="28"/>
  </w:num>
  <w:num w:numId="30">
    <w:abstractNumId w:val="92"/>
  </w:num>
  <w:num w:numId="31">
    <w:abstractNumId w:val="95"/>
  </w:num>
  <w:num w:numId="32">
    <w:abstractNumId w:val="7"/>
  </w:num>
  <w:num w:numId="33">
    <w:abstractNumId w:val="20"/>
  </w:num>
  <w:num w:numId="34">
    <w:abstractNumId w:val="37"/>
  </w:num>
  <w:num w:numId="35">
    <w:abstractNumId w:val="111"/>
  </w:num>
  <w:num w:numId="36">
    <w:abstractNumId w:val="42"/>
  </w:num>
  <w:num w:numId="37">
    <w:abstractNumId w:val="113"/>
  </w:num>
  <w:num w:numId="38">
    <w:abstractNumId w:val="49"/>
  </w:num>
  <w:num w:numId="39">
    <w:abstractNumId w:val="35"/>
  </w:num>
  <w:num w:numId="40">
    <w:abstractNumId w:val="19"/>
  </w:num>
  <w:num w:numId="41">
    <w:abstractNumId w:val="11"/>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3"/>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num>
  <w:num w:numId="49">
    <w:abstractNumId w:val="115"/>
  </w:num>
  <w:num w:numId="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7"/>
  </w:num>
  <w:num w:numId="53">
    <w:abstractNumId w:val="65"/>
  </w:num>
  <w:num w:numId="54">
    <w:abstractNumId w:val="61"/>
  </w:num>
  <w:num w:numId="5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num>
  <w:num w:numId="57">
    <w:abstractNumId w:val="21"/>
  </w:num>
  <w:num w:numId="58">
    <w:abstractNumId w:val="88"/>
  </w:num>
  <w:num w:numId="59">
    <w:abstractNumId w:val="91"/>
  </w:num>
  <w:num w:numId="60">
    <w:abstractNumId w:val="94"/>
  </w:num>
  <w:num w:numId="61">
    <w:abstractNumId w:val="97"/>
  </w:num>
  <w:num w:numId="62">
    <w:abstractNumId w:val="55"/>
  </w:num>
  <w:num w:numId="63">
    <w:abstractNumId w:val="81"/>
  </w:num>
  <w:num w:numId="64">
    <w:abstractNumId w:val="51"/>
  </w:num>
  <w:num w:numId="65">
    <w:abstractNumId w:val="83"/>
  </w:num>
  <w:num w:numId="66">
    <w:abstractNumId w:val="17"/>
  </w:num>
  <w:num w:numId="67">
    <w:abstractNumId w:val="101"/>
  </w:num>
  <w:num w:numId="68">
    <w:abstractNumId w:val="59"/>
  </w:num>
  <w:num w:numId="69">
    <w:abstractNumId w:val="64"/>
  </w:num>
  <w:num w:numId="70">
    <w:abstractNumId w:val="50"/>
  </w:num>
  <w:num w:numId="71">
    <w:abstractNumId w:val="75"/>
  </w:num>
  <w:num w:numId="72">
    <w:abstractNumId w:val="116"/>
  </w:num>
  <w:num w:numId="73">
    <w:abstractNumId w:val="114"/>
  </w:num>
  <w:num w:numId="74">
    <w:abstractNumId w:val="68"/>
  </w:num>
  <w:num w:numId="75">
    <w:abstractNumId w:val="46"/>
  </w:num>
  <w:num w:numId="76">
    <w:abstractNumId w:val="29"/>
  </w:num>
  <w:num w:numId="77">
    <w:abstractNumId w:val="104"/>
  </w:num>
  <w:num w:numId="78">
    <w:abstractNumId w:val="18"/>
  </w:num>
  <w:num w:numId="79">
    <w:abstractNumId w:val="71"/>
  </w:num>
  <w:num w:numId="80">
    <w:abstractNumId w:val="62"/>
  </w:num>
  <w:num w:numId="81">
    <w:abstractNumId w:val="57"/>
  </w:num>
  <w:num w:numId="82">
    <w:abstractNumId w:val="2"/>
  </w:num>
  <w:num w:numId="83">
    <w:abstractNumId w:val="1"/>
  </w:num>
  <w:num w:numId="84">
    <w:abstractNumId w:val="0"/>
  </w:num>
  <w:num w:numId="85">
    <w:abstractNumId w:val="78"/>
  </w:num>
  <w:num w:numId="86">
    <w:abstractNumId w:val="58"/>
  </w:num>
  <w:num w:numId="87">
    <w:abstractNumId w:val="14"/>
  </w:num>
  <w:num w:numId="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6"/>
  </w:num>
  <w:num w:numId="92">
    <w:abstractNumId w:val="67"/>
  </w:num>
  <w:num w:numId="93">
    <w:abstractNumId w:val="26"/>
  </w:num>
  <w:num w:numId="94">
    <w:abstractNumId w:val="36"/>
  </w:num>
  <w:num w:numId="95">
    <w:abstractNumId w:val="41"/>
  </w:num>
  <w:num w:numId="96">
    <w:abstractNumId w:val="103"/>
  </w:num>
  <w:num w:numId="97">
    <w:abstractNumId w:val="84"/>
  </w:num>
  <w:num w:numId="98">
    <w:abstractNumId w:val="86"/>
  </w:num>
  <w:num w:numId="99">
    <w:abstractNumId w:val="107"/>
  </w:num>
  <w:num w:numId="100">
    <w:abstractNumId w:val="25"/>
  </w:num>
  <w:num w:numId="101">
    <w:abstractNumId w:val="48"/>
  </w:num>
  <w:num w:numId="102">
    <w:abstractNumId w:val="105"/>
  </w:num>
  <w:num w:numId="103">
    <w:abstractNumId w:val="43"/>
  </w:num>
  <w:num w:numId="104">
    <w:abstractNumId w:val="10"/>
  </w:num>
  <w:num w:numId="105">
    <w:abstractNumId w:val="108"/>
  </w:num>
  <w:num w:numId="106">
    <w:abstractNumId w:val="30"/>
  </w:num>
  <w:num w:numId="107">
    <w:abstractNumId w:val="39"/>
  </w:num>
  <w:num w:numId="108">
    <w:abstractNumId w:val="82"/>
  </w:num>
  <w:num w:numId="109">
    <w:abstractNumId w:val="16"/>
  </w:num>
  <w:num w:numId="110">
    <w:abstractNumId w:val="72"/>
  </w:num>
  <w:num w:numId="111">
    <w:abstractNumId w:val="98"/>
  </w:num>
  <w:num w:numId="112">
    <w:abstractNumId w:val="24"/>
  </w:num>
  <w:num w:numId="113">
    <w:abstractNumId w:val="40"/>
  </w:num>
  <w:num w:numId="114">
    <w:abstractNumId w:val="33"/>
  </w:num>
  <w:num w:numId="115">
    <w:abstractNumId w:val="44"/>
  </w:num>
  <w:num w:numId="116">
    <w:abstractNumId w:val="11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D2F"/>
    <w:rsid w:val="00001D35"/>
    <w:rsid w:val="00001D36"/>
    <w:rsid w:val="000021E7"/>
    <w:rsid w:val="000032AA"/>
    <w:rsid w:val="00004590"/>
    <w:rsid w:val="00004CC0"/>
    <w:rsid w:val="000076C9"/>
    <w:rsid w:val="00012EDB"/>
    <w:rsid w:val="00012F82"/>
    <w:rsid w:val="0001347D"/>
    <w:rsid w:val="0001400A"/>
    <w:rsid w:val="000144E4"/>
    <w:rsid w:val="0001495E"/>
    <w:rsid w:val="000149A7"/>
    <w:rsid w:val="0001505C"/>
    <w:rsid w:val="000164DE"/>
    <w:rsid w:val="00016A34"/>
    <w:rsid w:val="000178FA"/>
    <w:rsid w:val="00017A55"/>
    <w:rsid w:val="0002032E"/>
    <w:rsid w:val="00021B2D"/>
    <w:rsid w:val="00021E60"/>
    <w:rsid w:val="00022BCB"/>
    <w:rsid w:val="0002303E"/>
    <w:rsid w:val="000230E5"/>
    <w:rsid w:val="000231AB"/>
    <w:rsid w:val="000232D0"/>
    <w:rsid w:val="00024095"/>
    <w:rsid w:val="0002486C"/>
    <w:rsid w:val="00024B14"/>
    <w:rsid w:val="00025406"/>
    <w:rsid w:val="00025511"/>
    <w:rsid w:val="000259DC"/>
    <w:rsid w:val="00025E3B"/>
    <w:rsid w:val="00026080"/>
    <w:rsid w:val="00027E21"/>
    <w:rsid w:val="0003040D"/>
    <w:rsid w:val="0003093F"/>
    <w:rsid w:val="000318A5"/>
    <w:rsid w:val="00031EAF"/>
    <w:rsid w:val="0003261C"/>
    <w:rsid w:val="00032CD8"/>
    <w:rsid w:val="00032DEF"/>
    <w:rsid w:val="00032E19"/>
    <w:rsid w:val="0003363B"/>
    <w:rsid w:val="000336F6"/>
    <w:rsid w:val="000338ED"/>
    <w:rsid w:val="000343FC"/>
    <w:rsid w:val="00035DD5"/>
    <w:rsid w:val="00035EDF"/>
    <w:rsid w:val="000361F7"/>
    <w:rsid w:val="000363CF"/>
    <w:rsid w:val="000372C8"/>
    <w:rsid w:val="00037A9B"/>
    <w:rsid w:val="00037AC5"/>
    <w:rsid w:val="000400F4"/>
    <w:rsid w:val="0004029B"/>
    <w:rsid w:val="00040FAA"/>
    <w:rsid w:val="00041395"/>
    <w:rsid w:val="00041BFD"/>
    <w:rsid w:val="00042ED6"/>
    <w:rsid w:val="00043197"/>
    <w:rsid w:val="000431F4"/>
    <w:rsid w:val="0004375E"/>
    <w:rsid w:val="00043D19"/>
    <w:rsid w:val="00043FC7"/>
    <w:rsid w:val="000443AC"/>
    <w:rsid w:val="00045115"/>
    <w:rsid w:val="000452D9"/>
    <w:rsid w:val="00045AF5"/>
    <w:rsid w:val="00045AFB"/>
    <w:rsid w:val="00045DFD"/>
    <w:rsid w:val="000462BA"/>
    <w:rsid w:val="00046395"/>
    <w:rsid w:val="000478B3"/>
    <w:rsid w:val="00047C15"/>
    <w:rsid w:val="00047CC2"/>
    <w:rsid w:val="0005065C"/>
    <w:rsid w:val="00050A52"/>
    <w:rsid w:val="000517BC"/>
    <w:rsid w:val="00051937"/>
    <w:rsid w:val="00051EA5"/>
    <w:rsid w:val="000526D7"/>
    <w:rsid w:val="00053794"/>
    <w:rsid w:val="00053B46"/>
    <w:rsid w:val="0005468B"/>
    <w:rsid w:val="000547EE"/>
    <w:rsid w:val="00054977"/>
    <w:rsid w:val="00054E82"/>
    <w:rsid w:val="0005535D"/>
    <w:rsid w:val="0005658F"/>
    <w:rsid w:val="00056D61"/>
    <w:rsid w:val="00057A65"/>
    <w:rsid w:val="00057C94"/>
    <w:rsid w:val="00057E15"/>
    <w:rsid w:val="0006083C"/>
    <w:rsid w:val="0006208D"/>
    <w:rsid w:val="000621E0"/>
    <w:rsid w:val="0006252F"/>
    <w:rsid w:val="000630A0"/>
    <w:rsid w:val="00063244"/>
    <w:rsid w:val="00063873"/>
    <w:rsid w:val="00063BA3"/>
    <w:rsid w:val="00064E92"/>
    <w:rsid w:val="00065553"/>
    <w:rsid w:val="00065A31"/>
    <w:rsid w:val="00066BB4"/>
    <w:rsid w:val="00066FF4"/>
    <w:rsid w:val="000677B7"/>
    <w:rsid w:val="00067B03"/>
    <w:rsid w:val="00067BA3"/>
    <w:rsid w:val="00067CAF"/>
    <w:rsid w:val="00067D3D"/>
    <w:rsid w:val="00067D3E"/>
    <w:rsid w:val="00071B20"/>
    <w:rsid w:val="00071D10"/>
    <w:rsid w:val="00071D93"/>
    <w:rsid w:val="000725D5"/>
    <w:rsid w:val="00073BAD"/>
    <w:rsid w:val="00075271"/>
    <w:rsid w:val="00077DF8"/>
    <w:rsid w:val="0008124C"/>
    <w:rsid w:val="00081CAB"/>
    <w:rsid w:val="00081FF2"/>
    <w:rsid w:val="00082025"/>
    <w:rsid w:val="000822C5"/>
    <w:rsid w:val="000823B4"/>
    <w:rsid w:val="000823E1"/>
    <w:rsid w:val="0008247D"/>
    <w:rsid w:val="000827AC"/>
    <w:rsid w:val="00082C4A"/>
    <w:rsid w:val="00083AD6"/>
    <w:rsid w:val="00084433"/>
    <w:rsid w:val="000848C1"/>
    <w:rsid w:val="00084923"/>
    <w:rsid w:val="00085400"/>
    <w:rsid w:val="00085EA7"/>
    <w:rsid w:val="00086BEE"/>
    <w:rsid w:val="00086FA8"/>
    <w:rsid w:val="00087387"/>
    <w:rsid w:val="00087C4E"/>
    <w:rsid w:val="0009043A"/>
    <w:rsid w:val="00092732"/>
    <w:rsid w:val="0009310A"/>
    <w:rsid w:val="00093612"/>
    <w:rsid w:val="00093F69"/>
    <w:rsid w:val="0009406A"/>
    <w:rsid w:val="0009451E"/>
    <w:rsid w:val="00094DD3"/>
    <w:rsid w:val="000951C6"/>
    <w:rsid w:val="0009548A"/>
    <w:rsid w:val="0009577D"/>
    <w:rsid w:val="000963FE"/>
    <w:rsid w:val="00096652"/>
    <w:rsid w:val="000966B3"/>
    <w:rsid w:val="00096DC5"/>
    <w:rsid w:val="00096FCD"/>
    <w:rsid w:val="0009728C"/>
    <w:rsid w:val="00097710"/>
    <w:rsid w:val="00097916"/>
    <w:rsid w:val="000A0BCC"/>
    <w:rsid w:val="000A0BEE"/>
    <w:rsid w:val="000A0EB8"/>
    <w:rsid w:val="000A0FF5"/>
    <w:rsid w:val="000A1113"/>
    <w:rsid w:val="000A15B1"/>
    <w:rsid w:val="000A1D97"/>
    <w:rsid w:val="000A2D42"/>
    <w:rsid w:val="000A33BB"/>
    <w:rsid w:val="000A3615"/>
    <w:rsid w:val="000A36B0"/>
    <w:rsid w:val="000A46D2"/>
    <w:rsid w:val="000A48A5"/>
    <w:rsid w:val="000A6523"/>
    <w:rsid w:val="000A68A7"/>
    <w:rsid w:val="000A6B68"/>
    <w:rsid w:val="000A6E1D"/>
    <w:rsid w:val="000A74E2"/>
    <w:rsid w:val="000B0466"/>
    <w:rsid w:val="000B076D"/>
    <w:rsid w:val="000B09FD"/>
    <w:rsid w:val="000B0A71"/>
    <w:rsid w:val="000B0DDA"/>
    <w:rsid w:val="000B0FD4"/>
    <w:rsid w:val="000B1179"/>
    <w:rsid w:val="000B178F"/>
    <w:rsid w:val="000B2028"/>
    <w:rsid w:val="000B219D"/>
    <w:rsid w:val="000B389F"/>
    <w:rsid w:val="000B4636"/>
    <w:rsid w:val="000B68D0"/>
    <w:rsid w:val="000B7705"/>
    <w:rsid w:val="000B796C"/>
    <w:rsid w:val="000C019E"/>
    <w:rsid w:val="000C05AB"/>
    <w:rsid w:val="000C0AAE"/>
    <w:rsid w:val="000C108E"/>
    <w:rsid w:val="000C1693"/>
    <w:rsid w:val="000C2842"/>
    <w:rsid w:val="000C3176"/>
    <w:rsid w:val="000C3835"/>
    <w:rsid w:val="000C3B8D"/>
    <w:rsid w:val="000C3E59"/>
    <w:rsid w:val="000C4011"/>
    <w:rsid w:val="000C4540"/>
    <w:rsid w:val="000C50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18F"/>
    <w:rsid w:val="000D4374"/>
    <w:rsid w:val="000D43B4"/>
    <w:rsid w:val="000D44FC"/>
    <w:rsid w:val="000D4E3B"/>
    <w:rsid w:val="000D51DD"/>
    <w:rsid w:val="000D5238"/>
    <w:rsid w:val="000D5755"/>
    <w:rsid w:val="000D6145"/>
    <w:rsid w:val="000D617C"/>
    <w:rsid w:val="000D74E6"/>
    <w:rsid w:val="000D7D27"/>
    <w:rsid w:val="000E07D9"/>
    <w:rsid w:val="000E0F99"/>
    <w:rsid w:val="000E156C"/>
    <w:rsid w:val="000E1C05"/>
    <w:rsid w:val="000E2A83"/>
    <w:rsid w:val="000E2BA2"/>
    <w:rsid w:val="000E2C27"/>
    <w:rsid w:val="000E306A"/>
    <w:rsid w:val="000E3149"/>
    <w:rsid w:val="000E4D68"/>
    <w:rsid w:val="000E4FB3"/>
    <w:rsid w:val="000E535C"/>
    <w:rsid w:val="000E6693"/>
    <w:rsid w:val="000E73A1"/>
    <w:rsid w:val="000E75A8"/>
    <w:rsid w:val="000E78A9"/>
    <w:rsid w:val="000F19E8"/>
    <w:rsid w:val="000F2DFB"/>
    <w:rsid w:val="000F360B"/>
    <w:rsid w:val="000F4556"/>
    <w:rsid w:val="000F555F"/>
    <w:rsid w:val="000F6A84"/>
    <w:rsid w:val="000F6E11"/>
    <w:rsid w:val="000F6EE5"/>
    <w:rsid w:val="000F720F"/>
    <w:rsid w:val="000F7B77"/>
    <w:rsid w:val="000F7C91"/>
    <w:rsid w:val="001013D3"/>
    <w:rsid w:val="00101429"/>
    <w:rsid w:val="00101785"/>
    <w:rsid w:val="00101D0A"/>
    <w:rsid w:val="00101D46"/>
    <w:rsid w:val="00101F1D"/>
    <w:rsid w:val="0010383B"/>
    <w:rsid w:val="00103A13"/>
    <w:rsid w:val="00103BB1"/>
    <w:rsid w:val="00103EB0"/>
    <w:rsid w:val="00104379"/>
    <w:rsid w:val="0010448D"/>
    <w:rsid w:val="0010458B"/>
    <w:rsid w:val="00105153"/>
    <w:rsid w:val="001052C6"/>
    <w:rsid w:val="0010541D"/>
    <w:rsid w:val="001055D2"/>
    <w:rsid w:val="00105DFA"/>
    <w:rsid w:val="00106087"/>
    <w:rsid w:val="00107F5C"/>
    <w:rsid w:val="001107FB"/>
    <w:rsid w:val="001109BC"/>
    <w:rsid w:val="00110B53"/>
    <w:rsid w:val="00110BF1"/>
    <w:rsid w:val="001122DC"/>
    <w:rsid w:val="001122ED"/>
    <w:rsid w:val="001123C1"/>
    <w:rsid w:val="00113348"/>
    <w:rsid w:val="001133B1"/>
    <w:rsid w:val="00114364"/>
    <w:rsid w:val="0011537C"/>
    <w:rsid w:val="0011539D"/>
    <w:rsid w:val="00115649"/>
    <w:rsid w:val="0011622E"/>
    <w:rsid w:val="0011671E"/>
    <w:rsid w:val="00117FD6"/>
    <w:rsid w:val="001200CF"/>
    <w:rsid w:val="00120262"/>
    <w:rsid w:val="00120584"/>
    <w:rsid w:val="00120A36"/>
    <w:rsid w:val="00120B79"/>
    <w:rsid w:val="00120EDC"/>
    <w:rsid w:val="001214E8"/>
    <w:rsid w:val="00122C36"/>
    <w:rsid w:val="0012344C"/>
    <w:rsid w:val="00123451"/>
    <w:rsid w:val="0012365E"/>
    <w:rsid w:val="00124CC8"/>
    <w:rsid w:val="00124D53"/>
    <w:rsid w:val="001251F1"/>
    <w:rsid w:val="00125543"/>
    <w:rsid w:val="00125554"/>
    <w:rsid w:val="0012648D"/>
    <w:rsid w:val="001265E1"/>
    <w:rsid w:val="001273F2"/>
    <w:rsid w:val="00130000"/>
    <w:rsid w:val="00130766"/>
    <w:rsid w:val="0013093E"/>
    <w:rsid w:val="00131CBD"/>
    <w:rsid w:val="00131E43"/>
    <w:rsid w:val="00132280"/>
    <w:rsid w:val="00133855"/>
    <w:rsid w:val="00134E73"/>
    <w:rsid w:val="00134EEF"/>
    <w:rsid w:val="00135554"/>
    <w:rsid w:val="00136BE1"/>
    <w:rsid w:val="0013708D"/>
    <w:rsid w:val="001371B4"/>
    <w:rsid w:val="001374DA"/>
    <w:rsid w:val="001375A0"/>
    <w:rsid w:val="00137640"/>
    <w:rsid w:val="00137CCB"/>
    <w:rsid w:val="00137E3A"/>
    <w:rsid w:val="0014065E"/>
    <w:rsid w:val="00142C6E"/>
    <w:rsid w:val="00143019"/>
    <w:rsid w:val="00143429"/>
    <w:rsid w:val="00144682"/>
    <w:rsid w:val="00144A01"/>
    <w:rsid w:val="001458FD"/>
    <w:rsid w:val="00145EF2"/>
    <w:rsid w:val="00147238"/>
    <w:rsid w:val="0014757B"/>
    <w:rsid w:val="00147829"/>
    <w:rsid w:val="00147CD6"/>
    <w:rsid w:val="0015058C"/>
    <w:rsid w:val="00150CC6"/>
    <w:rsid w:val="001517C8"/>
    <w:rsid w:val="0015236F"/>
    <w:rsid w:val="001525A7"/>
    <w:rsid w:val="00152C2F"/>
    <w:rsid w:val="001532CA"/>
    <w:rsid w:val="00153934"/>
    <w:rsid w:val="00153EA4"/>
    <w:rsid w:val="00154B4E"/>
    <w:rsid w:val="00156A9F"/>
    <w:rsid w:val="0015701C"/>
    <w:rsid w:val="00160835"/>
    <w:rsid w:val="001609D8"/>
    <w:rsid w:val="00160EAE"/>
    <w:rsid w:val="001613D7"/>
    <w:rsid w:val="001626F2"/>
    <w:rsid w:val="001644C2"/>
    <w:rsid w:val="00165BFF"/>
    <w:rsid w:val="00165E30"/>
    <w:rsid w:val="00166DA1"/>
    <w:rsid w:val="0016724D"/>
    <w:rsid w:val="00170A98"/>
    <w:rsid w:val="00170F51"/>
    <w:rsid w:val="0017212D"/>
    <w:rsid w:val="00172A9C"/>
    <w:rsid w:val="00174260"/>
    <w:rsid w:val="00175DB9"/>
    <w:rsid w:val="001763A6"/>
    <w:rsid w:val="0017682E"/>
    <w:rsid w:val="001778DA"/>
    <w:rsid w:val="00177C57"/>
    <w:rsid w:val="00177F17"/>
    <w:rsid w:val="001803C4"/>
    <w:rsid w:val="00180BDC"/>
    <w:rsid w:val="00181287"/>
    <w:rsid w:val="00181BC0"/>
    <w:rsid w:val="00182165"/>
    <w:rsid w:val="00182584"/>
    <w:rsid w:val="00182803"/>
    <w:rsid w:val="0018282A"/>
    <w:rsid w:val="00184BDD"/>
    <w:rsid w:val="00185017"/>
    <w:rsid w:val="001852F8"/>
    <w:rsid w:val="001862E7"/>
    <w:rsid w:val="001870C5"/>
    <w:rsid w:val="0018711E"/>
    <w:rsid w:val="00190AA7"/>
    <w:rsid w:val="00191904"/>
    <w:rsid w:val="00192010"/>
    <w:rsid w:val="00192C04"/>
    <w:rsid w:val="00192DF4"/>
    <w:rsid w:val="00193926"/>
    <w:rsid w:val="00194F6B"/>
    <w:rsid w:val="001952B9"/>
    <w:rsid w:val="00195F1C"/>
    <w:rsid w:val="00196ACD"/>
    <w:rsid w:val="00196C05"/>
    <w:rsid w:val="0019710C"/>
    <w:rsid w:val="001973A5"/>
    <w:rsid w:val="001A0549"/>
    <w:rsid w:val="001A05BF"/>
    <w:rsid w:val="001A16E2"/>
    <w:rsid w:val="001A2EC3"/>
    <w:rsid w:val="001A3569"/>
    <w:rsid w:val="001A36D9"/>
    <w:rsid w:val="001A3814"/>
    <w:rsid w:val="001A3A93"/>
    <w:rsid w:val="001A3D1A"/>
    <w:rsid w:val="001A483A"/>
    <w:rsid w:val="001A4B14"/>
    <w:rsid w:val="001A4D77"/>
    <w:rsid w:val="001A569A"/>
    <w:rsid w:val="001A5BAE"/>
    <w:rsid w:val="001A5CDE"/>
    <w:rsid w:val="001A5E18"/>
    <w:rsid w:val="001A608A"/>
    <w:rsid w:val="001A61F2"/>
    <w:rsid w:val="001A6C34"/>
    <w:rsid w:val="001A6C83"/>
    <w:rsid w:val="001A6D5A"/>
    <w:rsid w:val="001A6DD2"/>
    <w:rsid w:val="001A6E27"/>
    <w:rsid w:val="001B06EB"/>
    <w:rsid w:val="001B08A5"/>
    <w:rsid w:val="001B0C27"/>
    <w:rsid w:val="001B0DFA"/>
    <w:rsid w:val="001B0F3D"/>
    <w:rsid w:val="001B1097"/>
    <w:rsid w:val="001B20B7"/>
    <w:rsid w:val="001B2461"/>
    <w:rsid w:val="001B2569"/>
    <w:rsid w:val="001B3C54"/>
    <w:rsid w:val="001B3E56"/>
    <w:rsid w:val="001B41C7"/>
    <w:rsid w:val="001B5474"/>
    <w:rsid w:val="001B6A04"/>
    <w:rsid w:val="001B6D1F"/>
    <w:rsid w:val="001B7088"/>
    <w:rsid w:val="001B71E0"/>
    <w:rsid w:val="001B779A"/>
    <w:rsid w:val="001B7D46"/>
    <w:rsid w:val="001C006C"/>
    <w:rsid w:val="001C01DE"/>
    <w:rsid w:val="001C03B4"/>
    <w:rsid w:val="001C0969"/>
    <w:rsid w:val="001C12DF"/>
    <w:rsid w:val="001C19F1"/>
    <w:rsid w:val="001C1CF1"/>
    <w:rsid w:val="001C208A"/>
    <w:rsid w:val="001C26A8"/>
    <w:rsid w:val="001C32A8"/>
    <w:rsid w:val="001C32C9"/>
    <w:rsid w:val="001C409F"/>
    <w:rsid w:val="001C411A"/>
    <w:rsid w:val="001C448E"/>
    <w:rsid w:val="001C4995"/>
    <w:rsid w:val="001C4E1F"/>
    <w:rsid w:val="001C68BA"/>
    <w:rsid w:val="001C6B71"/>
    <w:rsid w:val="001D0969"/>
    <w:rsid w:val="001D0F31"/>
    <w:rsid w:val="001D1B03"/>
    <w:rsid w:val="001D2C72"/>
    <w:rsid w:val="001D31CD"/>
    <w:rsid w:val="001D344F"/>
    <w:rsid w:val="001D34B7"/>
    <w:rsid w:val="001D3746"/>
    <w:rsid w:val="001D384A"/>
    <w:rsid w:val="001D52CE"/>
    <w:rsid w:val="001D5366"/>
    <w:rsid w:val="001D54D0"/>
    <w:rsid w:val="001D5BE5"/>
    <w:rsid w:val="001D60CC"/>
    <w:rsid w:val="001D6761"/>
    <w:rsid w:val="001D6F5F"/>
    <w:rsid w:val="001D72D8"/>
    <w:rsid w:val="001D776B"/>
    <w:rsid w:val="001D7B07"/>
    <w:rsid w:val="001D7E56"/>
    <w:rsid w:val="001E0BD8"/>
    <w:rsid w:val="001E10C2"/>
    <w:rsid w:val="001E1ABB"/>
    <w:rsid w:val="001E1EA8"/>
    <w:rsid w:val="001E2953"/>
    <w:rsid w:val="001E2DAC"/>
    <w:rsid w:val="001E2F2E"/>
    <w:rsid w:val="001E3090"/>
    <w:rsid w:val="001E3128"/>
    <w:rsid w:val="001E34E5"/>
    <w:rsid w:val="001E44B4"/>
    <w:rsid w:val="001E45F2"/>
    <w:rsid w:val="001E4655"/>
    <w:rsid w:val="001E46E5"/>
    <w:rsid w:val="001E4863"/>
    <w:rsid w:val="001E4938"/>
    <w:rsid w:val="001E50E2"/>
    <w:rsid w:val="001E50E5"/>
    <w:rsid w:val="001E5B3C"/>
    <w:rsid w:val="001E5C66"/>
    <w:rsid w:val="001E68A6"/>
    <w:rsid w:val="001E6DAB"/>
    <w:rsid w:val="001F049F"/>
    <w:rsid w:val="001F04C2"/>
    <w:rsid w:val="001F0699"/>
    <w:rsid w:val="001F17C2"/>
    <w:rsid w:val="001F1BD8"/>
    <w:rsid w:val="001F1DB0"/>
    <w:rsid w:val="001F20BE"/>
    <w:rsid w:val="001F27F6"/>
    <w:rsid w:val="001F2E75"/>
    <w:rsid w:val="001F31B0"/>
    <w:rsid w:val="001F37F0"/>
    <w:rsid w:val="001F382A"/>
    <w:rsid w:val="001F4711"/>
    <w:rsid w:val="001F4C75"/>
    <w:rsid w:val="001F4E4D"/>
    <w:rsid w:val="001F584F"/>
    <w:rsid w:val="001F5EDA"/>
    <w:rsid w:val="001F5F61"/>
    <w:rsid w:val="001F7BC3"/>
    <w:rsid w:val="0020120B"/>
    <w:rsid w:val="002017F7"/>
    <w:rsid w:val="00201AF4"/>
    <w:rsid w:val="002023B5"/>
    <w:rsid w:val="00202A8E"/>
    <w:rsid w:val="0020378F"/>
    <w:rsid w:val="002047B9"/>
    <w:rsid w:val="002051FA"/>
    <w:rsid w:val="00205475"/>
    <w:rsid w:val="002069E2"/>
    <w:rsid w:val="0020709D"/>
    <w:rsid w:val="00207361"/>
    <w:rsid w:val="00207647"/>
    <w:rsid w:val="002117A9"/>
    <w:rsid w:val="00211B69"/>
    <w:rsid w:val="002127A9"/>
    <w:rsid w:val="00212E15"/>
    <w:rsid w:val="00213244"/>
    <w:rsid w:val="00213313"/>
    <w:rsid w:val="0021346A"/>
    <w:rsid w:val="002138A6"/>
    <w:rsid w:val="00213DED"/>
    <w:rsid w:val="00213F4A"/>
    <w:rsid w:val="002146DE"/>
    <w:rsid w:val="00214D8F"/>
    <w:rsid w:val="00214F9F"/>
    <w:rsid w:val="0021524E"/>
    <w:rsid w:val="002152EC"/>
    <w:rsid w:val="002154B8"/>
    <w:rsid w:val="00215731"/>
    <w:rsid w:val="00215D4D"/>
    <w:rsid w:val="00217449"/>
    <w:rsid w:val="00217678"/>
    <w:rsid w:val="00217933"/>
    <w:rsid w:val="00217ABB"/>
    <w:rsid w:val="00217D42"/>
    <w:rsid w:val="00217EE9"/>
    <w:rsid w:val="00220718"/>
    <w:rsid w:val="002208DE"/>
    <w:rsid w:val="00220E47"/>
    <w:rsid w:val="00220FC7"/>
    <w:rsid w:val="00221B6C"/>
    <w:rsid w:val="00221C3F"/>
    <w:rsid w:val="0022259D"/>
    <w:rsid w:val="0022298A"/>
    <w:rsid w:val="00223665"/>
    <w:rsid w:val="00223905"/>
    <w:rsid w:val="00224B19"/>
    <w:rsid w:val="00224E38"/>
    <w:rsid w:val="0022602B"/>
    <w:rsid w:val="00226895"/>
    <w:rsid w:val="002271A6"/>
    <w:rsid w:val="0022733D"/>
    <w:rsid w:val="00230FA2"/>
    <w:rsid w:val="002311A0"/>
    <w:rsid w:val="00231928"/>
    <w:rsid w:val="0023224E"/>
    <w:rsid w:val="0023303F"/>
    <w:rsid w:val="002331D3"/>
    <w:rsid w:val="00233EA4"/>
    <w:rsid w:val="0023433C"/>
    <w:rsid w:val="00234847"/>
    <w:rsid w:val="00234C36"/>
    <w:rsid w:val="00234FC7"/>
    <w:rsid w:val="00235097"/>
    <w:rsid w:val="002350AF"/>
    <w:rsid w:val="002354B8"/>
    <w:rsid w:val="002354F6"/>
    <w:rsid w:val="00235C9C"/>
    <w:rsid w:val="00236366"/>
    <w:rsid w:val="00236AAB"/>
    <w:rsid w:val="00236BA2"/>
    <w:rsid w:val="0023701F"/>
    <w:rsid w:val="0023716F"/>
    <w:rsid w:val="00237AC9"/>
    <w:rsid w:val="00237F7C"/>
    <w:rsid w:val="00240065"/>
    <w:rsid w:val="00240610"/>
    <w:rsid w:val="00241837"/>
    <w:rsid w:val="00241B86"/>
    <w:rsid w:val="002422AB"/>
    <w:rsid w:val="0024232D"/>
    <w:rsid w:val="0024299E"/>
    <w:rsid w:val="002431B6"/>
    <w:rsid w:val="002445AF"/>
    <w:rsid w:val="00244C5A"/>
    <w:rsid w:val="00245251"/>
    <w:rsid w:val="002456F1"/>
    <w:rsid w:val="002457DB"/>
    <w:rsid w:val="00245F69"/>
    <w:rsid w:val="002461F6"/>
    <w:rsid w:val="00246648"/>
    <w:rsid w:val="00247604"/>
    <w:rsid w:val="002479D8"/>
    <w:rsid w:val="00247A1A"/>
    <w:rsid w:val="002503F9"/>
    <w:rsid w:val="00250564"/>
    <w:rsid w:val="00250A9F"/>
    <w:rsid w:val="00251B15"/>
    <w:rsid w:val="0025246A"/>
    <w:rsid w:val="002535BC"/>
    <w:rsid w:val="00254008"/>
    <w:rsid w:val="002540DD"/>
    <w:rsid w:val="002550BE"/>
    <w:rsid w:val="002553CE"/>
    <w:rsid w:val="002573AD"/>
    <w:rsid w:val="0025747C"/>
    <w:rsid w:val="00260023"/>
    <w:rsid w:val="00260CF1"/>
    <w:rsid w:val="00260E60"/>
    <w:rsid w:val="00262048"/>
    <w:rsid w:val="0026229F"/>
    <w:rsid w:val="00262F7C"/>
    <w:rsid w:val="0026407C"/>
    <w:rsid w:val="00265623"/>
    <w:rsid w:val="002659A4"/>
    <w:rsid w:val="00265F67"/>
    <w:rsid w:val="00265F88"/>
    <w:rsid w:val="00266141"/>
    <w:rsid w:val="0026619D"/>
    <w:rsid w:val="00266DB4"/>
    <w:rsid w:val="00267161"/>
    <w:rsid w:val="00267179"/>
    <w:rsid w:val="00267364"/>
    <w:rsid w:val="00267911"/>
    <w:rsid w:val="0027012C"/>
    <w:rsid w:val="00270C37"/>
    <w:rsid w:val="002715E5"/>
    <w:rsid w:val="00271CAE"/>
    <w:rsid w:val="00271E72"/>
    <w:rsid w:val="00272396"/>
    <w:rsid w:val="002726B4"/>
    <w:rsid w:val="0027289A"/>
    <w:rsid w:val="0027290C"/>
    <w:rsid w:val="0027360E"/>
    <w:rsid w:val="0027384E"/>
    <w:rsid w:val="00277E1C"/>
    <w:rsid w:val="00280208"/>
    <w:rsid w:val="002803A1"/>
    <w:rsid w:val="00280716"/>
    <w:rsid w:val="00281F69"/>
    <w:rsid w:val="002821C3"/>
    <w:rsid w:val="0028262B"/>
    <w:rsid w:val="00282788"/>
    <w:rsid w:val="00282A52"/>
    <w:rsid w:val="00282D10"/>
    <w:rsid w:val="00282DE3"/>
    <w:rsid w:val="00284BB1"/>
    <w:rsid w:val="0028584B"/>
    <w:rsid w:val="0028607A"/>
    <w:rsid w:val="00286094"/>
    <w:rsid w:val="0028609B"/>
    <w:rsid w:val="0028674F"/>
    <w:rsid w:val="00286782"/>
    <w:rsid w:val="00286838"/>
    <w:rsid w:val="002869D9"/>
    <w:rsid w:val="0028775B"/>
    <w:rsid w:val="00287778"/>
    <w:rsid w:val="002905CA"/>
    <w:rsid w:val="00291A9D"/>
    <w:rsid w:val="00291F13"/>
    <w:rsid w:val="00292B65"/>
    <w:rsid w:val="00292B7E"/>
    <w:rsid w:val="00292C3D"/>
    <w:rsid w:val="00293AC8"/>
    <w:rsid w:val="00293CFF"/>
    <w:rsid w:val="00293D2B"/>
    <w:rsid w:val="00293F28"/>
    <w:rsid w:val="002950B0"/>
    <w:rsid w:val="002958EE"/>
    <w:rsid w:val="00295E44"/>
    <w:rsid w:val="00296185"/>
    <w:rsid w:val="002961D0"/>
    <w:rsid w:val="00296A13"/>
    <w:rsid w:val="00296AED"/>
    <w:rsid w:val="00296E61"/>
    <w:rsid w:val="002972F6"/>
    <w:rsid w:val="002A0782"/>
    <w:rsid w:val="002A0D2E"/>
    <w:rsid w:val="002A160D"/>
    <w:rsid w:val="002A1FDE"/>
    <w:rsid w:val="002A2AD2"/>
    <w:rsid w:val="002A3BED"/>
    <w:rsid w:val="002A45FD"/>
    <w:rsid w:val="002A469E"/>
    <w:rsid w:val="002A4CA8"/>
    <w:rsid w:val="002A4F32"/>
    <w:rsid w:val="002A51D3"/>
    <w:rsid w:val="002A545A"/>
    <w:rsid w:val="002A5A55"/>
    <w:rsid w:val="002A653A"/>
    <w:rsid w:val="002A65B8"/>
    <w:rsid w:val="002A6C6A"/>
    <w:rsid w:val="002A6FEF"/>
    <w:rsid w:val="002A753E"/>
    <w:rsid w:val="002A756C"/>
    <w:rsid w:val="002A7DC9"/>
    <w:rsid w:val="002B0B43"/>
    <w:rsid w:val="002B0E7F"/>
    <w:rsid w:val="002B1153"/>
    <w:rsid w:val="002B1295"/>
    <w:rsid w:val="002B12E8"/>
    <w:rsid w:val="002B29FF"/>
    <w:rsid w:val="002B2EBA"/>
    <w:rsid w:val="002B3831"/>
    <w:rsid w:val="002B4750"/>
    <w:rsid w:val="002B552C"/>
    <w:rsid w:val="002B57B8"/>
    <w:rsid w:val="002B64F2"/>
    <w:rsid w:val="002B7845"/>
    <w:rsid w:val="002B7BEE"/>
    <w:rsid w:val="002B7F09"/>
    <w:rsid w:val="002B7F3E"/>
    <w:rsid w:val="002C02EF"/>
    <w:rsid w:val="002C1014"/>
    <w:rsid w:val="002C1CEA"/>
    <w:rsid w:val="002C25C2"/>
    <w:rsid w:val="002C291B"/>
    <w:rsid w:val="002C318C"/>
    <w:rsid w:val="002C345C"/>
    <w:rsid w:val="002C38F2"/>
    <w:rsid w:val="002C3C8C"/>
    <w:rsid w:val="002C3EA8"/>
    <w:rsid w:val="002C4C59"/>
    <w:rsid w:val="002C4E04"/>
    <w:rsid w:val="002C4ED9"/>
    <w:rsid w:val="002C5821"/>
    <w:rsid w:val="002C5A14"/>
    <w:rsid w:val="002C5FE9"/>
    <w:rsid w:val="002C659E"/>
    <w:rsid w:val="002C6A5C"/>
    <w:rsid w:val="002D00F8"/>
    <w:rsid w:val="002D094A"/>
    <w:rsid w:val="002D0BCA"/>
    <w:rsid w:val="002D144C"/>
    <w:rsid w:val="002D1B59"/>
    <w:rsid w:val="002D2482"/>
    <w:rsid w:val="002D25B2"/>
    <w:rsid w:val="002D2EE1"/>
    <w:rsid w:val="002D33FC"/>
    <w:rsid w:val="002D36F0"/>
    <w:rsid w:val="002D3DF3"/>
    <w:rsid w:val="002D4738"/>
    <w:rsid w:val="002D5240"/>
    <w:rsid w:val="002D5BDF"/>
    <w:rsid w:val="002D6307"/>
    <w:rsid w:val="002D653F"/>
    <w:rsid w:val="002D6E15"/>
    <w:rsid w:val="002D70AC"/>
    <w:rsid w:val="002D732B"/>
    <w:rsid w:val="002D7662"/>
    <w:rsid w:val="002D7AAE"/>
    <w:rsid w:val="002E14C0"/>
    <w:rsid w:val="002E174E"/>
    <w:rsid w:val="002E1C4C"/>
    <w:rsid w:val="002E4202"/>
    <w:rsid w:val="002E4665"/>
    <w:rsid w:val="002E4691"/>
    <w:rsid w:val="002E4F34"/>
    <w:rsid w:val="002E4F87"/>
    <w:rsid w:val="002E5BF9"/>
    <w:rsid w:val="002E5D1C"/>
    <w:rsid w:val="002E61FC"/>
    <w:rsid w:val="002E6242"/>
    <w:rsid w:val="002E63D9"/>
    <w:rsid w:val="002E64E8"/>
    <w:rsid w:val="002E7288"/>
    <w:rsid w:val="002E78F5"/>
    <w:rsid w:val="002E7A83"/>
    <w:rsid w:val="002E7BFC"/>
    <w:rsid w:val="002E7C82"/>
    <w:rsid w:val="002E7E2D"/>
    <w:rsid w:val="002F0745"/>
    <w:rsid w:val="002F126A"/>
    <w:rsid w:val="002F1824"/>
    <w:rsid w:val="002F3189"/>
    <w:rsid w:val="002F334B"/>
    <w:rsid w:val="002F375A"/>
    <w:rsid w:val="002F3FEB"/>
    <w:rsid w:val="002F47A2"/>
    <w:rsid w:val="002F5B2D"/>
    <w:rsid w:val="002F61E2"/>
    <w:rsid w:val="002F6366"/>
    <w:rsid w:val="002F672D"/>
    <w:rsid w:val="002F6E7C"/>
    <w:rsid w:val="002F6F86"/>
    <w:rsid w:val="002F7777"/>
    <w:rsid w:val="002F777B"/>
    <w:rsid w:val="002F7FA3"/>
    <w:rsid w:val="00300CAE"/>
    <w:rsid w:val="0030156D"/>
    <w:rsid w:val="00301A93"/>
    <w:rsid w:val="00301B21"/>
    <w:rsid w:val="003020EF"/>
    <w:rsid w:val="00303736"/>
    <w:rsid w:val="0030395D"/>
    <w:rsid w:val="003064D3"/>
    <w:rsid w:val="003075DF"/>
    <w:rsid w:val="0031007A"/>
    <w:rsid w:val="00311F9F"/>
    <w:rsid w:val="00313E65"/>
    <w:rsid w:val="00313FC7"/>
    <w:rsid w:val="00315055"/>
    <w:rsid w:val="003156E9"/>
    <w:rsid w:val="00315C8D"/>
    <w:rsid w:val="00315CA0"/>
    <w:rsid w:val="003160A3"/>
    <w:rsid w:val="00317619"/>
    <w:rsid w:val="003176E2"/>
    <w:rsid w:val="00320E55"/>
    <w:rsid w:val="0032174E"/>
    <w:rsid w:val="00321C7D"/>
    <w:rsid w:val="003237B2"/>
    <w:rsid w:val="00323F92"/>
    <w:rsid w:val="0032495F"/>
    <w:rsid w:val="003259ED"/>
    <w:rsid w:val="0032617A"/>
    <w:rsid w:val="003268E5"/>
    <w:rsid w:val="00330FE6"/>
    <w:rsid w:val="003312EC"/>
    <w:rsid w:val="00331667"/>
    <w:rsid w:val="00331CDC"/>
    <w:rsid w:val="003326BD"/>
    <w:rsid w:val="00332A8C"/>
    <w:rsid w:val="00332B51"/>
    <w:rsid w:val="00333102"/>
    <w:rsid w:val="003347AC"/>
    <w:rsid w:val="003350F4"/>
    <w:rsid w:val="00335587"/>
    <w:rsid w:val="0033565F"/>
    <w:rsid w:val="0033567A"/>
    <w:rsid w:val="00335760"/>
    <w:rsid w:val="00335E98"/>
    <w:rsid w:val="00336301"/>
    <w:rsid w:val="003365C7"/>
    <w:rsid w:val="003366FC"/>
    <w:rsid w:val="00336DAF"/>
    <w:rsid w:val="0033778C"/>
    <w:rsid w:val="00337E80"/>
    <w:rsid w:val="00337FC1"/>
    <w:rsid w:val="00341063"/>
    <w:rsid w:val="003414E4"/>
    <w:rsid w:val="00342300"/>
    <w:rsid w:val="00343DFD"/>
    <w:rsid w:val="003443AF"/>
    <w:rsid w:val="00344BF0"/>
    <w:rsid w:val="00345883"/>
    <w:rsid w:val="00345EA6"/>
    <w:rsid w:val="00346C43"/>
    <w:rsid w:val="00346E1C"/>
    <w:rsid w:val="003474C8"/>
    <w:rsid w:val="00347582"/>
    <w:rsid w:val="00347906"/>
    <w:rsid w:val="003500B0"/>
    <w:rsid w:val="00350190"/>
    <w:rsid w:val="00351809"/>
    <w:rsid w:val="00351B2E"/>
    <w:rsid w:val="00352B0D"/>
    <w:rsid w:val="00352DE8"/>
    <w:rsid w:val="0035397E"/>
    <w:rsid w:val="00353E48"/>
    <w:rsid w:val="00354914"/>
    <w:rsid w:val="003549AF"/>
    <w:rsid w:val="00354B40"/>
    <w:rsid w:val="003555C2"/>
    <w:rsid w:val="003557D0"/>
    <w:rsid w:val="003558FA"/>
    <w:rsid w:val="00355A77"/>
    <w:rsid w:val="00355C5C"/>
    <w:rsid w:val="00355E89"/>
    <w:rsid w:val="0035643B"/>
    <w:rsid w:val="00356833"/>
    <w:rsid w:val="003572F7"/>
    <w:rsid w:val="00357631"/>
    <w:rsid w:val="00360344"/>
    <w:rsid w:val="00360D86"/>
    <w:rsid w:val="0036120B"/>
    <w:rsid w:val="0036254F"/>
    <w:rsid w:val="00362CDD"/>
    <w:rsid w:val="0036307B"/>
    <w:rsid w:val="00364168"/>
    <w:rsid w:val="003645BC"/>
    <w:rsid w:val="00364919"/>
    <w:rsid w:val="00364B59"/>
    <w:rsid w:val="00365ED3"/>
    <w:rsid w:val="00367630"/>
    <w:rsid w:val="003732E4"/>
    <w:rsid w:val="003735D1"/>
    <w:rsid w:val="00373C01"/>
    <w:rsid w:val="00373CFE"/>
    <w:rsid w:val="00374029"/>
    <w:rsid w:val="00374346"/>
    <w:rsid w:val="0037540D"/>
    <w:rsid w:val="00375BFB"/>
    <w:rsid w:val="00375FBA"/>
    <w:rsid w:val="00376CEA"/>
    <w:rsid w:val="0037737C"/>
    <w:rsid w:val="00377D94"/>
    <w:rsid w:val="00377E9A"/>
    <w:rsid w:val="00377EEB"/>
    <w:rsid w:val="00377F01"/>
    <w:rsid w:val="00380211"/>
    <w:rsid w:val="003807FE"/>
    <w:rsid w:val="0038089C"/>
    <w:rsid w:val="00380969"/>
    <w:rsid w:val="00380C7E"/>
    <w:rsid w:val="00380DEE"/>
    <w:rsid w:val="0038120D"/>
    <w:rsid w:val="00381A67"/>
    <w:rsid w:val="00381DE6"/>
    <w:rsid w:val="00382196"/>
    <w:rsid w:val="00382BDA"/>
    <w:rsid w:val="00385079"/>
    <w:rsid w:val="00385980"/>
    <w:rsid w:val="00385ACF"/>
    <w:rsid w:val="00385D8C"/>
    <w:rsid w:val="003862F3"/>
    <w:rsid w:val="00387107"/>
    <w:rsid w:val="003871FE"/>
    <w:rsid w:val="00387C60"/>
    <w:rsid w:val="00387F8B"/>
    <w:rsid w:val="003928A0"/>
    <w:rsid w:val="00392A6A"/>
    <w:rsid w:val="00392AF5"/>
    <w:rsid w:val="00393277"/>
    <w:rsid w:val="00393FD7"/>
    <w:rsid w:val="003944B1"/>
    <w:rsid w:val="003944D3"/>
    <w:rsid w:val="00394805"/>
    <w:rsid w:val="00394F09"/>
    <w:rsid w:val="00394F6E"/>
    <w:rsid w:val="00395053"/>
    <w:rsid w:val="003951C9"/>
    <w:rsid w:val="00395977"/>
    <w:rsid w:val="00396078"/>
    <w:rsid w:val="003965A0"/>
    <w:rsid w:val="00396FCC"/>
    <w:rsid w:val="003A0002"/>
    <w:rsid w:val="003A0AA2"/>
    <w:rsid w:val="003A0D03"/>
    <w:rsid w:val="003A2083"/>
    <w:rsid w:val="003A2A87"/>
    <w:rsid w:val="003A318B"/>
    <w:rsid w:val="003A4369"/>
    <w:rsid w:val="003A486E"/>
    <w:rsid w:val="003A5868"/>
    <w:rsid w:val="003A5F2D"/>
    <w:rsid w:val="003A5FC8"/>
    <w:rsid w:val="003A6181"/>
    <w:rsid w:val="003A6803"/>
    <w:rsid w:val="003A6878"/>
    <w:rsid w:val="003A7CCE"/>
    <w:rsid w:val="003A7F7B"/>
    <w:rsid w:val="003B1A1D"/>
    <w:rsid w:val="003B2261"/>
    <w:rsid w:val="003B40B4"/>
    <w:rsid w:val="003B435D"/>
    <w:rsid w:val="003B46D0"/>
    <w:rsid w:val="003B46FD"/>
    <w:rsid w:val="003B5313"/>
    <w:rsid w:val="003B5915"/>
    <w:rsid w:val="003B6161"/>
    <w:rsid w:val="003B66BF"/>
    <w:rsid w:val="003B6C74"/>
    <w:rsid w:val="003B6F29"/>
    <w:rsid w:val="003B72C3"/>
    <w:rsid w:val="003B7554"/>
    <w:rsid w:val="003B76D0"/>
    <w:rsid w:val="003B7C93"/>
    <w:rsid w:val="003B7D5A"/>
    <w:rsid w:val="003B7F2E"/>
    <w:rsid w:val="003C04EF"/>
    <w:rsid w:val="003C09BE"/>
    <w:rsid w:val="003C13F4"/>
    <w:rsid w:val="003C153E"/>
    <w:rsid w:val="003C2271"/>
    <w:rsid w:val="003C238B"/>
    <w:rsid w:val="003C283D"/>
    <w:rsid w:val="003C2AF6"/>
    <w:rsid w:val="003C2F11"/>
    <w:rsid w:val="003C3075"/>
    <w:rsid w:val="003C4329"/>
    <w:rsid w:val="003C590B"/>
    <w:rsid w:val="003C68E1"/>
    <w:rsid w:val="003C6906"/>
    <w:rsid w:val="003C69F6"/>
    <w:rsid w:val="003C702B"/>
    <w:rsid w:val="003D08EF"/>
    <w:rsid w:val="003D098B"/>
    <w:rsid w:val="003D106D"/>
    <w:rsid w:val="003D14D3"/>
    <w:rsid w:val="003D28FB"/>
    <w:rsid w:val="003D312A"/>
    <w:rsid w:val="003D4CB3"/>
    <w:rsid w:val="003D5657"/>
    <w:rsid w:val="003D5A58"/>
    <w:rsid w:val="003D6006"/>
    <w:rsid w:val="003D614B"/>
    <w:rsid w:val="003D6342"/>
    <w:rsid w:val="003D6DBC"/>
    <w:rsid w:val="003D7715"/>
    <w:rsid w:val="003D7994"/>
    <w:rsid w:val="003D7B86"/>
    <w:rsid w:val="003E05FF"/>
    <w:rsid w:val="003E0A24"/>
    <w:rsid w:val="003E1277"/>
    <w:rsid w:val="003E140E"/>
    <w:rsid w:val="003E15C8"/>
    <w:rsid w:val="003E3B02"/>
    <w:rsid w:val="003E4C00"/>
    <w:rsid w:val="003E5834"/>
    <w:rsid w:val="003E5A48"/>
    <w:rsid w:val="003E612D"/>
    <w:rsid w:val="003E64BF"/>
    <w:rsid w:val="003E6CF2"/>
    <w:rsid w:val="003E73C5"/>
    <w:rsid w:val="003F05DF"/>
    <w:rsid w:val="003F0693"/>
    <w:rsid w:val="003F0B75"/>
    <w:rsid w:val="003F1543"/>
    <w:rsid w:val="003F2146"/>
    <w:rsid w:val="003F375E"/>
    <w:rsid w:val="003F5505"/>
    <w:rsid w:val="003F6044"/>
    <w:rsid w:val="003F6ABE"/>
    <w:rsid w:val="003F6D08"/>
    <w:rsid w:val="003F6E55"/>
    <w:rsid w:val="003F7191"/>
    <w:rsid w:val="003F74CE"/>
    <w:rsid w:val="003F7AC7"/>
    <w:rsid w:val="003F7F58"/>
    <w:rsid w:val="004003E9"/>
    <w:rsid w:val="00402739"/>
    <w:rsid w:val="00402B15"/>
    <w:rsid w:val="00402DD4"/>
    <w:rsid w:val="00402FB0"/>
    <w:rsid w:val="00403549"/>
    <w:rsid w:val="00403CC3"/>
    <w:rsid w:val="00405143"/>
    <w:rsid w:val="00406111"/>
    <w:rsid w:val="00407B14"/>
    <w:rsid w:val="00410262"/>
    <w:rsid w:val="00410391"/>
    <w:rsid w:val="00410DDE"/>
    <w:rsid w:val="00411B40"/>
    <w:rsid w:val="0041222A"/>
    <w:rsid w:val="004125CE"/>
    <w:rsid w:val="00412D2C"/>
    <w:rsid w:val="00412F6C"/>
    <w:rsid w:val="004134B0"/>
    <w:rsid w:val="00413989"/>
    <w:rsid w:val="004139B8"/>
    <w:rsid w:val="00413ECE"/>
    <w:rsid w:val="0041459E"/>
    <w:rsid w:val="0041462A"/>
    <w:rsid w:val="004147D4"/>
    <w:rsid w:val="00414D11"/>
    <w:rsid w:val="00414F98"/>
    <w:rsid w:val="004151E1"/>
    <w:rsid w:val="00415DD5"/>
    <w:rsid w:val="004162D0"/>
    <w:rsid w:val="00416BF6"/>
    <w:rsid w:val="004171DD"/>
    <w:rsid w:val="00417E01"/>
    <w:rsid w:val="004203B0"/>
    <w:rsid w:val="0042130C"/>
    <w:rsid w:val="00421A59"/>
    <w:rsid w:val="00422526"/>
    <w:rsid w:val="00422819"/>
    <w:rsid w:val="004232A3"/>
    <w:rsid w:val="004237CD"/>
    <w:rsid w:val="00423B2C"/>
    <w:rsid w:val="00424482"/>
    <w:rsid w:val="0042478B"/>
    <w:rsid w:val="004248F9"/>
    <w:rsid w:val="00425186"/>
    <w:rsid w:val="00425552"/>
    <w:rsid w:val="00426BF9"/>
    <w:rsid w:val="004277F4"/>
    <w:rsid w:val="00427E69"/>
    <w:rsid w:val="00430125"/>
    <w:rsid w:val="00430B4C"/>
    <w:rsid w:val="0043165B"/>
    <w:rsid w:val="004335C6"/>
    <w:rsid w:val="004345B1"/>
    <w:rsid w:val="004352D0"/>
    <w:rsid w:val="00436347"/>
    <w:rsid w:val="0043636F"/>
    <w:rsid w:val="0043642D"/>
    <w:rsid w:val="00436BA9"/>
    <w:rsid w:val="004374BB"/>
    <w:rsid w:val="004377F3"/>
    <w:rsid w:val="00437E69"/>
    <w:rsid w:val="00440A26"/>
    <w:rsid w:val="00440CD7"/>
    <w:rsid w:val="00440E2D"/>
    <w:rsid w:val="004418CA"/>
    <w:rsid w:val="00441938"/>
    <w:rsid w:val="00442370"/>
    <w:rsid w:val="004423CE"/>
    <w:rsid w:val="00442521"/>
    <w:rsid w:val="00442E85"/>
    <w:rsid w:val="0044325D"/>
    <w:rsid w:val="00443627"/>
    <w:rsid w:val="004443F6"/>
    <w:rsid w:val="00445318"/>
    <w:rsid w:val="00445968"/>
    <w:rsid w:val="0044641E"/>
    <w:rsid w:val="00446DD7"/>
    <w:rsid w:val="00451A68"/>
    <w:rsid w:val="00451C20"/>
    <w:rsid w:val="00452717"/>
    <w:rsid w:val="00453A6D"/>
    <w:rsid w:val="00453D1B"/>
    <w:rsid w:val="004542A1"/>
    <w:rsid w:val="0045436A"/>
    <w:rsid w:val="00454CB8"/>
    <w:rsid w:val="00455876"/>
    <w:rsid w:val="00455BD9"/>
    <w:rsid w:val="00456709"/>
    <w:rsid w:val="00456D7A"/>
    <w:rsid w:val="0045711A"/>
    <w:rsid w:val="00457487"/>
    <w:rsid w:val="004578A5"/>
    <w:rsid w:val="0045795F"/>
    <w:rsid w:val="00460052"/>
    <w:rsid w:val="0046089D"/>
    <w:rsid w:val="004622B6"/>
    <w:rsid w:val="00463171"/>
    <w:rsid w:val="004633B9"/>
    <w:rsid w:val="00463857"/>
    <w:rsid w:val="00464515"/>
    <w:rsid w:val="0046543B"/>
    <w:rsid w:val="0046583B"/>
    <w:rsid w:val="00466767"/>
    <w:rsid w:val="00466DBF"/>
    <w:rsid w:val="00466EC5"/>
    <w:rsid w:val="00467101"/>
    <w:rsid w:val="0046761A"/>
    <w:rsid w:val="004700D7"/>
    <w:rsid w:val="00470709"/>
    <w:rsid w:val="004707C9"/>
    <w:rsid w:val="00470925"/>
    <w:rsid w:val="00471A4F"/>
    <w:rsid w:val="00471A8C"/>
    <w:rsid w:val="00471C57"/>
    <w:rsid w:val="004724DF"/>
    <w:rsid w:val="00472F0F"/>
    <w:rsid w:val="00473774"/>
    <w:rsid w:val="00473C52"/>
    <w:rsid w:val="0047426F"/>
    <w:rsid w:val="00474E08"/>
    <w:rsid w:val="00476364"/>
    <w:rsid w:val="00476469"/>
    <w:rsid w:val="00476AED"/>
    <w:rsid w:val="00477B66"/>
    <w:rsid w:val="004804D5"/>
    <w:rsid w:val="0048077D"/>
    <w:rsid w:val="004808DF"/>
    <w:rsid w:val="00480E6C"/>
    <w:rsid w:val="00481B9C"/>
    <w:rsid w:val="00481C63"/>
    <w:rsid w:val="00482E5F"/>
    <w:rsid w:val="004830D3"/>
    <w:rsid w:val="004850C2"/>
    <w:rsid w:val="00485B6C"/>
    <w:rsid w:val="0048605B"/>
    <w:rsid w:val="00486126"/>
    <w:rsid w:val="004862F8"/>
    <w:rsid w:val="00486ACE"/>
    <w:rsid w:val="00486D44"/>
    <w:rsid w:val="00486EA3"/>
    <w:rsid w:val="00487063"/>
    <w:rsid w:val="00487366"/>
    <w:rsid w:val="00487641"/>
    <w:rsid w:val="00487FB8"/>
    <w:rsid w:val="004916D8"/>
    <w:rsid w:val="00491E6E"/>
    <w:rsid w:val="004924FB"/>
    <w:rsid w:val="004930E5"/>
    <w:rsid w:val="0049314B"/>
    <w:rsid w:val="00493A1D"/>
    <w:rsid w:val="00493FBA"/>
    <w:rsid w:val="00494491"/>
    <w:rsid w:val="00494D93"/>
    <w:rsid w:val="004955A3"/>
    <w:rsid w:val="00495E66"/>
    <w:rsid w:val="00496119"/>
    <w:rsid w:val="004965E7"/>
    <w:rsid w:val="004969D8"/>
    <w:rsid w:val="00496C16"/>
    <w:rsid w:val="00497DE4"/>
    <w:rsid w:val="004A0B2E"/>
    <w:rsid w:val="004A165B"/>
    <w:rsid w:val="004A25BE"/>
    <w:rsid w:val="004A2C26"/>
    <w:rsid w:val="004A3FF6"/>
    <w:rsid w:val="004A40F6"/>
    <w:rsid w:val="004A42AC"/>
    <w:rsid w:val="004A4360"/>
    <w:rsid w:val="004A5AAF"/>
    <w:rsid w:val="004A685D"/>
    <w:rsid w:val="004A734E"/>
    <w:rsid w:val="004B0400"/>
    <w:rsid w:val="004B1F9D"/>
    <w:rsid w:val="004B2141"/>
    <w:rsid w:val="004B26A3"/>
    <w:rsid w:val="004B2823"/>
    <w:rsid w:val="004B2C14"/>
    <w:rsid w:val="004B3B17"/>
    <w:rsid w:val="004B3BF8"/>
    <w:rsid w:val="004B3F25"/>
    <w:rsid w:val="004B538B"/>
    <w:rsid w:val="004B5704"/>
    <w:rsid w:val="004B5F3E"/>
    <w:rsid w:val="004B5F4D"/>
    <w:rsid w:val="004B6242"/>
    <w:rsid w:val="004B6788"/>
    <w:rsid w:val="004B6A23"/>
    <w:rsid w:val="004B756F"/>
    <w:rsid w:val="004B7CBD"/>
    <w:rsid w:val="004B7F89"/>
    <w:rsid w:val="004C001F"/>
    <w:rsid w:val="004C04B2"/>
    <w:rsid w:val="004C0749"/>
    <w:rsid w:val="004C17AB"/>
    <w:rsid w:val="004C1C5D"/>
    <w:rsid w:val="004C238A"/>
    <w:rsid w:val="004C26C9"/>
    <w:rsid w:val="004C2DAE"/>
    <w:rsid w:val="004C2DBA"/>
    <w:rsid w:val="004C2F0D"/>
    <w:rsid w:val="004C3C9F"/>
    <w:rsid w:val="004C410C"/>
    <w:rsid w:val="004C434A"/>
    <w:rsid w:val="004C4858"/>
    <w:rsid w:val="004C4C18"/>
    <w:rsid w:val="004C4CE1"/>
    <w:rsid w:val="004C50D2"/>
    <w:rsid w:val="004C52E8"/>
    <w:rsid w:val="004C53F7"/>
    <w:rsid w:val="004C6EAC"/>
    <w:rsid w:val="004C6F3C"/>
    <w:rsid w:val="004C7840"/>
    <w:rsid w:val="004C792D"/>
    <w:rsid w:val="004D167D"/>
    <w:rsid w:val="004D1B70"/>
    <w:rsid w:val="004D204E"/>
    <w:rsid w:val="004D20CB"/>
    <w:rsid w:val="004D21AB"/>
    <w:rsid w:val="004D21D9"/>
    <w:rsid w:val="004D2B14"/>
    <w:rsid w:val="004D2DB0"/>
    <w:rsid w:val="004D34D9"/>
    <w:rsid w:val="004D37D8"/>
    <w:rsid w:val="004D3C06"/>
    <w:rsid w:val="004D3DFC"/>
    <w:rsid w:val="004D3EE1"/>
    <w:rsid w:val="004D7312"/>
    <w:rsid w:val="004D7AB4"/>
    <w:rsid w:val="004E0179"/>
    <w:rsid w:val="004E0310"/>
    <w:rsid w:val="004E0391"/>
    <w:rsid w:val="004E051C"/>
    <w:rsid w:val="004E0859"/>
    <w:rsid w:val="004E0ECC"/>
    <w:rsid w:val="004E1A6D"/>
    <w:rsid w:val="004E1AB1"/>
    <w:rsid w:val="004E1EC7"/>
    <w:rsid w:val="004E2C63"/>
    <w:rsid w:val="004E2DF4"/>
    <w:rsid w:val="004E2E87"/>
    <w:rsid w:val="004E43BC"/>
    <w:rsid w:val="004E45D7"/>
    <w:rsid w:val="004E4FB9"/>
    <w:rsid w:val="004E515F"/>
    <w:rsid w:val="004E53BB"/>
    <w:rsid w:val="004E5482"/>
    <w:rsid w:val="004E5AE7"/>
    <w:rsid w:val="004E603E"/>
    <w:rsid w:val="004E77A0"/>
    <w:rsid w:val="004E7F7F"/>
    <w:rsid w:val="004F026A"/>
    <w:rsid w:val="004F06F9"/>
    <w:rsid w:val="004F0C99"/>
    <w:rsid w:val="004F19E6"/>
    <w:rsid w:val="004F1BD5"/>
    <w:rsid w:val="004F46CB"/>
    <w:rsid w:val="004F49EB"/>
    <w:rsid w:val="004F4F1D"/>
    <w:rsid w:val="004F5589"/>
    <w:rsid w:val="004F668D"/>
    <w:rsid w:val="004F738E"/>
    <w:rsid w:val="004F74E0"/>
    <w:rsid w:val="004F7DED"/>
    <w:rsid w:val="00500791"/>
    <w:rsid w:val="00500FBD"/>
    <w:rsid w:val="00501E63"/>
    <w:rsid w:val="005025CA"/>
    <w:rsid w:val="005031AE"/>
    <w:rsid w:val="005031D2"/>
    <w:rsid w:val="005035F8"/>
    <w:rsid w:val="00503649"/>
    <w:rsid w:val="00503BE5"/>
    <w:rsid w:val="00503D0C"/>
    <w:rsid w:val="005056E7"/>
    <w:rsid w:val="00505C1B"/>
    <w:rsid w:val="00505CBC"/>
    <w:rsid w:val="00505E13"/>
    <w:rsid w:val="00505F27"/>
    <w:rsid w:val="00506F22"/>
    <w:rsid w:val="00507CDA"/>
    <w:rsid w:val="00510556"/>
    <w:rsid w:val="00510FB2"/>
    <w:rsid w:val="00512E4C"/>
    <w:rsid w:val="00513221"/>
    <w:rsid w:val="00513561"/>
    <w:rsid w:val="005143C0"/>
    <w:rsid w:val="00514694"/>
    <w:rsid w:val="00514777"/>
    <w:rsid w:val="00515073"/>
    <w:rsid w:val="00515B8F"/>
    <w:rsid w:val="00516B5B"/>
    <w:rsid w:val="00516B8A"/>
    <w:rsid w:val="0051724B"/>
    <w:rsid w:val="0052123A"/>
    <w:rsid w:val="00521464"/>
    <w:rsid w:val="005214B4"/>
    <w:rsid w:val="0052154B"/>
    <w:rsid w:val="00522498"/>
    <w:rsid w:val="005229F2"/>
    <w:rsid w:val="00522FED"/>
    <w:rsid w:val="005238E7"/>
    <w:rsid w:val="005243AA"/>
    <w:rsid w:val="00524819"/>
    <w:rsid w:val="00524AB8"/>
    <w:rsid w:val="00525A48"/>
    <w:rsid w:val="00526825"/>
    <w:rsid w:val="00526E12"/>
    <w:rsid w:val="0052731B"/>
    <w:rsid w:val="00531348"/>
    <w:rsid w:val="005316D7"/>
    <w:rsid w:val="005318AD"/>
    <w:rsid w:val="00532F58"/>
    <w:rsid w:val="0053316A"/>
    <w:rsid w:val="00533464"/>
    <w:rsid w:val="005337A6"/>
    <w:rsid w:val="005343F6"/>
    <w:rsid w:val="00534517"/>
    <w:rsid w:val="00534C80"/>
    <w:rsid w:val="00535338"/>
    <w:rsid w:val="00535756"/>
    <w:rsid w:val="00535E13"/>
    <w:rsid w:val="005364B1"/>
    <w:rsid w:val="00537CC6"/>
    <w:rsid w:val="00540EC2"/>
    <w:rsid w:val="005413DA"/>
    <w:rsid w:val="00541A69"/>
    <w:rsid w:val="005421FA"/>
    <w:rsid w:val="00542250"/>
    <w:rsid w:val="00542760"/>
    <w:rsid w:val="005434BF"/>
    <w:rsid w:val="00543502"/>
    <w:rsid w:val="005435D2"/>
    <w:rsid w:val="005436D7"/>
    <w:rsid w:val="00543A10"/>
    <w:rsid w:val="00543A59"/>
    <w:rsid w:val="005443BF"/>
    <w:rsid w:val="00544637"/>
    <w:rsid w:val="005459E1"/>
    <w:rsid w:val="00545B5E"/>
    <w:rsid w:val="00545F6E"/>
    <w:rsid w:val="005463CD"/>
    <w:rsid w:val="0054681D"/>
    <w:rsid w:val="00547468"/>
    <w:rsid w:val="00547752"/>
    <w:rsid w:val="00547E7A"/>
    <w:rsid w:val="005520C9"/>
    <w:rsid w:val="00552244"/>
    <w:rsid w:val="00552403"/>
    <w:rsid w:val="00552605"/>
    <w:rsid w:val="00552C6F"/>
    <w:rsid w:val="00553476"/>
    <w:rsid w:val="00553F64"/>
    <w:rsid w:val="0055741A"/>
    <w:rsid w:val="005575B4"/>
    <w:rsid w:val="00557A69"/>
    <w:rsid w:val="00560920"/>
    <w:rsid w:val="00560B3E"/>
    <w:rsid w:val="00560E37"/>
    <w:rsid w:val="00560EAE"/>
    <w:rsid w:val="00561B7B"/>
    <w:rsid w:val="00562C17"/>
    <w:rsid w:val="00563C19"/>
    <w:rsid w:val="00564173"/>
    <w:rsid w:val="0056478C"/>
    <w:rsid w:val="00564821"/>
    <w:rsid w:val="00564CB2"/>
    <w:rsid w:val="005651A8"/>
    <w:rsid w:val="005657F7"/>
    <w:rsid w:val="00565F8E"/>
    <w:rsid w:val="00565FFA"/>
    <w:rsid w:val="00566520"/>
    <w:rsid w:val="005665B7"/>
    <w:rsid w:val="005676CE"/>
    <w:rsid w:val="00570A1B"/>
    <w:rsid w:val="00570C3E"/>
    <w:rsid w:val="00570E55"/>
    <w:rsid w:val="00571E89"/>
    <w:rsid w:val="00572401"/>
    <w:rsid w:val="0057277B"/>
    <w:rsid w:val="005731F3"/>
    <w:rsid w:val="00573857"/>
    <w:rsid w:val="00573C62"/>
    <w:rsid w:val="00573E63"/>
    <w:rsid w:val="005748EF"/>
    <w:rsid w:val="00574E9D"/>
    <w:rsid w:val="005756F5"/>
    <w:rsid w:val="0057650C"/>
    <w:rsid w:val="00576B6F"/>
    <w:rsid w:val="00577F30"/>
    <w:rsid w:val="00580E7C"/>
    <w:rsid w:val="005818D9"/>
    <w:rsid w:val="00581A21"/>
    <w:rsid w:val="00582BF2"/>
    <w:rsid w:val="005831B7"/>
    <w:rsid w:val="005832F7"/>
    <w:rsid w:val="0058350B"/>
    <w:rsid w:val="005835A8"/>
    <w:rsid w:val="00583E29"/>
    <w:rsid w:val="00583EC1"/>
    <w:rsid w:val="005852F9"/>
    <w:rsid w:val="00586681"/>
    <w:rsid w:val="005904AB"/>
    <w:rsid w:val="00590D82"/>
    <w:rsid w:val="00591675"/>
    <w:rsid w:val="005920D7"/>
    <w:rsid w:val="005925EE"/>
    <w:rsid w:val="0059282E"/>
    <w:rsid w:val="00593104"/>
    <w:rsid w:val="0059542A"/>
    <w:rsid w:val="005955AF"/>
    <w:rsid w:val="00595A0B"/>
    <w:rsid w:val="00595ECB"/>
    <w:rsid w:val="00595F62"/>
    <w:rsid w:val="00596AE6"/>
    <w:rsid w:val="005974FC"/>
    <w:rsid w:val="005A099C"/>
    <w:rsid w:val="005A09EB"/>
    <w:rsid w:val="005A106E"/>
    <w:rsid w:val="005A205A"/>
    <w:rsid w:val="005A248A"/>
    <w:rsid w:val="005A2546"/>
    <w:rsid w:val="005A2630"/>
    <w:rsid w:val="005A2CD2"/>
    <w:rsid w:val="005A425E"/>
    <w:rsid w:val="005A42D7"/>
    <w:rsid w:val="005A5446"/>
    <w:rsid w:val="005A559D"/>
    <w:rsid w:val="005A5A2B"/>
    <w:rsid w:val="005A5FA7"/>
    <w:rsid w:val="005A6167"/>
    <w:rsid w:val="005A6E68"/>
    <w:rsid w:val="005A76C1"/>
    <w:rsid w:val="005B03E5"/>
    <w:rsid w:val="005B0B24"/>
    <w:rsid w:val="005B100B"/>
    <w:rsid w:val="005B1030"/>
    <w:rsid w:val="005B1D48"/>
    <w:rsid w:val="005B2133"/>
    <w:rsid w:val="005B375B"/>
    <w:rsid w:val="005B3AEF"/>
    <w:rsid w:val="005B4BE8"/>
    <w:rsid w:val="005B508E"/>
    <w:rsid w:val="005B523E"/>
    <w:rsid w:val="005B6026"/>
    <w:rsid w:val="005B69E4"/>
    <w:rsid w:val="005B71FA"/>
    <w:rsid w:val="005B7E53"/>
    <w:rsid w:val="005C070A"/>
    <w:rsid w:val="005C08DE"/>
    <w:rsid w:val="005C09DE"/>
    <w:rsid w:val="005C0E47"/>
    <w:rsid w:val="005C187C"/>
    <w:rsid w:val="005C2793"/>
    <w:rsid w:val="005C360E"/>
    <w:rsid w:val="005C3A07"/>
    <w:rsid w:val="005C42CE"/>
    <w:rsid w:val="005C5472"/>
    <w:rsid w:val="005C547F"/>
    <w:rsid w:val="005C558A"/>
    <w:rsid w:val="005C5B8D"/>
    <w:rsid w:val="005C69CB"/>
    <w:rsid w:val="005C6E3D"/>
    <w:rsid w:val="005C6EFC"/>
    <w:rsid w:val="005C7671"/>
    <w:rsid w:val="005C7882"/>
    <w:rsid w:val="005D1158"/>
    <w:rsid w:val="005D132C"/>
    <w:rsid w:val="005D1699"/>
    <w:rsid w:val="005D198F"/>
    <w:rsid w:val="005D1A0D"/>
    <w:rsid w:val="005D1AAC"/>
    <w:rsid w:val="005D1C13"/>
    <w:rsid w:val="005D2DD3"/>
    <w:rsid w:val="005D349A"/>
    <w:rsid w:val="005D3C1D"/>
    <w:rsid w:val="005D4401"/>
    <w:rsid w:val="005D4AF8"/>
    <w:rsid w:val="005D4CC1"/>
    <w:rsid w:val="005D50D2"/>
    <w:rsid w:val="005D5806"/>
    <w:rsid w:val="005D5EA3"/>
    <w:rsid w:val="005D6661"/>
    <w:rsid w:val="005D721D"/>
    <w:rsid w:val="005D7746"/>
    <w:rsid w:val="005D7791"/>
    <w:rsid w:val="005E0559"/>
    <w:rsid w:val="005E08B1"/>
    <w:rsid w:val="005E18C7"/>
    <w:rsid w:val="005E2315"/>
    <w:rsid w:val="005E2582"/>
    <w:rsid w:val="005E30FB"/>
    <w:rsid w:val="005E3E2D"/>
    <w:rsid w:val="005E4968"/>
    <w:rsid w:val="005E4E37"/>
    <w:rsid w:val="005E599F"/>
    <w:rsid w:val="005E63C9"/>
    <w:rsid w:val="005E6561"/>
    <w:rsid w:val="005E672A"/>
    <w:rsid w:val="005E69A9"/>
    <w:rsid w:val="005E7D2B"/>
    <w:rsid w:val="005F068C"/>
    <w:rsid w:val="005F1339"/>
    <w:rsid w:val="005F2D7C"/>
    <w:rsid w:val="005F329E"/>
    <w:rsid w:val="005F32C2"/>
    <w:rsid w:val="005F3A89"/>
    <w:rsid w:val="005F41DA"/>
    <w:rsid w:val="005F4879"/>
    <w:rsid w:val="005F4E34"/>
    <w:rsid w:val="005F5022"/>
    <w:rsid w:val="005F5974"/>
    <w:rsid w:val="005F5AA8"/>
    <w:rsid w:val="005F64EB"/>
    <w:rsid w:val="005F67B4"/>
    <w:rsid w:val="005F6B54"/>
    <w:rsid w:val="005F6EB3"/>
    <w:rsid w:val="005F7904"/>
    <w:rsid w:val="005F796E"/>
    <w:rsid w:val="005F7F18"/>
    <w:rsid w:val="005F7F9F"/>
    <w:rsid w:val="006010A6"/>
    <w:rsid w:val="006011FE"/>
    <w:rsid w:val="0060153E"/>
    <w:rsid w:val="006015BF"/>
    <w:rsid w:val="00601787"/>
    <w:rsid w:val="006018A5"/>
    <w:rsid w:val="00601B63"/>
    <w:rsid w:val="00601F20"/>
    <w:rsid w:val="0060243B"/>
    <w:rsid w:val="00602C74"/>
    <w:rsid w:val="00604498"/>
    <w:rsid w:val="006052DA"/>
    <w:rsid w:val="0060532E"/>
    <w:rsid w:val="00605A10"/>
    <w:rsid w:val="00605B2D"/>
    <w:rsid w:val="00606600"/>
    <w:rsid w:val="00610E5F"/>
    <w:rsid w:val="00612189"/>
    <w:rsid w:val="006127F8"/>
    <w:rsid w:val="0061289D"/>
    <w:rsid w:val="00612BA5"/>
    <w:rsid w:val="00613743"/>
    <w:rsid w:val="00613DFA"/>
    <w:rsid w:val="006147F4"/>
    <w:rsid w:val="006149FC"/>
    <w:rsid w:val="0061511A"/>
    <w:rsid w:val="006157AF"/>
    <w:rsid w:val="00615E51"/>
    <w:rsid w:val="00616088"/>
    <w:rsid w:val="00616C4B"/>
    <w:rsid w:val="00617B4B"/>
    <w:rsid w:val="0062171B"/>
    <w:rsid w:val="0062173A"/>
    <w:rsid w:val="00622436"/>
    <w:rsid w:val="00622903"/>
    <w:rsid w:val="00622BD9"/>
    <w:rsid w:val="00622D34"/>
    <w:rsid w:val="00622DA1"/>
    <w:rsid w:val="0062399B"/>
    <w:rsid w:val="0062461C"/>
    <w:rsid w:val="006248B3"/>
    <w:rsid w:val="00624F56"/>
    <w:rsid w:val="006252C2"/>
    <w:rsid w:val="00625D65"/>
    <w:rsid w:val="00626683"/>
    <w:rsid w:val="006266C8"/>
    <w:rsid w:val="00626892"/>
    <w:rsid w:val="006269BA"/>
    <w:rsid w:val="00626D92"/>
    <w:rsid w:val="006278ED"/>
    <w:rsid w:val="00627E09"/>
    <w:rsid w:val="00627E4A"/>
    <w:rsid w:val="006300E3"/>
    <w:rsid w:val="006309A1"/>
    <w:rsid w:val="0063160C"/>
    <w:rsid w:val="00631C1B"/>
    <w:rsid w:val="00632D46"/>
    <w:rsid w:val="006334B5"/>
    <w:rsid w:val="00634A60"/>
    <w:rsid w:val="00635F92"/>
    <w:rsid w:val="006360FE"/>
    <w:rsid w:val="006366F9"/>
    <w:rsid w:val="00636810"/>
    <w:rsid w:val="006373A5"/>
    <w:rsid w:val="00640719"/>
    <w:rsid w:val="00641D64"/>
    <w:rsid w:val="00642340"/>
    <w:rsid w:val="00642509"/>
    <w:rsid w:val="006433AF"/>
    <w:rsid w:val="0064355A"/>
    <w:rsid w:val="00643775"/>
    <w:rsid w:val="00643B40"/>
    <w:rsid w:val="00643D80"/>
    <w:rsid w:val="006441BD"/>
    <w:rsid w:val="00644220"/>
    <w:rsid w:val="00644478"/>
    <w:rsid w:val="00644EE8"/>
    <w:rsid w:val="00644F1C"/>
    <w:rsid w:val="00645165"/>
    <w:rsid w:val="006452C3"/>
    <w:rsid w:val="00645B2C"/>
    <w:rsid w:val="006469F8"/>
    <w:rsid w:val="0064702D"/>
    <w:rsid w:val="00650CAB"/>
    <w:rsid w:val="006511AF"/>
    <w:rsid w:val="0065178F"/>
    <w:rsid w:val="00651B26"/>
    <w:rsid w:val="006520E7"/>
    <w:rsid w:val="0065324A"/>
    <w:rsid w:val="00653374"/>
    <w:rsid w:val="006534E5"/>
    <w:rsid w:val="006535EC"/>
    <w:rsid w:val="00653FAD"/>
    <w:rsid w:val="00657185"/>
    <w:rsid w:val="0065795E"/>
    <w:rsid w:val="00660C75"/>
    <w:rsid w:val="00660E40"/>
    <w:rsid w:val="00661568"/>
    <w:rsid w:val="006617B4"/>
    <w:rsid w:val="00661AAC"/>
    <w:rsid w:val="00661C41"/>
    <w:rsid w:val="00662631"/>
    <w:rsid w:val="00662A12"/>
    <w:rsid w:val="00663AB1"/>
    <w:rsid w:val="00663B74"/>
    <w:rsid w:val="00663C9A"/>
    <w:rsid w:val="00664469"/>
    <w:rsid w:val="00664E6A"/>
    <w:rsid w:val="006651C8"/>
    <w:rsid w:val="00665364"/>
    <w:rsid w:val="00665503"/>
    <w:rsid w:val="00665844"/>
    <w:rsid w:val="0066608D"/>
    <w:rsid w:val="00666445"/>
    <w:rsid w:val="0066687B"/>
    <w:rsid w:val="006669A8"/>
    <w:rsid w:val="00666E1B"/>
    <w:rsid w:val="006673EC"/>
    <w:rsid w:val="00667C93"/>
    <w:rsid w:val="006718AC"/>
    <w:rsid w:val="00671C97"/>
    <w:rsid w:val="006729D7"/>
    <w:rsid w:val="00673036"/>
    <w:rsid w:val="00673DF1"/>
    <w:rsid w:val="00673F49"/>
    <w:rsid w:val="00674D78"/>
    <w:rsid w:val="0067509C"/>
    <w:rsid w:val="006750E3"/>
    <w:rsid w:val="0067556A"/>
    <w:rsid w:val="006757B4"/>
    <w:rsid w:val="00676251"/>
    <w:rsid w:val="00676940"/>
    <w:rsid w:val="00677248"/>
    <w:rsid w:val="006774E0"/>
    <w:rsid w:val="006775AB"/>
    <w:rsid w:val="00677D58"/>
    <w:rsid w:val="006800F6"/>
    <w:rsid w:val="006803CF"/>
    <w:rsid w:val="0068067B"/>
    <w:rsid w:val="00681FB0"/>
    <w:rsid w:val="006830F8"/>
    <w:rsid w:val="0068374E"/>
    <w:rsid w:val="00683FB7"/>
    <w:rsid w:val="00683FB8"/>
    <w:rsid w:val="006844B7"/>
    <w:rsid w:val="00685430"/>
    <w:rsid w:val="0068757F"/>
    <w:rsid w:val="00687947"/>
    <w:rsid w:val="00687F88"/>
    <w:rsid w:val="0069076B"/>
    <w:rsid w:val="006907D5"/>
    <w:rsid w:val="00690BCA"/>
    <w:rsid w:val="00691932"/>
    <w:rsid w:val="00691F6F"/>
    <w:rsid w:val="00692124"/>
    <w:rsid w:val="006922FB"/>
    <w:rsid w:val="00692618"/>
    <w:rsid w:val="00692C32"/>
    <w:rsid w:val="00693666"/>
    <w:rsid w:val="00693C8A"/>
    <w:rsid w:val="00693F37"/>
    <w:rsid w:val="006942F5"/>
    <w:rsid w:val="006950D9"/>
    <w:rsid w:val="006952BF"/>
    <w:rsid w:val="00695566"/>
    <w:rsid w:val="006959E8"/>
    <w:rsid w:val="00695ADA"/>
    <w:rsid w:val="00695D7A"/>
    <w:rsid w:val="0069687B"/>
    <w:rsid w:val="00696A55"/>
    <w:rsid w:val="00696D48"/>
    <w:rsid w:val="00697188"/>
    <w:rsid w:val="006971E4"/>
    <w:rsid w:val="006A01F5"/>
    <w:rsid w:val="006A0D20"/>
    <w:rsid w:val="006A0E65"/>
    <w:rsid w:val="006A1A2A"/>
    <w:rsid w:val="006A1D77"/>
    <w:rsid w:val="006A24D4"/>
    <w:rsid w:val="006A287D"/>
    <w:rsid w:val="006A3806"/>
    <w:rsid w:val="006A48A8"/>
    <w:rsid w:val="006A4983"/>
    <w:rsid w:val="006A5388"/>
    <w:rsid w:val="006A603D"/>
    <w:rsid w:val="006A6482"/>
    <w:rsid w:val="006A7740"/>
    <w:rsid w:val="006B031A"/>
    <w:rsid w:val="006B0395"/>
    <w:rsid w:val="006B13FC"/>
    <w:rsid w:val="006B14AB"/>
    <w:rsid w:val="006B2E82"/>
    <w:rsid w:val="006B2FF3"/>
    <w:rsid w:val="006B3663"/>
    <w:rsid w:val="006B3DEB"/>
    <w:rsid w:val="006B494D"/>
    <w:rsid w:val="006B51B6"/>
    <w:rsid w:val="006B5B22"/>
    <w:rsid w:val="006B6006"/>
    <w:rsid w:val="006B609F"/>
    <w:rsid w:val="006B6626"/>
    <w:rsid w:val="006B666A"/>
    <w:rsid w:val="006C0D0B"/>
    <w:rsid w:val="006C1567"/>
    <w:rsid w:val="006C20F4"/>
    <w:rsid w:val="006C212F"/>
    <w:rsid w:val="006C28B9"/>
    <w:rsid w:val="006C29AD"/>
    <w:rsid w:val="006C2FCE"/>
    <w:rsid w:val="006C35D1"/>
    <w:rsid w:val="006C3C97"/>
    <w:rsid w:val="006C3F8A"/>
    <w:rsid w:val="006C40E3"/>
    <w:rsid w:val="006C4642"/>
    <w:rsid w:val="006C4D66"/>
    <w:rsid w:val="006C6485"/>
    <w:rsid w:val="006C69C8"/>
    <w:rsid w:val="006C73B2"/>
    <w:rsid w:val="006C7645"/>
    <w:rsid w:val="006D2D70"/>
    <w:rsid w:val="006D364F"/>
    <w:rsid w:val="006D3B07"/>
    <w:rsid w:val="006D4143"/>
    <w:rsid w:val="006D417E"/>
    <w:rsid w:val="006D428B"/>
    <w:rsid w:val="006D5626"/>
    <w:rsid w:val="006D61AF"/>
    <w:rsid w:val="006D6678"/>
    <w:rsid w:val="006D69FC"/>
    <w:rsid w:val="006D72EF"/>
    <w:rsid w:val="006D732D"/>
    <w:rsid w:val="006D7504"/>
    <w:rsid w:val="006D7603"/>
    <w:rsid w:val="006D773C"/>
    <w:rsid w:val="006E0236"/>
    <w:rsid w:val="006E22A3"/>
    <w:rsid w:val="006E2700"/>
    <w:rsid w:val="006E2B58"/>
    <w:rsid w:val="006E2D88"/>
    <w:rsid w:val="006E34AD"/>
    <w:rsid w:val="006E38D0"/>
    <w:rsid w:val="006E4B30"/>
    <w:rsid w:val="006E4FEA"/>
    <w:rsid w:val="006E64CE"/>
    <w:rsid w:val="006E686D"/>
    <w:rsid w:val="006E708C"/>
    <w:rsid w:val="006F06EA"/>
    <w:rsid w:val="006F076D"/>
    <w:rsid w:val="006F23F0"/>
    <w:rsid w:val="006F2CF3"/>
    <w:rsid w:val="006F2E10"/>
    <w:rsid w:val="006F2EE7"/>
    <w:rsid w:val="006F378F"/>
    <w:rsid w:val="006F39A4"/>
    <w:rsid w:val="006F3DEF"/>
    <w:rsid w:val="006F4358"/>
    <w:rsid w:val="006F43EB"/>
    <w:rsid w:val="006F5CD6"/>
    <w:rsid w:val="006F618A"/>
    <w:rsid w:val="006F6413"/>
    <w:rsid w:val="006F6F48"/>
    <w:rsid w:val="006F7A0A"/>
    <w:rsid w:val="0070001D"/>
    <w:rsid w:val="00700993"/>
    <w:rsid w:val="00700E8D"/>
    <w:rsid w:val="007019E3"/>
    <w:rsid w:val="00701FE5"/>
    <w:rsid w:val="0070224C"/>
    <w:rsid w:val="0070264B"/>
    <w:rsid w:val="007028CD"/>
    <w:rsid w:val="00704475"/>
    <w:rsid w:val="00704ADA"/>
    <w:rsid w:val="00705C5C"/>
    <w:rsid w:val="00706B4A"/>
    <w:rsid w:val="00706DC6"/>
    <w:rsid w:val="007076CB"/>
    <w:rsid w:val="00707740"/>
    <w:rsid w:val="00707C8C"/>
    <w:rsid w:val="00710F56"/>
    <w:rsid w:val="0071189A"/>
    <w:rsid w:val="00711BDC"/>
    <w:rsid w:val="00711F1C"/>
    <w:rsid w:val="00711F2C"/>
    <w:rsid w:val="0071274F"/>
    <w:rsid w:val="007139C3"/>
    <w:rsid w:val="00713FF3"/>
    <w:rsid w:val="00714254"/>
    <w:rsid w:val="00714402"/>
    <w:rsid w:val="007149CF"/>
    <w:rsid w:val="00714D81"/>
    <w:rsid w:val="00715A74"/>
    <w:rsid w:val="00716FC2"/>
    <w:rsid w:val="00717603"/>
    <w:rsid w:val="00720CA6"/>
    <w:rsid w:val="00720D43"/>
    <w:rsid w:val="0072125F"/>
    <w:rsid w:val="00721281"/>
    <w:rsid w:val="0072208A"/>
    <w:rsid w:val="007220BB"/>
    <w:rsid w:val="007224A4"/>
    <w:rsid w:val="007226BE"/>
    <w:rsid w:val="0072332A"/>
    <w:rsid w:val="007234D0"/>
    <w:rsid w:val="0072458C"/>
    <w:rsid w:val="00724A7D"/>
    <w:rsid w:val="00724ACB"/>
    <w:rsid w:val="00724B13"/>
    <w:rsid w:val="00725603"/>
    <w:rsid w:val="007263FA"/>
    <w:rsid w:val="00726E0A"/>
    <w:rsid w:val="00726E1F"/>
    <w:rsid w:val="00727946"/>
    <w:rsid w:val="00727C15"/>
    <w:rsid w:val="007302DB"/>
    <w:rsid w:val="00731504"/>
    <w:rsid w:val="007316CF"/>
    <w:rsid w:val="00731A95"/>
    <w:rsid w:val="00731F73"/>
    <w:rsid w:val="007322F7"/>
    <w:rsid w:val="007327E8"/>
    <w:rsid w:val="00732B34"/>
    <w:rsid w:val="00732BC9"/>
    <w:rsid w:val="007334DE"/>
    <w:rsid w:val="00734308"/>
    <w:rsid w:val="00734DBC"/>
    <w:rsid w:val="007351B4"/>
    <w:rsid w:val="00735ABB"/>
    <w:rsid w:val="00735C08"/>
    <w:rsid w:val="007367D6"/>
    <w:rsid w:val="00737A67"/>
    <w:rsid w:val="00737AED"/>
    <w:rsid w:val="00740512"/>
    <w:rsid w:val="00740E41"/>
    <w:rsid w:val="00741305"/>
    <w:rsid w:val="007418B3"/>
    <w:rsid w:val="00741C3C"/>
    <w:rsid w:val="00742150"/>
    <w:rsid w:val="0074250D"/>
    <w:rsid w:val="007429AF"/>
    <w:rsid w:val="00743B21"/>
    <w:rsid w:val="00743BCC"/>
    <w:rsid w:val="007446A6"/>
    <w:rsid w:val="00745463"/>
    <w:rsid w:val="00745B9B"/>
    <w:rsid w:val="00745FE3"/>
    <w:rsid w:val="00751051"/>
    <w:rsid w:val="007515EE"/>
    <w:rsid w:val="0075170B"/>
    <w:rsid w:val="00751CD4"/>
    <w:rsid w:val="0075359C"/>
    <w:rsid w:val="0075372F"/>
    <w:rsid w:val="0075375A"/>
    <w:rsid w:val="007537BD"/>
    <w:rsid w:val="007540F3"/>
    <w:rsid w:val="00754228"/>
    <w:rsid w:val="0075431F"/>
    <w:rsid w:val="007545BE"/>
    <w:rsid w:val="00754718"/>
    <w:rsid w:val="0075507A"/>
    <w:rsid w:val="00755C6C"/>
    <w:rsid w:val="00756583"/>
    <w:rsid w:val="00756BB8"/>
    <w:rsid w:val="007575F4"/>
    <w:rsid w:val="0076060E"/>
    <w:rsid w:val="00760FE3"/>
    <w:rsid w:val="00761337"/>
    <w:rsid w:val="00761695"/>
    <w:rsid w:val="00761F65"/>
    <w:rsid w:val="0076244F"/>
    <w:rsid w:val="0076245C"/>
    <w:rsid w:val="00762529"/>
    <w:rsid w:val="0076281F"/>
    <w:rsid w:val="0076300B"/>
    <w:rsid w:val="00763C4D"/>
    <w:rsid w:val="00763EE8"/>
    <w:rsid w:val="00764986"/>
    <w:rsid w:val="007650C1"/>
    <w:rsid w:val="007652A9"/>
    <w:rsid w:val="00765A74"/>
    <w:rsid w:val="0076743C"/>
    <w:rsid w:val="00767556"/>
    <w:rsid w:val="00767CFE"/>
    <w:rsid w:val="00767D6E"/>
    <w:rsid w:val="007706D0"/>
    <w:rsid w:val="00770A38"/>
    <w:rsid w:val="0077109E"/>
    <w:rsid w:val="00771609"/>
    <w:rsid w:val="007717C7"/>
    <w:rsid w:val="007719DE"/>
    <w:rsid w:val="00771D08"/>
    <w:rsid w:val="007724F2"/>
    <w:rsid w:val="00772C3F"/>
    <w:rsid w:val="00773ABD"/>
    <w:rsid w:val="00773D46"/>
    <w:rsid w:val="00774755"/>
    <w:rsid w:val="00774B0F"/>
    <w:rsid w:val="00774CFF"/>
    <w:rsid w:val="00775426"/>
    <w:rsid w:val="007755D0"/>
    <w:rsid w:val="00775E0D"/>
    <w:rsid w:val="0077610E"/>
    <w:rsid w:val="00776DAF"/>
    <w:rsid w:val="007775E2"/>
    <w:rsid w:val="00777967"/>
    <w:rsid w:val="007806C9"/>
    <w:rsid w:val="00780933"/>
    <w:rsid w:val="007814BD"/>
    <w:rsid w:val="00781C86"/>
    <w:rsid w:val="007820A9"/>
    <w:rsid w:val="00782545"/>
    <w:rsid w:val="00782584"/>
    <w:rsid w:val="00782586"/>
    <w:rsid w:val="00782B65"/>
    <w:rsid w:val="00783CAB"/>
    <w:rsid w:val="00784AF3"/>
    <w:rsid w:val="00785581"/>
    <w:rsid w:val="0078592E"/>
    <w:rsid w:val="00786727"/>
    <w:rsid w:val="007877FE"/>
    <w:rsid w:val="00790A44"/>
    <w:rsid w:val="00792393"/>
    <w:rsid w:val="00792941"/>
    <w:rsid w:val="00792FAB"/>
    <w:rsid w:val="007931BF"/>
    <w:rsid w:val="00793A7A"/>
    <w:rsid w:val="00793B09"/>
    <w:rsid w:val="00793CA3"/>
    <w:rsid w:val="00795971"/>
    <w:rsid w:val="007A054B"/>
    <w:rsid w:val="007A0FBB"/>
    <w:rsid w:val="007A11BA"/>
    <w:rsid w:val="007A1730"/>
    <w:rsid w:val="007A2167"/>
    <w:rsid w:val="007A21DB"/>
    <w:rsid w:val="007A238E"/>
    <w:rsid w:val="007A2B4B"/>
    <w:rsid w:val="007A3294"/>
    <w:rsid w:val="007A338F"/>
    <w:rsid w:val="007A394F"/>
    <w:rsid w:val="007A43BC"/>
    <w:rsid w:val="007A58F0"/>
    <w:rsid w:val="007A5A64"/>
    <w:rsid w:val="007A68E9"/>
    <w:rsid w:val="007A6965"/>
    <w:rsid w:val="007A6A54"/>
    <w:rsid w:val="007A76CF"/>
    <w:rsid w:val="007A7924"/>
    <w:rsid w:val="007A79FA"/>
    <w:rsid w:val="007A7CE9"/>
    <w:rsid w:val="007B0633"/>
    <w:rsid w:val="007B09D6"/>
    <w:rsid w:val="007B11D9"/>
    <w:rsid w:val="007B2AF2"/>
    <w:rsid w:val="007B2C6F"/>
    <w:rsid w:val="007B3550"/>
    <w:rsid w:val="007B3F4C"/>
    <w:rsid w:val="007B448D"/>
    <w:rsid w:val="007B464A"/>
    <w:rsid w:val="007B4D64"/>
    <w:rsid w:val="007B55E2"/>
    <w:rsid w:val="007B5606"/>
    <w:rsid w:val="007B5B90"/>
    <w:rsid w:val="007B608D"/>
    <w:rsid w:val="007B650B"/>
    <w:rsid w:val="007B67D4"/>
    <w:rsid w:val="007B6E03"/>
    <w:rsid w:val="007B6EBC"/>
    <w:rsid w:val="007B717A"/>
    <w:rsid w:val="007C0298"/>
    <w:rsid w:val="007C080F"/>
    <w:rsid w:val="007C0EE5"/>
    <w:rsid w:val="007C18D4"/>
    <w:rsid w:val="007C2981"/>
    <w:rsid w:val="007C2C5F"/>
    <w:rsid w:val="007C2E52"/>
    <w:rsid w:val="007C2F5A"/>
    <w:rsid w:val="007C3729"/>
    <w:rsid w:val="007C37FE"/>
    <w:rsid w:val="007C3986"/>
    <w:rsid w:val="007C39C5"/>
    <w:rsid w:val="007C3CA4"/>
    <w:rsid w:val="007C3E6C"/>
    <w:rsid w:val="007C3F1D"/>
    <w:rsid w:val="007C46C6"/>
    <w:rsid w:val="007C4AC4"/>
    <w:rsid w:val="007C5035"/>
    <w:rsid w:val="007C56AB"/>
    <w:rsid w:val="007C5784"/>
    <w:rsid w:val="007C6B1C"/>
    <w:rsid w:val="007C6B6A"/>
    <w:rsid w:val="007C6CD4"/>
    <w:rsid w:val="007C7F34"/>
    <w:rsid w:val="007C7FD8"/>
    <w:rsid w:val="007D0EAE"/>
    <w:rsid w:val="007D1E2E"/>
    <w:rsid w:val="007D24E7"/>
    <w:rsid w:val="007D2DB2"/>
    <w:rsid w:val="007D2E7F"/>
    <w:rsid w:val="007D46A2"/>
    <w:rsid w:val="007D4768"/>
    <w:rsid w:val="007D4C33"/>
    <w:rsid w:val="007D5116"/>
    <w:rsid w:val="007D5366"/>
    <w:rsid w:val="007D6221"/>
    <w:rsid w:val="007D6DAB"/>
    <w:rsid w:val="007E01CB"/>
    <w:rsid w:val="007E0C89"/>
    <w:rsid w:val="007E11CF"/>
    <w:rsid w:val="007E171D"/>
    <w:rsid w:val="007E17CB"/>
    <w:rsid w:val="007E1D71"/>
    <w:rsid w:val="007E371F"/>
    <w:rsid w:val="007E4318"/>
    <w:rsid w:val="007E4575"/>
    <w:rsid w:val="007E5187"/>
    <w:rsid w:val="007E529A"/>
    <w:rsid w:val="007E5507"/>
    <w:rsid w:val="007E5E0C"/>
    <w:rsid w:val="007E5FB4"/>
    <w:rsid w:val="007E6422"/>
    <w:rsid w:val="007E6825"/>
    <w:rsid w:val="007E6AC6"/>
    <w:rsid w:val="007E7025"/>
    <w:rsid w:val="007E7737"/>
    <w:rsid w:val="007E7818"/>
    <w:rsid w:val="007E7C8C"/>
    <w:rsid w:val="007E7D7B"/>
    <w:rsid w:val="007F06FE"/>
    <w:rsid w:val="007F0ED3"/>
    <w:rsid w:val="007F12F4"/>
    <w:rsid w:val="007F18F8"/>
    <w:rsid w:val="007F3AF2"/>
    <w:rsid w:val="007F3DE4"/>
    <w:rsid w:val="007F445E"/>
    <w:rsid w:val="007F49C3"/>
    <w:rsid w:val="007F4C79"/>
    <w:rsid w:val="007F60BB"/>
    <w:rsid w:val="007F701B"/>
    <w:rsid w:val="007F71EC"/>
    <w:rsid w:val="007F7500"/>
    <w:rsid w:val="007F7A21"/>
    <w:rsid w:val="007F7CB2"/>
    <w:rsid w:val="007F7DAB"/>
    <w:rsid w:val="007F7FE7"/>
    <w:rsid w:val="00800130"/>
    <w:rsid w:val="00800911"/>
    <w:rsid w:val="008013D4"/>
    <w:rsid w:val="0080229A"/>
    <w:rsid w:val="00802822"/>
    <w:rsid w:val="00802C88"/>
    <w:rsid w:val="0080385C"/>
    <w:rsid w:val="00803F79"/>
    <w:rsid w:val="00804051"/>
    <w:rsid w:val="0080452A"/>
    <w:rsid w:val="00804786"/>
    <w:rsid w:val="00804C98"/>
    <w:rsid w:val="00805308"/>
    <w:rsid w:val="00805417"/>
    <w:rsid w:val="00805C43"/>
    <w:rsid w:val="008065E6"/>
    <w:rsid w:val="0080660D"/>
    <w:rsid w:val="0080712A"/>
    <w:rsid w:val="008076EA"/>
    <w:rsid w:val="00807858"/>
    <w:rsid w:val="00807865"/>
    <w:rsid w:val="00810650"/>
    <w:rsid w:val="00810812"/>
    <w:rsid w:val="00811CA5"/>
    <w:rsid w:val="008120A3"/>
    <w:rsid w:val="008123BF"/>
    <w:rsid w:val="00812C24"/>
    <w:rsid w:val="008132CD"/>
    <w:rsid w:val="008146F2"/>
    <w:rsid w:val="00814AAC"/>
    <w:rsid w:val="00814F2E"/>
    <w:rsid w:val="00815485"/>
    <w:rsid w:val="008157AB"/>
    <w:rsid w:val="00815EAD"/>
    <w:rsid w:val="00816734"/>
    <w:rsid w:val="0081741F"/>
    <w:rsid w:val="008204FD"/>
    <w:rsid w:val="00820742"/>
    <w:rsid w:val="00820A33"/>
    <w:rsid w:val="00820E9C"/>
    <w:rsid w:val="008211E6"/>
    <w:rsid w:val="0082151A"/>
    <w:rsid w:val="008216B9"/>
    <w:rsid w:val="00822128"/>
    <w:rsid w:val="0082283E"/>
    <w:rsid w:val="008237BE"/>
    <w:rsid w:val="00823AAF"/>
    <w:rsid w:val="00823D4C"/>
    <w:rsid w:val="008250CF"/>
    <w:rsid w:val="008251AD"/>
    <w:rsid w:val="00825D86"/>
    <w:rsid w:val="008268A0"/>
    <w:rsid w:val="0082749D"/>
    <w:rsid w:val="00827EB9"/>
    <w:rsid w:val="0083040E"/>
    <w:rsid w:val="008307DE"/>
    <w:rsid w:val="00830C7E"/>
    <w:rsid w:val="00831537"/>
    <w:rsid w:val="008319E9"/>
    <w:rsid w:val="00831B82"/>
    <w:rsid w:val="008323D3"/>
    <w:rsid w:val="00832784"/>
    <w:rsid w:val="008328DA"/>
    <w:rsid w:val="00834921"/>
    <w:rsid w:val="008349CB"/>
    <w:rsid w:val="00836303"/>
    <w:rsid w:val="008377F8"/>
    <w:rsid w:val="0084007C"/>
    <w:rsid w:val="00840247"/>
    <w:rsid w:val="00840883"/>
    <w:rsid w:val="00841A72"/>
    <w:rsid w:val="00842F64"/>
    <w:rsid w:val="008434CF"/>
    <w:rsid w:val="00844CB6"/>
    <w:rsid w:val="00844F81"/>
    <w:rsid w:val="00845501"/>
    <w:rsid w:val="008457F2"/>
    <w:rsid w:val="00845A53"/>
    <w:rsid w:val="008463BE"/>
    <w:rsid w:val="0084665E"/>
    <w:rsid w:val="00846BAA"/>
    <w:rsid w:val="00847CAE"/>
    <w:rsid w:val="00850128"/>
    <w:rsid w:val="008506D1"/>
    <w:rsid w:val="00850CC3"/>
    <w:rsid w:val="008518A8"/>
    <w:rsid w:val="00852055"/>
    <w:rsid w:val="00852593"/>
    <w:rsid w:val="0085261D"/>
    <w:rsid w:val="008531E5"/>
    <w:rsid w:val="0085431B"/>
    <w:rsid w:val="008545C3"/>
    <w:rsid w:val="00854B4A"/>
    <w:rsid w:val="00854D0D"/>
    <w:rsid w:val="00854E92"/>
    <w:rsid w:val="008555E6"/>
    <w:rsid w:val="00855B0F"/>
    <w:rsid w:val="0085672C"/>
    <w:rsid w:val="00857836"/>
    <w:rsid w:val="00860173"/>
    <w:rsid w:val="00860779"/>
    <w:rsid w:val="00860E92"/>
    <w:rsid w:val="00860ED3"/>
    <w:rsid w:val="008622A5"/>
    <w:rsid w:val="00862453"/>
    <w:rsid w:val="0086278B"/>
    <w:rsid w:val="00862C2B"/>
    <w:rsid w:val="0086323E"/>
    <w:rsid w:val="00863CBE"/>
    <w:rsid w:val="00864143"/>
    <w:rsid w:val="008647C4"/>
    <w:rsid w:val="00864B40"/>
    <w:rsid w:val="00864D11"/>
    <w:rsid w:val="00865262"/>
    <w:rsid w:val="008660F4"/>
    <w:rsid w:val="008661D2"/>
    <w:rsid w:val="008663FF"/>
    <w:rsid w:val="0086647D"/>
    <w:rsid w:val="0086791C"/>
    <w:rsid w:val="00870AD4"/>
    <w:rsid w:val="008711EE"/>
    <w:rsid w:val="0087164A"/>
    <w:rsid w:val="00872905"/>
    <w:rsid w:val="00872F90"/>
    <w:rsid w:val="00873BAA"/>
    <w:rsid w:val="008742AF"/>
    <w:rsid w:val="00874988"/>
    <w:rsid w:val="008756DF"/>
    <w:rsid w:val="00876B9E"/>
    <w:rsid w:val="00877000"/>
    <w:rsid w:val="008803D8"/>
    <w:rsid w:val="00880A21"/>
    <w:rsid w:val="00881B18"/>
    <w:rsid w:val="008826AE"/>
    <w:rsid w:val="00883258"/>
    <w:rsid w:val="008834F9"/>
    <w:rsid w:val="00883DE2"/>
    <w:rsid w:val="0088413D"/>
    <w:rsid w:val="0088489D"/>
    <w:rsid w:val="0088553E"/>
    <w:rsid w:val="0088588F"/>
    <w:rsid w:val="00885E0A"/>
    <w:rsid w:val="008861FE"/>
    <w:rsid w:val="008866BF"/>
    <w:rsid w:val="00886D8A"/>
    <w:rsid w:val="00887DF6"/>
    <w:rsid w:val="00890004"/>
    <w:rsid w:val="00890397"/>
    <w:rsid w:val="008905EE"/>
    <w:rsid w:val="008911DD"/>
    <w:rsid w:val="00891CB6"/>
    <w:rsid w:val="00892344"/>
    <w:rsid w:val="00893144"/>
    <w:rsid w:val="0089352C"/>
    <w:rsid w:val="0089396E"/>
    <w:rsid w:val="0089439F"/>
    <w:rsid w:val="00894D1D"/>
    <w:rsid w:val="00895354"/>
    <w:rsid w:val="00895924"/>
    <w:rsid w:val="00896639"/>
    <w:rsid w:val="00896E3F"/>
    <w:rsid w:val="00897084"/>
    <w:rsid w:val="00897163"/>
    <w:rsid w:val="0089738E"/>
    <w:rsid w:val="008A12A0"/>
    <w:rsid w:val="008A1546"/>
    <w:rsid w:val="008A198A"/>
    <w:rsid w:val="008A354B"/>
    <w:rsid w:val="008A36CC"/>
    <w:rsid w:val="008A37E0"/>
    <w:rsid w:val="008A57F7"/>
    <w:rsid w:val="008A6B2C"/>
    <w:rsid w:val="008A6B8D"/>
    <w:rsid w:val="008A6C4C"/>
    <w:rsid w:val="008A71A6"/>
    <w:rsid w:val="008A771A"/>
    <w:rsid w:val="008A7767"/>
    <w:rsid w:val="008B030C"/>
    <w:rsid w:val="008B08F7"/>
    <w:rsid w:val="008B1011"/>
    <w:rsid w:val="008B15E9"/>
    <w:rsid w:val="008B1B35"/>
    <w:rsid w:val="008B1DE3"/>
    <w:rsid w:val="008B2259"/>
    <w:rsid w:val="008B2F9B"/>
    <w:rsid w:val="008B4659"/>
    <w:rsid w:val="008B4EBD"/>
    <w:rsid w:val="008B513D"/>
    <w:rsid w:val="008B52FC"/>
    <w:rsid w:val="008B56D0"/>
    <w:rsid w:val="008B5E74"/>
    <w:rsid w:val="008B6BF2"/>
    <w:rsid w:val="008B70CF"/>
    <w:rsid w:val="008B74A5"/>
    <w:rsid w:val="008B772A"/>
    <w:rsid w:val="008B7E5F"/>
    <w:rsid w:val="008C0077"/>
    <w:rsid w:val="008C04CC"/>
    <w:rsid w:val="008C15E7"/>
    <w:rsid w:val="008C244B"/>
    <w:rsid w:val="008C2819"/>
    <w:rsid w:val="008C287E"/>
    <w:rsid w:val="008C3A31"/>
    <w:rsid w:val="008C4BB1"/>
    <w:rsid w:val="008C4F55"/>
    <w:rsid w:val="008C5558"/>
    <w:rsid w:val="008C582A"/>
    <w:rsid w:val="008C592E"/>
    <w:rsid w:val="008C5B77"/>
    <w:rsid w:val="008C6319"/>
    <w:rsid w:val="008C6645"/>
    <w:rsid w:val="008C6C03"/>
    <w:rsid w:val="008C726B"/>
    <w:rsid w:val="008C7C9F"/>
    <w:rsid w:val="008D03EB"/>
    <w:rsid w:val="008D060A"/>
    <w:rsid w:val="008D0B60"/>
    <w:rsid w:val="008D2508"/>
    <w:rsid w:val="008D361B"/>
    <w:rsid w:val="008D44FE"/>
    <w:rsid w:val="008D49F2"/>
    <w:rsid w:val="008D5197"/>
    <w:rsid w:val="008D58F3"/>
    <w:rsid w:val="008D5C46"/>
    <w:rsid w:val="008D6610"/>
    <w:rsid w:val="008D67F6"/>
    <w:rsid w:val="008D6AA0"/>
    <w:rsid w:val="008D6EDE"/>
    <w:rsid w:val="008E0077"/>
    <w:rsid w:val="008E0530"/>
    <w:rsid w:val="008E0AB2"/>
    <w:rsid w:val="008E0B85"/>
    <w:rsid w:val="008E0C7F"/>
    <w:rsid w:val="008E10E2"/>
    <w:rsid w:val="008E1FD6"/>
    <w:rsid w:val="008E28C3"/>
    <w:rsid w:val="008E2A85"/>
    <w:rsid w:val="008E2DBF"/>
    <w:rsid w:val="008E307E"/>
    <w:rsid w:val="008E32AC"/>
    <w:rsid w:val="008E32B6"/>
    <w:rsid w:val="008E32CC"/>
    <w:rsid w:val="008E3691"/>
    <w:rsid w:val="008E5295"/>
    <w:rsid w:val="008E5806"/>
    <w:rsid w:val="008E6480"/>
    <w:rsid w:val="008E7143"/>
    <w:rsid w:val="008E7F90"/>
    <w:rsid w:val="008F1119"/>
    <w:rsid w:val="008F1464"/>
    <w:rsid w:val="008F1AB2"/>
    <w:rsid w:val="008F1EC1"/>
    <w:rsid w:val="008F2304"/>
    <w:rsid w:val="008F33EA"/>
    <w:rsid w:val="008F3B18"/>
    <w:rsid w:val="008F41EE"/>
    <w:rsid w:val="008F512A"/>
    <w:rsid w:val="008F5707"/>
    <w:rsid w:val="008F63E1"/>
    <w:rsid w:val="008F7360"/>
    <w:rsid w:val="00900A32"/>
    <w:rsid w:val="00901041"/>
    <w:rsid w:val="00901983"/>
    <w:rsid w:val="00901A73"/>
    <w:rsid w:val="00902940"/>
    <w:rsid w:val="00902FA5"/>
    <w:rsid w:val="00902FF2"/>
    <w:rsid w:val="00903BCD"/>
    <w:rsid w:val="00904066"/>
    <w:rsid w:val="00904180"/>
    <w:rsid w:val="009041DD"/>
    <w:rsid w:val="0090554B"/>
    <w:rsid w:val="00905803"/>
    <w:rsid w:val="00905BD4"/>
    <w:rsid w:val="00905E7E"/>
    <w:rsid w:val="0090662D"/>
    <w:rsid w:val="00906A0A"/>
    <w:rsid w:val="00906B1D"/>
    <w:rsid w:val="00907D8E"/>
    <w:rsid w:val="00910E07"/>
    <w:rsid w:val="009119EC"/>
    <w:rsid w:val="00911E12"/>
    <w:rsid w:val="00912025"/>
    <w:rsid w:val="009122E2"/>
    <w:rsid w:val="009123BA"/>
    <w:rsid w:val="00913730"/>
    <w:rsid w:val="00913C7B"/>
    <w:rsid w:val="0091459F"/>
    <w:rsid w:val="0091470A"/>
    <w:rsid w:val="00914E0C"/>
    <w:rsid w:val="00917238"/>
    <w:rsid w:val="009202C1"/>
    <w:rsid w:val="0092073D"/>
    <w:rsid w:val="00920A2E"/>
    <w:rsid w:val="00921243"/>
    <w:rsid w:val="009212B7"/>
    <w:rsid w:val="00921BA7"/>
    <w:rsid w:val="00921EAC"/>
    <w:rsid w:val="009224BE"/>
    <w:rsid w:val="0092347F"/>
    <w:rsid w:val="0092349E"/>
    <w:rsid w:val="00923D79"/>
    <w:rsid w:val="00923FD5"/>
    <w:rsid w:val="009251A9"/>
    <w:rsid w:val="00925B5F"/>
    <w:rsid w:val="009264B4"/>
    <w:rsid w:val="00926780"/>
    <w:rsid w:val="009304C8"/>
    <w:rsid w:val="00930973"/>
    <w:rsid w:val="00931B61"/>
    <w:rsid w:val="00931C98"/>
    <w:rsid w:val="00931E11"/>
    <w:rsid w:val="00931EF2"/>
    <w:rsid w:val="0093211E"/>
    <w:rsid w:val="00932268"/>
    <w:rsid w:val="00933816"/>
    <w:rsid w:val="00933AFB"/>
    <w:rsid w:val="00933BEC"/>
    <w:rsid w:val="00934663"/>
    <w:rsid w:val="0093491B"/>
    <w:rsid w:val="009351B1"/>
    <w:rsid w:val="009360B2"/>
    <w:rsid w:val="0093659D"/>
    <w:rsid w:val="009369B8"/>
    <w:rsid w:val="00936B71"/>
    <w:rsid w:val="0093705C"/>
    <w:rsid w:val="00937460"/>
    <w:rsid w:val="009403FE"/>
    <w:rsid w:val="009404E4"/>
    <w:rsid w:val="0094071D"/>
    <w:rsid w:val="00940845"/>
    <w:rsid w:val="0094086E"/>
    <w:rsid w:val="00940B17"/>
    <w:rsid w:val="00941389"/>
    <w:rsid w:val="00941B5D"/>
    <w:rsid w:val="00941FD1"/>
    <w:rsid w:val="009426AE"/>
    <w:rsid w:val="00942776"/>
    <w:rsid w:val="009427F9"/>
    <w:rsid w:val="0094360E"/>
    <w:rsid w:val="00943F0B"/>
    <w:rsid w:val="009442AC"/>
    <w:rsid w:val="00944A8A"/>
    <w:rsid w:val="009451DB"/>
    <w:rsid w:val="00945B81"/>
    <w:rsid w:val="009464D7"/>
    <w:rsid w:val="00946529"/>
    <w:rsid w:val="00946672"/>
    <w:rsid w:val="00947137"/>
    <w:rsid w:val="00947257"/>
    <w:rsid w:val="00947798"/>
    <w:rsid w:val="00947A26"/>
    <w:rsid w:val="00947A3F"/>
    <w:rsid w:val="00947CEA"/>
    <w:rsid w:val="00947DE0"/>
    <w:rsid w:val="00947E42"/>
    <w:rsid w:val="0095033B"/>
    <w:rsid w:val="00950E0F"/>
    <w:rsid w:val="00952585"/>
    <w:rsid w:val="00952CB4"/>
    <w:rsid w:val="00952CFD"/>
    <w:rsid w:val="00953368"/>
    <w:rsid w:val="009537D5"/>
    <w:rsid w:val="00953844"/>
    <w:rsid w:val="00954AA0"/>
    <w:rsid w:val="00954AD6"/>
    <w:rsid w:val="00955AAD"/>
    <w:rsid w:val="009602A0"/>
    <w:rsid w:val="00960EDF"/>
    <w:rsid w:val="00961685"/>
    <w:rsid w:val="0096180B"/>
    <w:rsid w:val="009626AA"/>
    <w:rsid w:val="00962A5E"/>
    <w:rsid w:val="00962EA0"/>
    <w:rsid w:val="0096305B"/>
    <w:rsid w:val="00963890"/>
    <w:rsid w:val="00964779"/>
    <w:rsid w:val="00964D91"/>
    <w:rsid w:val="00965203"/>
    <w:rsid w:val="009652B1"/>
    <w:rsid w:val="00965BCB"/>
    <w:rsid w:val="0096613C"/>
    <w:rsid w:val="009662AB"/>
    <w:rsid w:val="00966B32"/>
    <w:rsid w:val="009670FA"/>
    <w:rsid w:val="00967186"/>
    <w:rsid w:val="00967AF3"/>
    <w:rsid w:val="0097059F"/>
    <w:rsid w:val="009712F6"/>
    <w:rsid w:val="009713E1"/>
    <w:rsid w:val="00971548"/>
    <w:rsid w:val="009719F3"/>
    <w:rsid w:val="00971A84"/>
    <w:rsid w:val="0097202A"/>
    <w:rsid w:val="00972041"/>
    <w:rsid w:val="00972089"/>
    <w:rsid w:val="0097337F"/>
    <w:rsid w:val="009734CF"/>
    <w:rsid w:val="009737CF"/>
    <w:rsid w:val="00973929"/>
    <w:rsid w:val="00973E63"/>
    <w:rsid w:val="00973F78"/>
    <w:rsid w:val="00973F9E"/>
    <w:rsid w:val="0097512E"/>
    <w:rsid w:val="00975E57"/>
    <w:rsid w:val="00975F2D"/>
    <w:rsid w:val="00976262"/>
    <w:rsid w:val="00976485"/>
    <w:rsid w:val="00976731"/>
    <w:rsid w:val="00977332"/>
    <w:rsid w:val="009778D8"/>
    <w:rsid w:val="009779A4"/>
    <w:rsid w:val="00977E1F"/>
    <w:rsid w:val="00977FFA"/>
    <w:rsid w:val="00980194"/>
    <w:rsid w:val="00982861"/>
    <w:rsid w:val="00982920"/>
    <w:rsid w:val="00982D01"/>
    <w:rsid w:val="009835AE"/>
    <w:rsid w:val="00984108"/>
    <w:rsid w:val="00985034"/>
    <w:rsid w:val="009852F0"/>
    <w:rsid w:val="009855DE"/>
    <w:rsid w:val="00986B7B"/>
    <w:rsid w:val="00987C6E"/>
    <w:rsid w:val="00987D80"/>
    <w:rsid w:val="00990411"/>
    <w:rsid w:val="00990428"/>
    <w:rsid w:val="009908FC"/>
    <w:rsid w:val="00991067"/>
    <w:rsid w:val="00991288"/>
    <w:rsid w:val="0099132B"/>
    <w:rsid w:val="00991C28"/>
    <w:rsid w:val="00991F85"/>
    <w:rsid w:val="009921DA"/>
    <w:rsid w:val="00993245"/>
    <w:rsid w:val="00993DBC"/>
    <w:rsid w:val="00993EB6"/>
    <w:rsid w:val="009946E1"/>
    <w:rsid w:val="009949AB"/>
    <w:rsid w:val="009959C5"/>
    <w:rsid w:val="009974BA"/>
    <w:rsid w:val="0099751E"/>
    <w:rsid w:val="00997778"/>
    <w:rsid w:val="00997FBE"/>
    <w:rsid w:val="009A1D90"/>
    <w:rsid w:val="009A364C"/>
    <w:rsid w:val="009A3B0D"/>
    <w:rsid w:val="009A3CB6"/>
    <w:rsid w:val="009A47A0"/>
    <w:rsid w:val="009A4F8F"/>
    <w:rsid w:val="009A4FE4"/>
    <w:rsid w:val="009A5868"/>
    <w:rsid w:val="009A6260"/>
    <w:rsid w:val="009A6CA1"/>
    <w:rsid w:val="009A7382"/>
    <w:rsid w:val="009B11A9"/>
    <w:rsid w:val="009B2C9E"/>
    <w:rsid w:val="009B2D8D"/>
    <w:rsid w:val="009B3BBD"/>
    <w:rsid w:val="009B4330"/>
    <w:rsid w:val="009B4871"/>
    <w:rsid w:val="009B4901"/>
    <w:rsid w:val="009B5254"/>
    <w:rsid w:val="009B61A6"/>
    <w:rsid w:val="009B6503"/>
    <w:rsid w:val="009B6703"/>
    <w:rsid w:val="009B6B75"/>
    <w:rsid w:val="009B77E4"/>
    <w:rsid w:val="009B79D3"/>
    <w:rsid w:val="009C0540"/>
    <w:rsid w:val="009C0A00"/>
    <w:rsid w:val="009C0EF1"/>
    <w:rsid w:val="009C116B"/>
    <w:rsid w:val="009C13D6"/>
    <w:rsid w:val="009C2621"/>
    <w:rsid w:val="009C2840"/>
    <w:rsid w:val="009C29F4"/>
    <w:rsid w:val="009C2A2C"/>
    <w:rsid w:val="009C3121"/>
    <w:rsid w:val="009C569A"/>
    <w:rsid w:val="009C5FF6"/>
    <w:rsid w:val="009C62F1"/>
    <w:rsid w:val="009C660F"/>
    <w:rsid w:val="009C6C84"/>
    <w:rsid w:val="009C6F57"/>
    <w:rsid w:val="009C71FD"/>
    <w:rsid w:val="009C7587"/>
    <w:rsid w:val="009D1F6A"/>
    <w:rsid w:val="009D26D9"/>
    <w:rsid w:val="009D379C"/>
    <w:rsid w:val="009D495E"/>
    <w:rsid w:val="009D4B7D"/>
    <w:rsid w:val="009D64ED"/>
    <w:rsid w:val="009D71B3"/>
    <w:rsid w:val="009D77FB"/>
    <w:rsid w:val="009E03C2"/>
    <w:rsid w:val="009E1909"/>
    <w:rsid w:val="009E2618"/>
    <w:rsid w:val="009E29A5"/>
    <w:rsid w:val="009E2A74"/>
    <w:rsid w:val="009E2DA8"/>
    <w:rsid w:val="009E369B"/>
    <w:rsid w:val="009E36F7"/>
    <w:rsid w:val="009E3B1C"/>
    <w:rsid w:val="009E4206"/>
    <w:rsid w:val="009E6126"/>
    <w:rsid w:val="009E6176"/>
    <w:rsid w:val="009E6C3D"/>
    <w:rsid w:val="009E71F3"/>
    <w:rsid w:val="009E7B7E"/>
    <w:rsid w:val="009E7CCE"/>
    <w:rsid w:val="009E7E48"/>
    <w:rsid w:val="009F0397"/>
    <w:rsid w:val="009F0534"/>
    <w:rsid w:val="009F0832"/>
    <w:rsid w:val="009F174C"/>
    <w:rsid w:val="009F1EB6"/>
    <w:rsid w:val="009F2926"/>
    <w:rsid w:val="009F3247"/>
    <w:rsid w:val="009F33A4"/>
    <w:rsid w:val="009F382B"/>
    <w:rsid w:val="009F3CA0"/>
    <w:rsid w:val="009F3EDB"/>
    <w:rsid w:val="009F4766"/>
    <w:rsid w:val="009F511A"/>
    <w:rsid w:val="009F5796"/>
    <w:rsid w:val="009F5B42"/>
    <w:rsid w:val="009F6105"/>
    <w:rsid w:val="00A0046B"/>
    <w:rsid w:val="00A00D7B"/>
    <w:rsid w:val="00A00EC1"/>
    <w:rsid w:val="00A019B5"/>
    <w:rsid w:val="00A01D42"/>
    <w:rsid w:val="00A01FD9"/>
    <w:rsid w:val="00A02CDB"/>
    <w:rsid w:val="00A03035"/>
    <w:rsid w:val="00A03484"/>
    <w:rsid w:val="00A047D3"/>
    <w:rsid w:val="00A048C1"/>
    <w:rsid w:val="00A05091"/>
    <w:rsid w:val="00A0571B"/>
    <w:rsid w:val="00A0575E"/>
    <w:rsid w:val="00A0593C"/>
    <w:rsid w:val="00A05ADC"/>
    <w:rsid w:val="00A05CC1"/>
    <w:rsid w:val="00A06B9E"/>
    <w:rsid w:val="00A0793D"/>
    <w:rsid w:val="00A1008A"/>
    <w:rsid w:val="00A10507"/>
    <w:rsid w:val="00A10FC7"/>
    <w:rsid w:val="00A11115"/>
    <w:rsid w:val="00A11426"/>
    <w:rsid w:val="00A11615"/>
    <w:rsid w:val="00A11799"/>
    <w:rsid w:val="00A12282"/>
    <w:rsid w:val="00A12919"/>
    <w:rsid w:val="00A12BB3"/>
    <w:rsid w:val="00A13459"/>
    <w:rsid w:val="00A134A0"/>
    <w:rsid w:val="00A136D0"/>
    <w:rsid w:val="00A14077"/>
    <w:rsid w:val="00A14995"/>
    <w:rsid w:val="00A14A06"/>
    <w:rsid w:val="00A14C74"/>
    <w:rsid w:val="00A14E78"/>
    <w:rsid w:val="00A15A6E"/>
    <w:rsid w:val="00A15B35"/>
    <w:rsid w:val="00A1605E"/>
    <w:rsid w:val="00A161D6"/>
    <w:rsid w:val="00A16A30"/>
    <w:rsid w:val="00A16A97"/>
    <w:rsid w:val="00A172D3"/>
    <w:rsid w:val="00A17491"/>
    <w:rsid w:val="00A1773B"/>
    <w:rsid w:val="00A204BB"/>
    <w:rsid w:val="00A207C3"/>
    <w:rsid w:val="00A20937"/>
    <w:rsid w:val="00A22122"/>
    <w:rsid w:val="00A224FD"/>
    <w:rsid w:val="00A2251D"/>
    <w:rsid w:val="00A22571"/>
    <w:rsid w:val="00A22899"/>
    <w:rsid w:val="00A22944"/>
    <w:rsid w:val="00A2389D"/>
    <w:rsid w:val="00A23C27"/>
    <w:rsid w:val="00A2440A"/>
    <w:rsid w:val="00A24AB1"/>
    <w:rsid w:val="00A24B1B"/>
    <w:rsid w:val="00A25237"/>
    <w:rsid w:val="00A252FA"/>
    <w:rsid w:val="00A2575D"/>
    <w:rsid w:val="00A25FFC"/>
    <w:rsid w:val="00A2611B"/>
    <w:rsid w:val="00A26D04"/>
    <w:rsid w:val="00A26D45"/>
    <w:rsid w:val="00A26D71"/>
    <w:rsid w:val="00A271FC"/>
    <w:rsid w:val="00A27320"/>
    <w:rsid w:val="00A2770F"/>
    <w:rsid w:val="00A27CC6"/>
    <w:rsid w:val="00A309FE"/>
    <w:rsid w:val="00A30C27"/>
    <w:rsid w:val="00A312A2"/>
    <w:rsid w:val="00A3172F"/>
    <w:rsid w:val="00A324A8"/>
    <w:rsid w:val="00A348E9"/>
    <w:rsid w:val="00A3638D"/>
    <w:rsid w:val="00A36475"/>
    <w:rsid w:val="00A3680F"/>
    <w:rsid w:val="00A36DFB"/>
    <w:rsid w:val="00A37D5E"/>
    <w:rsid w:val="00A401CC"/>
    <w:rsid w:val="00A40629"/>
    <w:rsid w:val="00A407C8"/>
    <w:rsid w:val="00A42BF3"/>
    <w:rsid w:val="00A4305A"/>
    <w:rsid w:val="00A43471"/>
    <w:rsid w:val="00A435CB"/>
    <w:rsid w:val="00A43AFE"/>
    <w:rsid w:val="00A44532"/>
    <w:rsid w:val="00A44660"/>
    <w:rsid w:val="00A44E83"/>
    <w:rsid w:val="00A45C57"/>
    <w:rsid w:val="00A45C5C"/>
    <w:rsid w:val="00A45F76"/>
    <w:rsid w:val="00A46577"/>
    <w:rsid w:val="00A4698C"/>
    <w:rsid w:val="00A46D11"/>
    <w:rsid w:val="00A4761A"/>
    <w:rsid w:val="00A47A3D"/>
    <w:rsid w:val="00A47A7C"/>
    <w:rsid w:val="00A50656"/>
    <w:rsid w:val="00A50BEE"/>
    <w:rsid w:val="00A51C4B"/>
    <w:rsid w:val="00A51F32"/>
    <w:rsid w:val="00A5239F"/>
    <w:rsid w:val="00A534A0"/>
    <w:rsid w:val="00A53568"/>
    <w:rsid w:val="00A54F68"/>
    <w:rsid w:val="00A55CF6"/>
    <w:rsid w:val="00A564C5"/>
    <w:rsid w:val="00A56B08"/>
    <w:rsid w:val="00A57A09"/>
    <w:rsid w:val="00A6077D"/>
    <w:rsid w:val="00A608E7"/>
    <w:rsid w:val="00A60CD4"/>
    <w:rsid w:val="00A60DD8"/>
    <w:rsid w:val="00A60F03"/>
    <w:rsid w:val="00A6106D"/>
    <w:rsid w:val="00A614A7"/>
    <w:rsid w:val="00A61EC4"/>
    <w:rsid w:val="00A62D28"/>
    <w:rsid w:val="00A63214"/>
    <w:rsid w:val="00A63A23"/>
    <w:rsid w:val="00A64516"/>
    <w:rsid w:val="00A648E3"/>
    <w:rsid w:val="00A65F1F"/>
    <w:rsid w:val="00A67415"/>
    <w:rsid w:val="00A67CFD"/>
    <w:rsid w:val="00A70025"/>
    <w:rsid w:val="00A7101B"/>
    <w:rsid w:val="00A71BC8"/>
    <w:rsid w:val="00A7244C"/>
    <w:rsid w:val="00A72539"/>
    <w:rsid w:val="00A72C97"/>
    <w:rsid w:val="00A72CF2"/>
    <w:rsid w:val="00A73158"/>
    <w:rsid w:val="00A74777"/>
    <w:rsid w:val="00A74AFF"/>
    <w:rsid w:val="00A754AC"/>
    <w:rsid w:val="00A7627B"/>
    <w:rsid w:val="00A80880"/>
    <w:rsid w:val="00A81A3B"/>
    <w:rsid w:val="00A82529"/>
    <w:rsid w:val="00A82C5E"/>
    <w:rsid w:val="00A82C9A"/>
    <w:rsid w:val="00A83201"/>
    <w:rsid w:val="00A835E2"/>
    <w:rsid w:val="00A83647"/>
    <w:rsid w:val="00A83F81"/>
    <w:rsid w:val="00A84180"/>
    <w:rsid w:val="00A84595"/>
    <w:rsid w:val="00A84C5A"/>
    <w:rsid w:val="00A84F3C"/>
    <w:rsid w:val="00A856C5"/>
    <w:rsid w:val="00A85C0A"/>
    <w:rsid w:val="00A86065"/>
    <w:rsid w:val="00A861A5"/>
    <w:rsid w:val="00A86537"/>
    <w:rsid w:val="00A86BCB"/>
    <w:rsid w:val="00A87104"/>
    <w:rsid w:val="00A87132"/>
    <w:rsid w:val="00A8793D"/>
    <w:rsid w:val="00A90638"/>
    <w:rsid w:val="00A90F1A"/>
    <w:rsid w:val="00A91115"/>
    <w:rsid w:val="00A91A32"/>
    <w:rsid w:val="00A9202D"/>
    <w:rsid w:val="00A921C9"/>
    <w:rsid w:val="00A92A3D"/>
    <w:rsid w:val="00A938C9"/>
    <w:rsid w:val="00A93CBD"/>
    <w:rsid w:val="00A94CEF"/>
    <w:rsid w:val="00A956CC"/>
    <w:rsid w:val="00A95B0F"/>
    <w:rsid w:val="00A95D35"/>
    <w:rsid w:val="00A96016"/>
    <w:rsid w:val="00A96350"/>
    <w:rsid w:val="00A97333"/>
    <w:rsid w:val="00A9754B"/>
    <w:rsid w:val="00A975C4"/>
    <w:rsid w:val="00A97715"/>
    <w:rsid w:val="00A97C00"/>
    <w:rsid w:val="00AA0FDF"/>
    <w:rsid w:val="00AA2DA1"/>
    <w:rsid w:val="00AA33B0"/>
    <w:rsid w:val="00AA35A9"/>
    <w:rsid w:val="00AA4CA8"/>
    <w:rsid w:val="00AA6366"/>
    <w:rsid w:val="00AA6E3F"/>
    <w:rsid w:val="00AA6EEF"/>
    <w:rsid w:val="00AA7692"/>
    <w:rsid w:val="00AA7AEC"/>
    <w:rsid w:val="00AA7C02"/>
    <w:rsid w:val="00AA7E1D"/>
    <w:rsid w:val="00AB18A0"/>
    <w:rsid w:val="00AB245E"/>
    <w:rsid w:val="00AB2690"/>
    <w:rsid w:val="00AB2F57"/>
    <w:rsid w:val="00AB37B4"/>
    <w:rsid w:val="00AB39CD"/>
    <w:rsid w:val="00AB3A32"/>
    <w:rsid w:val="00AB3BB8"/>
    <w:rsid w:val="00AB3D7A"/>
    <w:rsid w:val="00AB4A7C"/>
    <w:rsid w:val="00AB4A9D"/>
    <w:rsid w:val="00AB4AEB"/>
    <w:rsid w:val="00AB58A4"/>
    <w:rsid w:val="00AB650B"/>
    <w:rsid w:val="00AB6F64"/>
    <w:rsid w:val="00AB789F"/>
    <w:rsid w:val="00AC02C0"/>
    <w:rsid w:val="00AC0824"/>
    <w:rsid w:val="00AC0835"/>
    <w:rsid w:val="00AC0A94"/>
    <w:rsid w:val="00AC1391"/>
    <w:rsid w:val="00AC17DC"/>
    <w:rsid w:val="00AC30F5"/>
    <w:rsid w:val="00AC3AEF"/>
    <w:rsid w:val="00AC3CC8"/>
    <w:rsid w:val="00AC4067"/>
    <w:rsid w:val="00AC552B"/>
    <w:rsid w:val="00AC760D"/>
    <w:rsid w:val="00AD136A"/>
    <w:rsid w:val="00AD159B"/>
    <w:rsid w:val="00AD253A"/>
    <w:rsid w:val="00AD2712"/>
    <w:rsid w:val="00AD2C3E"/>
    <w:rsid w:val="00AD2CC0"/>
    <w:rsid w:val="00AD4008"/>
    <w:rsid w:val="00AD427D"/>
    <w:rsid w:val="00AD4388"/>
    <w:rsid w:val="00AD44AE"/>
    <w:rsid w:val="00AD49D0"/>
    <w:rsid w:val="00AD5C65"/>
    <w:rsid w:val="00AD5DDE"/>
    <w:rsid w:val="00AD634B"/>
    <w:rsid w:val="00AD78C6"/>
    <w:rsid w:val="00AD7AAB"/>
    <w:rsid w:val="00AD7EB3"/>
    <w:rsid w:val="00AE0DDB"/>
    <w:rsid w:val="00AE1043"/>
    <w:rsid w:val="00AE1554"/>
    <w:rsid w:val="00AE17AF"/>
    <w:rsid w:val="00AE17C1"/>
    <w:rsid w:val="00AE2600"/>
    <w:rsid w:val="00AE2F17"/>
    <w:rsid w:val="00AE321E"/>
    <w:rsid w:val="00AE38E9"/>
    <w:rsid w:val="00AE4C38"/>
    <w:rsid w:val="00AE4D20"/>
    <w:rsid w:val="00AE5198"/>
    <w:rsid w:val="00AE5AD8"/>
    <w:rsid w:val="00AE5F86"/>
    <w:rsid w:val="00AE6180"/>
    <w:rsid w:val="00AE633B"/>
    <w:rsid w:val="00AE6347"/>
    <w:rsid w:val="00AE68D7"/>
    <w:rsid w:val="00AE68E3"/>
    <w:rsid w:val="00AE69ED"/>
    <w:rsid w:val="00AE6A1C"/>
    <w:rsid w:val="00AE7617"/>
    <w:rsid w:val="00AE7BE9"/>
    <w:rsid w:val="00AE7D9F"/>
    <w:rsid w:val="00AE7E67"/>
    <w:rsid w:val="00AF00DC"/>
    <w:rsid w:val="00AF078C"/>
    <w:rsid w:val="00AF08A5"/>
    <w:rsid w:val="00AF0CB3"/>
    <w:rsid w:val="00AF1080"/>
    <w:rsid w:val="00AF119B"/>
    <w:rsid w:val="00AF133E"/>
    <w:rsid w:val="00AF13BE"/>
    <w:rsid w:val="00AF1D03"/>
    <w:rsid w:val="00AF1EF4"/>
    <w:rsid w:val="00AF20AA"/>
    <w:rsid w:val="00AF2938"/>
    <w:rsid w:val="00AF2A13"/>
    <w:rsid w:val="00AF2B0A"/>
    <w:rsid w:val="00AF3428"/>
    <w:rsid w:val="00AF3ED5"/>
    <w:rsid w:val="00AF4B3B"/>
    <w:rsid w:val="00AF4F19"/>
    <w:rsid w:val="00AF4F26"/>
    <w:rsid w:val="00AF5C22"/>
    <w:rsid w:val="00AF5FD9"/>
    <w:rsid w:val="00AF6CD9"/>
    <w:rsid w:val="00AF6D7E"/>
    <w:rsid w:val="00AF7114"/>
    <w:rsid w:val="00AF76AA"/>
    <w:rsid w:val="00AF7F34"/>
    <w:rsid w:val="00B00D81"/>
    <w:rsid w:val="00B01084"/>
    <w:rsid w:val="00B01C40"/>
    <w:rsid w:val="00B01E45"/>
    <w:rsid w:val="00B01FF7"/>
    <w:rsid w:val="00B0357F"/>
    <w:rsid w:val="00B0389F"/>
    <w:rsid w:val="00B03C0A"/>
    <w:rsid w:val="00B04078"/>
    <w:rsid w:val="00B04531"/>
    <w:rsid w:val="00B04BC6"/>
    <w:rsid w:val="00B04D74"/>
    <w:rsid w:val="00B065AB"/>
    <w:rsid w:val="00B06ED4"/>
    <w:rsid w:val="00B07F48"/>
    <w:rsid w:val="00B10559"/>
    <w:rsid w:val="00B10562"/>
    <w:rsid w:val="00B11029"/>
    <w:rsid w:val="00B12020"/>
    <w:rsid w:val="00B12D3F"/>
    <w:rsid w:val="00B1348C"/>
    <w:rsid w:val="00B13C85"/>
    <w:rsid w:val="00B13F25"/>
    <w:rsid w:val="00B15469"/>
    <w:rsid w:val="00B1561E"/>
    <w:rsid w:val="00B172EE"/>
    <w:rsid w:val="00B1739C"/>
    <w:rsid w:val="00B179AE"/>
    <w:rsid w:val="00B20AF5"/>
    <w:rsid w:val="00B20DAA"/>
    <w:rsid w:val="00B216AF"/>
    <w:rsid w:val="00B21710"/>
    <w:rsid w:val="00B21A82"/>
    <w:rsid w:val="00B22309"/>
    <w:rsid w:val="00B22DA5"/>
    <w:rsid w:val="00B23508"/>
    <w:rsid w:val="00B23ED2"/>
    <w:rsid w:val="00B2439A"/>
    <w:rsid w:val="00B24A41"/>
    <w:rsid w:val="00B24E0B"/>
    <w:rsid w:val="00B25240"/>
    <w:rsid w:val="00B25798"/>
    <w:rsid w:val="00B2588D"/>
    <w:rsid w:val="00B258BF"/>
    <w:rsid w:val="00B26318"/>
    <w:rsid w:val="00B268C0"/>
    <w:rsid w:val="00B27123"/>
    <w:rsid w:val="00B2762E"/>
    <w:rsid w:val="00B30675"/>
    <w:rsid w:val="00B314DC"/>
    <w:rsid w:val="00B31E70"/>
    <w:rsid w:val="00B321B9"/>
    <w:rsid w:val="00B3261D"/>
    <w:rsid w:val="00B34066"/>
    <w:rsid w:val="00B3437A"/>
    <w:rsid w:val="00B348B3"/>
    <w:rsid w:val="00B34B77"/>
    <w:rsid w:val="00B3606C"/>
    <w:rsid w:val="00B367A7"/>
    <w:rsid w:val="00B37084"/>
    <w:rsid w:val="00B3778E"/>
    <w:rsid w:val="00B37850"/>
    <w:rsid w:val="00B37B57"/>
    <w:rsid w:val="00B37DD2"/>
    <w:rsid w:val="00B40116"/>
    <w:rsid w:val="00B40462"/>
    <w:rsid w:val="00B40A22"/>
    <w:rsid w:val="00B40AAD"/>
    <w:rsid w:val="00B40BB9"/>
    <w:rsid w:val="00B40D2C"/>
    <w:rsid w:val="00B40E10"/>
    <w:rsid w:val="00B41205"/>
    <w:rsid w:val="00B415FA"/>
    <w:rsid w:val="00B4171F"/>
    <w:rsid w:val="00B41851"/>
    <w:rsid w:val="00B41AA9"/>
    <w:rsid w:val="00B41D33"/>
    <w:rsid w:val="00B426DA"/>
    <w:rsid w:val="00B433DF"/>
    <w:rsid w:val="00B43D2B"/>
    <w:rsid w:val="00B446FD"/>
    <w:rsid w:val="00B44A7D"/>
    <w:rsid w:val="00B451BE"/>
    <w:rsid w:val="00B4539A"/>
    <w:rsid w:val="00B45AB9"/>
    <w:rsid w:val="00B46081"/>
    <w:rsid w:val="00B4694E"/>
    <w:rsid w:val="00B46AB9"/>
    <w:rsid w:val="00B477EA"/>
    <w:rsid w:val="00B50149"/>
    <w:rsid w:val="00B51C9B"/>
    <w:rsid w:val="00B51EF2"/>
    <w:rsid w:val="00B5378C"/>
    <w:rsid w:val="00B552AC"/>
    <w:rsid w:val="00B55D17"/>
    <w:rsid w:val="00B55E6D"/>
    <w:rsid w:val="00B562CD"/>
    <w:rsid w:val="00B5707C"/>
    <w:rsid w:val="00B57DEA"/>
    <w:rsid w:val="00B6001B"/>
    <w:rsid w:val="00B603E5"/>
    <w:rsid w:val="00B60E5A"/>
    <w:rsid w:val="00B6299B"/>
    <w:rsid w:val="00B633DB"/>
    <w:rsid w:val="00B6365B"/>
    <w:rsid w:val="00B638C2"/>
    <w:rsid w:val="00B6550C"/>
    <w:rsid w:val="00B65B1B"/>
    <w:rsid w:val="00B66674"/>
    <w:rsid w:val="00B67056"/>
    <w:rsid w:val="00B6742C"/>
    <w:rsid w:val="00B674AE"/>
    <w:rsid w:val="00B70C85"/>
    <w:rsid w:val="00B717D1"/>
    <w:rsid w:val="00B7227A"/>
    <w:rsid w:val="00B724A1"/>
    <w:rsid w:val="00B72943"/>
    <w:rsid w:val="00B72A6D"/>
    <w:rsid w:val="00B7335D"/>
    <w:rsid w:val="00B73F3C"/>
    <w:rsid w:val="00B74094"/>
    <w:rsid w:val="00B745D7"/>
    <w:rsid w:val="00B76043"/>
    <w:rsid w:val="00B7624F"/>
    <w:rsid w:val="00B764AD"/>
    <w:rsid w:val="00B77C29"/>
    <w:rsid w:val="00B77FA0"/>
    <w:rsid w:val="00B80250"/>
    <w:rsid w:val="00B804B5"/>
    <w:rsid w:val="00B80612"/>
    <w:rsid w:val="00B81295"/>
    <w:rsid w:val="00B81B1A"/>
    <w:rsid w:val="00B81BE1"/>
    <w:rsid w:val="00B821E3"/>
    <w:rsid w:val="00B824AA"/>
    <w:rsid w:val="00B828E5"/>
    <w:rsid w:val="00B82E2C"/>
    <w:rsid w:val="00B83DBC"/>
    <w:rsid w:val="00B83EDB"/>
    <w:rsid w:val="00B83F37"/>
    <w:rsid w:val="00B84C8B"/>
    <w:rsid w:val="00B85300"/>
    <w:rsid w:val="00B859A6"/>
    <w:rsid w:val="00B86552"/>
    <w:rsid w:val="00B876D4"/>
    <w:rsid w:val="00B87A0A"/>
    <w:rsid w:val="00B87BA6"/>
    <w:rsid w:val="00B87CBE"/>
    <w:rsid w:val="00B87D89"/>
    <w:rsid w:val="00B87DCA"/>
    <w:rsid w:val="00B90094"/>
    <w:rsid w:val="00B9013D"/>
    <w:rsid w:val="00B90741"/>
    <w:rsid w:val="00B90F58"/>
    <w:rsid w:val="00B912F0"/>
    <w:rsid w:val="00B91B30"/>
    <w:rsid w:val="00B91EE6"/>
    <w:rsid w:val="00B92EFE"/>
    <w:rsid w:val="00B932D6"/>
    <w:rsid w:val="00B93F8B"/>
    <w:rsid w:val="00B955D8"/>
    <w:rsid w:val="00B95B09"/>
    <w:rsid w:val="00B9642C"/>
    <w:rsid w:val="00B973D7"/>
    <w:rsid w:val="00B97FFA"/>
    <w:rsid w:val="00BA0737"/>
    <w:rsid w:val="00BA1340"/>
    <w:rsid w:val="00BA1531"/>
    <w:rsid w:val="00BA1E9A"/>
    <w:rsid w:val="00BA2C41"/>
    <w:rsid w:val="00BA3000"/>
    <w:rsid w:val="00BA3653"/>
    <w:rsid w:val="00BA3682"/>
    <w:rsid w:val="00BA3A08"/>
    <w:rsid w:val="00BA3D21"/>
    <w:rsid w:val="00BA4206"/>
    <w:rsid w:val="00BA4292"/>
    <w:rsid w:val="00BA4A67"/>
    <w:rsid w:val="00BA532D"/>
    <w:rsid w:val="00BA597E"/>
    <w:rsid w:val="00BA60C5"/>
    <w:rsid w:val="00BA689F"/>
    <w:rsid w:val="00BA6A07"/>
    <w:rsid w:val="00BA6ABC"/>
    <w:rsid w:val="00BA6E92"/>
    <w:rsid w:val="00BA7313"/>
    <w:rsid w:val="00BA733F"/>
    <w:rsid w:val="00BA7ED9"/>
    <w:rsid w:val="00BB0A11"/>
    <w:rsid w:val="00BB0FA2"/>
    <w:rsid w:val="00BB23A8"/>
    <w:rsid w:val="00BB2445"/>
    <w:rsid w:val="00BB2775"/>
    <w:rsid w:val="00BB2DDE"/>
    <w:rsid w:val="00BB2F73"/>
    <w:rsid w:val="00BB32C3"/>
    <w:rsid w:val="00BB34DE"/>
    <w:rsid w:val="00BB3FBF"/>
    <w:rsid w:val="00BB4D58"/>
    <w:rsid w:val="00BB50B2"/>
    <w:rsid w:val="00BB593F"/>
    <w:rsid w:val="00BB6806"/>
    <w:rsid w:val="00BB6C91"/>
    <w:rsid w:val="00BB78BB"/>
    <w:rsid w:val="00BC0601"/>
    <w:rsid w:val="00BC165D"/>
    <w:rsid w:val="00BC1DDC"/>
    <w:rsid w:val="00BC294E"/>
    <w:rsid w:val="00BC4189"/>
    <w:rsid w:val="00BC4E12"/>
    <w:rsid w:val="00BC5738"/>
    <w:rsid w:val="00BC65D0"/>
    <w:rsid w:val="00BC7249"/>
    <w:rsid w:val="00BC7290"/>
    <w:rsid w:val="00BC7771"/>
    <w:rsid w:val="00BC7BB7"/>
    <w:rsid w:val="00BC7DCE"/>
    <w:rsid w:val="00BC7DE0"/>
    <w:rsid w:val="00BC7E7E"/>
    <w:rsid w:val="00BD068C"/>
    <w:rsid w:val="00BD1747"/>
    <w:rsid w:val="00BD1D87"/>
    <w:rsid w:val="00BD23BF"/>
    <w:rsid w:val="00BD2B63"/>
    <w:rsid w:val="00BD34BD"/>
    <w:rsid w:val="00BD53ED"/>
    <w:rsid w:val="00BD5BED"/>
    <w:rsid w:val="00BD7EC7"/>
    <w:rsid w:val="00BE09D4"/>
    <w:rsid w:val="00BE0E3A"/>
    <w:rsid w:val="00BE1048"/>
    <w:rsid w:val="00BE1148"/>
    <w:rsid w:val="00BE1D71"/>
    <w:rsid w:val="00BE22D2"/>
    <w:rsid w:val="00BE2B2F"/>
    <w:rsid w:val="00BE2D55"/>
    <w:rsid w:val="00BE51DB"/>
    <w:rsid w:val="00BE60D7"/>
    <w:rsid w:val="00BE6220"/>
    <w:rsid w:val="00BE67C2"/>
    <w:rsid w:val="00BE6896"/>
    <w:rsid w:val="00BE6D9D"/>
    <w:rsid w:val="00BE771A"/>
    <w:rsid w:val="00BF01E1"/>
    <w:rsid w:val="00BF0782"/>
    <w:rsid w:val="00BF09E8"/>
    <w:rsid w:val="00BF0F0E"/>
    <w:rsid w:val="00BF0FD2"/>
    <w:rsid w:val="00BF113D"/>
    <w:rsid w:val="00BF179B"/>
    <w:rsid w:val="00BF1F44"/>
    <w:rsid w:val="00BF222C"/>
    <w:rsid w:val="00BF310A"/>
    <w:rsid w:val="00BF3494"/>
    <w:rsid w:val="00BF35CD"/>
    <w:rsid w:val="00BF36D3"/>
    <w:rsid w:val="00BF3B05"/>
    <w:rsid w:val="00BF404F"/>
    <w:rsid w:val="00BF5E69"/>
    <w:rsid w:val="00BF631C"/>
    <w:rsid w:val="00BF656F"/>
    <w:rsid w:val="00BF6843"/>
    <w:rsid w:val="00BF6B60"/>
    <w:rsid w:val="00BF7085"/>
    <w:rsid w:val="00BF774D"/>
    <w:rsid w:val="00BF78E4"/>
    <w:rsid w:val="00BF7CF2"/>
    <w:rsid w:val="00C002A7"/>
    <w:rsid w:val="00C006B0"/>
    <w:rsid w:val="00C00F51"/>
    <w:rsid w:val="00C0131D"/>
    <w:rsid w:val="00C01EFD"/>
    <w:rsid w:val="00C0247C"/>
    <w:rsid w:val="00C036B6"/>
    <w:rsid w:val="00C03C12"/>
    <w:rsid w:val="00C04BC4"/>
    <w:rsid w:val="00C051E0"/>
    <w:rsid w:val="00C070C7"/>
    <w:rsid w:val="00C072D4"/>
    <w:rsid w:val="00C1060D"/>
    <w:rsid w:val="00C10745"/>
    <w:rsid w:val="00C10B1F"/>
    <w:rsid w:val="00C11740"/>
    <w:rsid w:val="00C126AC"/>
    <w:rsid w:val="00C12AC8"/>
    <w:rsid w:val="00C131DD"/>
    <w:rsid w:val="00C133F1"/>
    <w:rsid w:val="00C13DDD"/>
    <w:rsid w:val="00C13E1A"/>
    <w:rsid w:val="00C141E8"/>
    <w:rsid w:val="00C14BEA"/>
    <w:rsid w:val="00C15856"/>
    <w:rsid w:val="00C15C53"/>
    <w:rsid w:val="00C15CA4"/>
    <w:rsid w:val="00C16882"/>
    <w:rsid w:val="00C169F3"/>
    <w:rsid w:val="00C175CA"/>
    <w:rsid w:val="00C17816"/>
    <w:rsid w:val="00C17C01"/>
    <w:rsid w:val="00C17E51"/>
    <w:rsid w:val="00C17E63"/>
    <w:rsid w:val="00C20AEB"/>
    <w:rsid w:val="00C21024"/>
    <w:rsid w:val="00C2141D"/>
    <w:rsid w:val="00C22F8A"/>
    <w:rsid w:val="00C22FB8"/>
    <w:rsid w:val="00C23330"/>
    <w:rsid w:val="00C23491"/>
    <w:rsid w:val="00C23937"/>
    <w:rsid w:val="00C23DBA"/>
    <w:rsid w:val="00C24472"/>
    <w:rsid w:val="00C25243"/>
    <w:rsid w:val="00C25C51"/>
    <w:rsid w:val="00C27B0D"/>
    <w:rsid w:val="00C27D50"/>
    <w:rsid w:val="00C3109B"/>
    <w:rsid w:val="00C31EF3"/>
    <w:rsid w:val="00C32A1C"/>
    <w:rsid w:val="00C3375F"/>
    <w:rsid w:val="00C3530E"/>
    <w:rsid w:val="00C35A43"/>
    <w:rsid w:val="00C363CD"/>
    <w:rsid w:val="00C37B1C"/>
    <w:rsid w:val="00C37CAD"/>
    <w:rsid w:val="00C37D4F"/>
    <w:rsid w:val="00C4137B"/>
    <w:rsid w:val="00C41AFE"/>
    <w:rsid w:val="00C41F74"/>
    <w:rsid w:val="00C426FE"/>
    <w:rsid w:val="00C4357D"/>
    <w:rsid w:val="00C449A1"/>
    <w:rsid w:val="00C45410"/>
    <w:rsid w:val="00C455AA"/>
    <w:rsid w:val="00C4565A"/>
    <w:rsid w:val="00C45662"/>
    <w:rsid w:val="00C45A2B"/>
    <w:rsid w:val="00C45D59"/>
    <w:rsid w:val="00C47856"/>
    <w:rsid w:val="00C47C0A"/>
    <w:rsid w:val="00C50BDB"/>
    <w:rsid w:val="00C519FF"/>
    <w:rsid w:val="00C5248C"/>
    <w:rsid w:val="00C52B37"/>
    <w:rsid w:val="00C53227"/>
    <w:rsid w:val="00C53EDE"/>
    <w:rsid w:val="00C54182"/>
    <w:rsid w:val="00C54413"/>
    <w:rsid w:val="00C54CAA"/>
    <w:rsid w:val="00C54E10"/>
    <w:rsid w:val="00C54F09"/>
    <w:rsid w:val="00C55779"/>
    <w:rsid w:val="00C5709E"/>
    <w:rsid w:val="00C57B0E"/>
    <w:rsid w:val="00C57E78"/>
    <w:rsid w:val="00C6041F"/>
    <w:rsid w:val="00C61321"/>
    <w:rsid w:val="00C61FA7"/>
    <w:rsid w:val="00C621F8"/>
    <w:rsid w:val="00C626C4"/>
    <w:rsid w:val="00C62DC8"/>
    <w:rsid w:val="00C63942"/>
    <w:rsid w:val="00C63CEC"/>
    <w:rsid w:val="00C63EAA"/>
    <w:rsid w:val="00C64565"/>
    <w:rsid w:val="00C646CE"/>
    <w:rsid w:val="00C654AA"/>
    <w:rsid w:val="00C655F9"/>
    <w:rsid w:val="00C65D76"/>
    <w:rsid w:val="00C66106"/>
    <w:rsid w:val="00C66665"/>
    <w:rsid w:val="00C66B1C"/>
    <w:rsid w:val="00C673B7"/>
    <w:rsid w:val="00C70537"/>
    <w:rsid w:val="00C70ED1"/>
    <w:rsid w:val="00C71DB8"/>
    <w:rsid w:val="00C72E5C"/>
    <w:rsid w:val="00C73697"/>
    <w:rsid w:val="00C73861"/>
    <w:rsid w:val="00C7402F"/>
    <w:rsid w:val="00C760CC"/>
    <w:rsid w:val="00C765E2"/>
    <w:rsid w:val="00C76C5A"/>
    <w:rsid w:val="00C7717D"/>
    <w:rsid w:val="00C771E7"/>
    <w:rsid w:val="00C773A1"/>
    <w:rsid w:val="00C77AFF"/>
    <w:rsid w:val="00C77C0D"/>
    <w:rsid w:val="00C80611"/>
    <w:rsid w:val="00C80F72"/>
    <w:rsid w:val="00C810B5"/>
    <w:rsid w:val="00C82393"/>
    <w:rsid w:val="00C82437"/>
    <w:rsid w:val="00C82985"/>
    <w:rsid w:val="00C82D9A"/>
    <w:rsid w:val="00C8344A"/>
    <w:rsid w:val="00C84277"/>
    <w:rsid w:val="00C8428A"/>
    <w:rsid w:val="00C84EEA"/>
    <w:rsid w:val="00C85030"/>
    <w:rsid w:val="00C8529E"/>
    <w:rsid w:val="00C86721"/>
    <w:rsid w:val="00C868F3"/>
    <w:rsid w:val="00C86E76"/>
    <w:rsid w:val="00C87462"/>
    <w:rsid w:val="00C878CE"/>
    <w:rsid w:val="00C87A0D"/>
    <w:rsid w:val="00C87FE0"/>
    <w:rsid w:val="00C90159"/>
    <w:rsid w:val="00C9030B"/>
    <w:rsid w:val="00C904C7"/>
    <w:rsid w:val="00C90663"/>
    <w:rsid w:val="00C911CF"/>
    <w:rsid w:val="00C918C7"/>
    <w:rsid w:val="00C9222F"/>
    <w:rsid w:val="00C9246E"/>
    <w:rsid w:val="00C9314B"/>
    <w:rsid w:val="00C9378B"/>
    <w:rsid w:val="00C95167"/>
    <w:rsid w:val="00C95415"/>
    <w:rsid w:val="00C96140"/>
    <w:rsid w:val="00C96B2C"/>
    <w:rsid w:val="00C96F37"/>
    <w:rsid w:val="00C9773A"/>
    <w:rsid w:val="00C97788"/>
    <w:rsid w:val="00C97BFB"/>
    <w:rsid w:val="00CA09C8"/>
    <w:rsid w:val="00CA0F6E"/>
    <w:rsid w:val="00CA1948"/>
    <w:rsid w:val="00CA1B07"/>
    <w:rsid w:val="00CA23F7"/>
    <w:rsid w:val="00CA321D"/>
    <w:rsid w:val="00CA3686"/>
    <w:rsid w:val="00CA37CA"/>
    <w:rsid w:val="00CA3E05"/>
    <w:rsid w:val="00CA3E4C"/>
    <w:rsid w:val="00CA3FC6"/>
    <w:rsid w:val="00CA46EF"/>
    <w:rsid w:val="00CA4AC8"/>
    <w:rsid w:val="00CA5582"/>
    <w:rsid w:val="00CA5A3C"/>
    <w:rsid w:val="00CA6892"/>
    <w:rsid w:val="00CA77F1"/>
    <w:rsid w:val="00CB024C"/>
    <w:rsid w:val="00CB0B44"/>
    <w:rsid w:val="00CB0C7E"/>
    <w:rsid w:val="00CB1A6E"/>
    <w:rsid w:val="00CB20C4"/>
    <w:rsid w:val="00CB244B"/>
    <w:rsid w:val="00CB2F83"/>
    <w:rsid w:val="00CB33A3"/>
    <w:rsid w:val="00CB340A"/>
    <w:rsid w:val="00CB3500"/>
    <w:rsid w:val="00CB42A1"/>
    <w:rsid w:val="00CB42A9"/>
    <w:rsid w:val="00CB46FE"/>
    <w:rsid w:val="00CB5267"/>
    <w:rsid w:val="00CB6291"/>
    <w:rsid w:val="00CB674F"/>
    <w:rsid w:val="00CB6E0D"/>
    <w:rsid w:val="00CB6E2C"/>
    <w:rsid w:val="00CB6EEA"/>
    <w:rsid w:val="00CB7149"/>
    <w:rsid w:val="00CB71D1"/>
    <w:rsid w:val="00CB7345"/>
    <w:rsid w:val="00CC10F5"/>
    <w:rsid w:val="00CC13BC"/>
    <w:rsid w:val="00CC148B"/>
    <w:rsid w:val="00CC210D"/>
    <w:rsid w:val="00CC21AB"/>
    <w:rsid w:val="00CC33ED"/>
    <w:rsid w:val="00CC396D"/>
    <w:rsid w:val="00CC47A3"/>
    <w:rsid w:val="00CC5D6A"/>
    <w:rsid w:val="00CC6097"/>
    <w:rsid w:val="00CC695B"/>
    <w:rsid w:val="00CC6A12"/>
    <w:rsid w:val="00CC6B17"/>
    <w:rsid w:val="00CC7ADE"/>
    <w:rsid w:val="00CC7C48"/>
    <w:rsid w:val="00CD010E"/>
    <w:rsid w:val="00CD018E"/>
    <w:rsid w:val="00CD11D4"/>
    <w:rsid w:val="00CD12E6"/>
    <w:rsid w:val="00CD18E3"/>
    <w:rsid w:val="00CD301F"/>
    <w:rsid w:val="00CD314C"/>
    <w:rsid w:val="00CD3291"/>
    <w:rsid w:val="00CD4DFF"/>
    <w:rsid w:val="00CD4FA6"/>
    <w:rsid w:val="00CD50B1"/>
    <w:rsid w:val="00CD52E2"/>
    <w:rsid w:val="00CD554B"/>
    <w:rsid w:val="00CD6057"/>
    <w:rsid w:val="00CD6A4F"/>
    <w:rsid w:val="00CD74E6"/>
    <w:rsid w:val="00CD7762"/>
    <w:rsid w:val="00CD7CA9"/>
    <w:rsid w:val="00CD7D1D"/>
    <w:rsid w:val="00CE012C"/>
    <w:rsid w:val="00CE0D58"/>
    <w:rsid w:val="00CE1566"/>
    <w:rsid w:val="00CE1FED"/>
    <w:rsid w:val="00CE28FC"/>
    <w:rsid w:val="00CE2DBC"/>
    <w:rsid w:val="00CE35AD"/>
    <w:rsid w:val="00CE495B"/>
    <w:rsid w:val="00CE4BE2"/>
    <w:rsid w:val="00CE4EF8"/>
    <w:rsid w:val="00CE565E"/>
    <w:rsid w:val="00CE62DF"/>
    <w:rsid w:val="00CE648C"/>
    <w:rsid w:val="00CF02EB"/>
    <w:rsid w:val="00CF0C72"/>
    <w:rsid w:val="00CF278A"/>
    <w:rsid w:val="00CF2A69"/>
    <w:rsid w:val="00CF2BA7"/>
    <w:rsid w:val="00CF38DD"/>
    <w:rsid w:val="00CF3A44"/>
    <w:rsid w:val="00CF3C10"/>
    <w:rsid w:val="00CF422D"/>
    <w:rsid w:val="00CF51CA"/>
    <w:rsid w:val="00CF53C4"/>
    <w:rsid w:val="00CF5721"/>
    <w:rsid w:val="00CF5BB7"/>
    <w:rsid w:val="00CF60CC"/>
    <w:rsid w:val="00CF61AE"/>
    <w:rsid w:val="00CF63ED"/>
    <w:rsid w:val="00CF6503"/>
    <w:rsid w:val="00CF6DF7"/>
    <w:rsid w:val="00CF6FD1"/>
    <w:rsid w:val="00D000BB"/>
    <w:rsid w:val="00D0024C"/>
    <w:rsid w:val="00D0105A"/>
    <w:rsid w:val="00D01DB8"/>
    <w:rsid w:val="00D022F6"/>
    <w:rsid w:val="00D03B50"/>
    <w:rsid w:val="00D042BD"/>
    <w:rsid w:val="00D05262"/>
    <w:rsid w:val="00D063DC"/>
    <w:rsid w:val="00D068E9"/>
    <w:rsid w:val="00D07341"/>
    <w:rsid w:val="00D07E2F"/>
    <w:rsid w:val="00D117D1"/>
    <w:rsid w:val="00D1296D"/>
    <w:rsid w:val="00D131D3"/>
    <w:rsid w:val="00D14F6B"/>
    <w:rsid w:val="00D15A06"/>
    <w:rsid w:val="00D16291"/>
    <w:rsid w:val="00D16713"/>
    <w:rsid w:val="00D17701"/>
    <w:rsid w:val="00D17D63"/>
    <w:rsid w:val="00D20A69"/>
    <w:rsid w:val="00D212BF"/>
    <w:rsid w:val="00D21B9F"/>
    <w:rsid w:val="00D21C2E"/>
    <w:rsid w:val="00D21E92"/>
    <w:rsid w:val="00D22564"/>
    <w:rsid w:val="00D22961"/>
    <w:rsid w:val="00D22D39"/>
    <w:rsid w:val="00D22E73"/>
    <w:rsid w:val="00D22F35"/>
    <w:rsid w:val="00D2409C"/>
    <w:rsid w:val="00D2447E"/>
    <w:rsid w:val="00D24C85"/>
    <w:rsid w:val="00D25086"/>
    <w:rsid w:val="00D2596F"/>
    <w:rsid w:val="00D265EC"/>
    <w:rsid w:val="00D26E00"/>
    <w:rsid w:val="00D2758E"/>
    <w:rsid w:val="00D276FD"/>
    <w:rsid w:val="00D27EEC"/>
    <w:rsid w:val="00D27FC0"/>
    <w:rsid w:val="00D30292"/>
    <w:rsid w:val="00D306B6"/>
    <w:rsid w:val="00D3122D"/>
    <w:rsid w:val="00D316A5"/>
    <w:rsid w:val="00D328C7"/>
    <w:rsid w:val="00D32AFF"/>
    <w:rsid w:val="00D3300C"/>
    <w:rsid w:val="00D33870"/>
    <w:rsid w:val="00D33941"/>
    <w:rsid w:val="00D341F8"/>
    <w:rsid w:val="00D3428B"/>
    <w:rsid w:val="00D34C84"/>
    <w:rsid w:val="00D35006"/>
    <w:rsid w:val="00D35454"/>
    <w:rsid w:val="00D35E9C"/>
    <w:rsid w:val="00D36D00"/>
    <w:rsid w:val="00D37624"/>
    <w:rsid w:val="00D40089"/>
    <w:rsid w:val="00D4235C"/>
    <w:rsid w:val="00D42A37"/>
    <w:rsid w:val="00D42DEB"/>
    <w:rsid w:val="00D43954"/>
    <w:rsid w:val="00D43FFF"/>
    <w:rsid w:val="00D4467F"/>
    <w:rsid w:val="00D44975"/>
    <w:rsid w:val="00D45921"/>
    <w:rsid w:val="00D45931"/>
    <w:rsid w:val="00D468AC"/>
    <w:rsid w:val="00D46DEF"/>
    <w:rsid w:val="00D476B9"/>
    <w:rsid w:val="00D50052"/>
    <w:rsid w:val="00D50122"/>
    <w:rsid w:val="00D5019B"/>
    <w:rsid w:val="00D50323"/>
    <w:rsid w:val="00D52029"/>
    <w:rsid w:val="00D52116"/>
    <w:rsid w:val="00D521EE"/>
    <w:rsid w:val="00D5246C"/>
    <w:rsid w:val="00D52BE5"/>
    <w:rsid w:val="00D52ED8"/>
    <w:rsid w:val="00D53C98"/>
    <w:rsid w:val="00D5428A"/>
    <w:rsid w:val="00D553C6"/>
    <w:rsid w:val="00D55867"/>
    <w:rsid w:val="00D55D86"/>
    <w:rsid w:val="00D56A0B"/>
    <w:rsid w:val="00D56E11"/>
    <w:rsid w:val="00D5734F"/>
    <w:rsid w:val="00D577FF"/>
    <w:rsid w:val="00D57B0F"/>
    <w:rsid w:val="00D6091F"/>
    <w:rsid w:val="00D618E4"/>
    <w:rsid w:val="00D620C9"/>
    <w:rsid w:val="00D62572"/>
    <w:rsid w:val="00D640D6"/>
    <w:rsid w:val="00D64A7D"/>
    <w:rsid w:val="00D64B05"/>
    <w:rsid w:val="00D64B41"/>
    <w:rsid w:val="00D65405"/>
    <w:rsid w:val="00D657B2"/>
    <w:rsid w:val="00D661FD"/>
    <w:rsid w:val="00D67858"/>
    <w:rsid w:val="00D67EFC"/>
    <w:rsid w:val="00D702DD"/>
    <w:rsid w:val="00D709CD"/>
    <w:rsid w:val="00D71CD5"/>
    <w:rsid w:val="00D71E54"/>
    <w:rsid w:val="00D72331"/>
    <w:rsid w:val="00D72397"/>
    <w:rsid w:val="00D726F8"/>
    <w:rsid w:val="00D7293B"/>
    <w:rsid w:val="00D72D7C"/>
    <w:rsid w:val="00D749AB"/>
    <w:rsid w:val="00D751B0"/>
    <w:rsid w:val="00D75B12"/>
    <w:rsid w:val="00D768D9"/>
    <w:rsid w:val="00D76F97"/>
    <w:rsid w:val="00D775C1"/>
    <w:rsid w:val="00D775DF"/>
    <w:rsid w:val="00D7764C"/>
    <w:rsid w:val="00D80E11"/>
    <w:rsid w:val="00D80F25"/>
    <w:rsid w:val="00D81586"/>
    <w:rsid w:val="00D82448"/>
    <w:rsid w:val="00D830DC"/>
    <w:rsid w:val="00D834D5"/>
    <w:rsid w:val="00D85061"/>
    <w:rsid w:val="00D86226"/>
    <w:rsid w:val="00D86857"/>
    <w:rsid w:val="00D86949"/>
    <w:rsid w:val="00D86E05"/>
    <w:rsid w:val="00D876B9"/>
    <w:rsid w:val="00D87C07"/>
    <w:rsid w:val="00D87DC9"/>
    <w:rsid w:val="00D90A9F"/>
    <w:rsid w:val="00D9110F"/>
    <w:rsid w:val="00D9157C"/>
    <w:rsid w:val="00D915A9"/>
    <w:rsid w:val="00D91A34"/>
    <w:rsid w:val="00D91BF5"/>
    <w:rsid w:val="00D92423"/>
    <w:rsid w:val="00D92F6E"/>
    <w:rsid w:val="00D947D1"/>
    <w:rsid w:val="00D94AD3"/>
    <w:rsid w:val="00DA03B1"/>
    <w:rsid w:val="00DA04F4"/>
    <w:rsid w:val="00DA0B67"/>
    <w:rsid w:val="00DA0E06"/>
    <w:rsid w:val="00DA1164"/>
    <w:rsid w:val="00DA153C"/>
    <w:rsid w:val="00DA165E"/>
    <w:rsid w:val="00DA2391"/>
    <w:rsid w:val="00DA2B41"/>
    <w:rsid w:val="00DA3EE3"/>
    <w:rsid w:val="00DA4523"/>
    <w:rsid w:val="00DA4881"/>
    <w:rsid w:val="00DA503F"/>
    <w:rsid w:val="00DA56B5"/>
    <w:rsid w:val="00DA5820"/>
    <w:rsid w:val="00DA5A4B"/>
    <w:rsid w:val="00DA5B34"/>
    <w:rsid w:val="00DA5DA2"/>
    <w:rsid w:val="00DA699F"/>
    <w:rsid w:val="00DA7984"/>
    <w:rsid w:val="00DA7DDA"/>
    <w:rsid w:val="00DB050D"/>
    <w:rsid w:val="00DB0956"/>
    <w:rsid w:val="00DB1ED9"/>
    <w:rsid w:val="00DB2739"/>
    <w:rsid w:val="00DB33EA"/>
    <w:rsid w:val="00DB37FB"/>
    <w:rsid w:val="00DB3EED"/>
    <w:rsid w:val="00DB4DF9"/>
    <w:rsid w:val="00DB565F"/>
    <w:rsid w:val="00DB569D"/>
    <w:rsid w:val="00DB5709"/>
    <w:rsid w:val="00DB5B67"/>
    <w:rsid w:val="00DB63F2"/>
    <w:rsid w:val="00DB648D"/>
    <w:rsid w:val="00DB7116"/>
    <w:rsid w:val="00DB76B2"/>
    <w:rsid w:val="00DB7A52"/>
    <w:rsid w:val="00DC1283"/>
    <w:rsid w:val="00DC1407"/>
    <w:rsid w:val="00DC242C"/>
    <w:rsid w:val="00DC2865"/>
    <w:rsid w:val="00DC3705"/>
    <w:rsid w:val="00DC3AA1"/>
    <w:rsid w:val="00DC3D81"/>
    <w:rsid w:val="00DC4208"/>
    <w:rsid w:val="00DC4424"/>
    <w:rsid w:val="00DC454D"/>
    <w:rsid w:val="00DC4B19"/>
    <w:rsid w:val="00DC52D4"/>
    <w:rsid w:val="00DC54F2"/>
    <w:rsid w:val="00DC55BE"/>
    <w:rsid w:val="00DC5E13"/>
    <w:rsid w:val="00DC5F4E"/>
    <w:rsid w:val="00DC67AE"/>
    <w:rsid w:val="00DC6D20"/>
    <w:rsid w:val="00DC6DD2"/>
    <w:rsid w:val="00DC728D"/>
    <w:rsid w:val="00DC7E24"/>
    <w:rsid w:val="00DD0D23"/>
    <w:rsid w:val="00DD1AF1"/>
    <w:rsid w:val="00DD1F5F"/>
    <w:rsid w:val="00DD2795"/>
    <w:rsid w:val="00DD4277"/>
    <w:rsid w:val="00DD4383"/>
    <w:rsid w:val="00DD4DD9"/>
    <w:rsid w:val="00DD50CB"/>
    <w:rsid w:val="00DD5C59"/>
    <w:rsid w:val="00DD5D0A"/>
    <w:rsid w:val="00DD60FD"/>
    <w:rsid w:val="00DD62FE"/>
    <w:rsid w:val="00DD6332"/>
    <w:rsid w:val="00DD6C18"/>
    <w:rsid w:val="00DD7914"/>
    <w:rsid w:val="00DD7D42"/>
    <w:rsid w:val="00DD7EFD"/>
    <w:rsid w:val="00DE040F"/>
    <w:rsid w:val="00DE04B2"/>
    <w:rsid w:val="00DE0767"/>
    <w:rsid w:val="00DE0B05"/>
    <w:rsid w:val="00DE0DA2"/>
    <w:rsid w:val="00DE1D06"/>
    <w:rsid w:val="00DE1F5F"/>
    <w:rsid w:val="00DE27C4"/>
    <w:rsid w:val="00DE31CE"/>
    <w:rsid w:val="00DE322C"/>
    <w:rsid w:val="00DE33CD"/>
    <w:rsid w:val="00DE3C09"/>
    <w:rsid w:val="00DE3E16"/>
    <w:rsid w:val="00DE486A"/>
    <w:rsid w:val="00DE4910"/>
    <w:rsid w:val="00DE5034"/>
    <w:rsid w:val="00DE5406"/>
    <w:rsid w:val="00DE6309"/>
    <w:rsid w:val="00DE634F"/>
    <w:rsid w:val="00DE6533"/>
    <w:rsid w:val="00DE655C"/>
    <w:rsid w:val="00DE6D52"/>
    <w:rsid w:val="00DE6DAF"/>
    <w:rsid w:val="00DE6FB5"/>
    <w:rsid w:val="00DE7B59"/>
    <w:rsid w:val="00DE7EAA"/>
    <w:rsid w:val="00DF0E1F"/>
    <w:rsid w:val="00DF1510"/>
    <w:rsid w:val="00DF1C9C"/>
    <w:rsid w:val="00DF27E4"/>
    <w:rsid w:val="00DF2B7C"/>
    <w:rsid w:val="00DF3510"/>
    <w:rsid w:val="00DF40E6"/>
    <w:rsid w:val="00DF42F8"/>
    <w:rsid w:val="00DF4EF4"/>
    <w:rsid w:val="00DF5268"/>
    <w:rsid w:val="00DF555F"/>
    <w:rsid w:val="00DF5740"/>
    <w:rsid w:val="00DF590C"/>
    <w:rsid w:val="00DF5A5F"/>
    <w:rsid w:val="00DF608D"/>
    <w:rsid w:val="00DF60FD"/>
    <w:rsid w:val="00DF622F"/>
    <w:rsid w:val="00DF6401"/>
    <w:rsid w:val="00DF69DA"/>
    <w:rsid w:val="00DF6BFE"/>
    <w:rsid w:val="00DF747C"/>
    <w:rsid w:val="00DF7CC3"/>
    <w:rsid w:val="00DF7F72"/>
    <w:rsid w:val="00E00208"/>
    <w:rsid w:val="00E00835"/>
    <w:rsid w:val="00E00DF4"/>
    <w:rsid w:val="00E0188B"/>
    <w:rsid w:val="00E01C85"/>
    <w:rsid w:val="00E01DE9"/>
    <w:rsid w:val="00E0293B"/>
    <w:rsid w:val="00E029CF"/>
    <w:rsid w:val="00E02AD7"/>
    <w:rsid w:val="00E04E28"/>
    <w:rsid w:val="00E050C1"/>
    <w:rsid w:val="00E052B6"/>
    <w:rsid w:val="00E061E3"/>
    <w:rsid w:val="00E0622E"/>
    <w:rsid w:val="00E062A3"/>
    <w:rsid w:val="00E06C90"/>
    <w:rsid w:val="00E06CF0"/>
    <w:rsid w:val="00E0707D"/>
    <w:rsid w:val="00E10926"/>
    <w:rsid w:val="00E10DC3"/>
    <w:rsid w:val="00E1154D"/>
    <w:rsid w:val="00E116F9"/>
    <w:rsid w:val="00E11949"/>
    <w:rsid w:val="00E119DA"/>
    <w:rsid w:val="00E1252E"/>
    <w:rsid w:val="00E14348"/>
    <w:rsid w:val="00E153C1"/>
    <w:rsid w:val="00E164DA"/>
    <w:rsid w:val="00E16B3D"/>
    <w:rsid w:val="00E1739D"/>
    <w:rsid w:val="00E20001"/>
    <w:rsid w:val="00E200C6"/>
    <w:rsid w:val="00E205C4"/>
    <w:rsid w:val="00E20651"/>
    <w:rsid w:val="00E20A33"/>
    <w:rsid w:val="00E21744"/>
    <w:rsid w:val="00E22E38"/>
    <w:rsid w:val="00E23448"/>
    <w:rsid w:val="00E23C6C"/>
    <w:rsid w:val="00E241BB"/>
    <w:rsid w:val="00E24639"/>
    <w:rsid w:val="00E24A96"/>
    <w:rsid w:val="00E2527A"/>
    <w:rsid w:val="00E252D8"/>
    <w:rsid w:val="00E25430"/>
    <w:rsid w:val="00E25A80"/>
    <w:rsid w:val="00E25CD1"/>
    <w:rsid w:val="00E25F53"/>
    <w:rsid w:val="00E26372"/>
    <w:rsid w:val="00E2659B"/>
    <w:rsid w:val="00E279B7"/>
    <w:rsid w:val="00E30534"/>
    <w:rsid w:val="00E308A0"/>
    <w:rsid w:val="00E309C5"/>
    <w:rsid w:val="00E30E61"/>
    <w:rsid w:val="00E31558"/>
    <w:rsid w:val="00E31889"/>
    <w:rsid w:val="00E31E5E"/>
    <w:rsid w:val="00E32CE0"/>
    <w:rsid w:val="00E33921"/>
    <w:rsid w:val="00E33B99"/>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588"/>
    <w:rsid w:val="00E42957"/>
    <w:rsid w:val="00E42D95"/>
    <w:rsid w:val="00E431B7"/>
    <w:rsid w:val="00E434EA"/>
    <w:rsid w:val="00E44455"/>
    <w:rsid w:val="00E44775"/>
    <w:rsid w:val="00E45B4F"/>
    <w:rsid w:val="00E46E7F"/>
    <w:rsid w:val="00E47857"/>
    <w:rsid w:val="00E507C5"/>
    <w:rsid w:val="00E51002"/>
    <w:rsid w:val="00E51266"/>
    <w:rsid w:val="00E52A4E"/>
    <w:rsid w:val="00E53684"/>
    <w:rsid w:val="00E53EBF"/>
    <w:rsid w:val="00E53FAC"/>
    <w:rsid w:val="00E544B8"/>
    <w:rsid w:val="00E55008"/>
    <w:rsid w:val="00E55EDD"/>
    <w:rsid w:val="00E5626C"/>
    <w:rsid w:val="00E57C3D"/>
    <w:rsid w:val="00E610C9"/>
    <w:rsid w:val="00E61560"/>
    <w:rsid w:val="00E61D49"/>
    <w:rsid w:val="00E63193"/>
    <w:rsid w:val="00E63615"/>
    <w:rsid w:val="00E63862"/>
    <w:rsid w:val="00E64084"/>
    <w:rsid w:val="00E663AC"/>
    <w:rsid w:val="00E702BC"/>
    <w:rsid w:val="00E705D1"/>
    <w:rsid w:val="00E71B02"/>
    <w:rsid w:val="00E725F8"/>
    <w:rsid w:val="00E731B6"/>
    <w:rsid w:val="00E737F3"/>
    <w:rsid w:val="00E74484"/>
    <w:rsid w:val="00E74CE9"/>
    <w:rsid w:val="00E758FB"/>
    <w:rsid w:val="00E7788C"/>
    <w:rsid w:val="00E8027B"/>
    <w:rsid w:val="00E8081D"/>
    <w:rsid w:val="00E81489"/>
    <w:rsid w:val="00E817C0"/>
    <w:rsid w:val="00E81AA9"/>
    <w:rsid w:val="00E81B65"/>
    <w:rsid w:val="00E828C5"/>
    <w:rsid w:val="00E82DB4"/>
    <w:rsid w:val="00E835E6"/>
    <w:rsid w:val="00E83BBE"/>
    <w:rsid w:val="00E84124"/>
    <w:rsid w:val="00E84FF3"/>
    <w:rsid w:val="00E85D2C"/>
    <w:rsid w:val="00E86451"/>
    <w:rsid w:val="00E865AD"/>
    <w:rsid w:val="00E86E91"/>
    <w:rsid w:val="00E86FBE"/>
    <w:rsid w:val="00E875D1"/>
    <w:rsid w:val="00E87B5C"/>
    <w:rsid w:val="00E90364"/>
    <w:rsid w:val="00E90873"/>
    <w:rsid w:val="00E90D02"/>
    <w:rsid w:val="00E90EC2"/>
    <w:rsid w:val="00E916A7"/>
    <w:rsid w:val="00E91D4B"/>
    <w:rsid w:val="00E925AE"/>
    <w:rsid w:val="00E92DBC"/>
    <w:rsid w:val="00E92DC0"/>
    <w:rsid w:val="00E93A76"/>
    <w:rsid w:val="00E93C3D"/>
    <w:rsid w:val="00E9437B"/>
    <w:rsid w:val="00E946D0"/>
    <w:rsid w:val="00E94ECD"/>
    <w:rsid w:val="00E95238"/>
    <w:rsid w:val="00E95A1D"/>
    <w:rsid w:val="00E96C13"/>
    <w:rsid w:val="00E96F64"/>
    <w:rsid w:val="00E978AC"/>
    <w:rsid w:val="00E97BE9"/>
    <w:rsid w:val="00E97D2B"/>
    <w:rsid w:val="00EA00C3"/>
    <w:rsid w:val="00EA0301"/>
    <w:rsid w:val="00EA055D"/>
    <w:rsid w:val="00EA05AD"/>
    <w:rsid w:val="00EA07D9"/>
    <w:rsid w:val="00EA14B1"/>
    <w:rsid w:val="00EA1861"/>
    <w:rsid w:val="00EA2205"/>
    <w:rsid w:val="00EA277F"/>
    <w:rsid w:val="00EA2D66"/>
    <w:rsid w:val="00EA3F65"/>
    <w:rsid w:val="00EA4C4C"/>
    <w:rsid w:val="00EA4F4A"/>
    <w:rsid w:val="00EA5752"/>
    <w:rsid w:val="00EA6022"/>
    <w:rsid w:val="00EA6837"/>
    <w:rsid w:val="00EA6B5C"/>
    <w:rsid w:val="00EA7386"/>
    <w:rsid w:val="00EA7614"/>
    <w:rsid w:val="00EA7BC0"/>
    <w:rsid w:val="00EA7D00"/>
    <w:rsid w:val="00EA7F53"/>
    <w:rsid w:val="00EB048E"/>
    <w:rsid w:val="00EB052B"/>
    <w:rsid w:val="00EB131F"/>
    <w:rsid w:val="00EB379E"/>
    <w:rsid w:val="00EB48AA"/>
    <w:rsid w:val="00EB49E8"/>
    <w:rsid w:val="00EB604C"/>
    <w:rsid w:val="00EB632B"/>
    <w:rsid w:val="00EB77D3"/>
    <w:rsid w:val="00EB7C1B"/>
    <w:rsid w:val="00EC0C85"/>
    <w:rsid w:val="00EC1101"/>
    <w:rsid w:val="00EC14A7"/>
    <w:rsid w:val="00EC16DB"/>
    <w:rsid w:val="00EC1E88"/>
    <w:rsid w:val="00EC2094"/>
    <w:rsid w:val="00EC2859"/>
    <w:rsid w:val="00EC2FE8"/>
    <w:rsid w:val="00EC3604"/>
    <w:rsid w:val="00EC3CEA"/>
    <w:rsid w:val="00EC3F06"/>
    <w:rsid w:val="00EC40EA"/>
    <w:rsid w:val="00EC461F"/>
    <w:rsid w:val="00EC51FB"/>
    <w:rsid w:val="00EC6357"/>
    <w:rsid w:val="00EC6840"/>
    <w:rsid w:val="00EC6E38"/>
    <w:rsid w:val="00EC7BCE"/>
    <w:rsid w:val="00ED054B"/>
    <w:rsid w:val="00ED05C7"/>
    <w:rsid w:val="00ED0D18"/>
    <w:rsid w:val="00ED0E22"/>
    <w:rsid w:val="00ED397F"/>
    <w:rsid w:val="00ED3ACD"/>
    <w:rsid w:val="00ED4912"/>
    <w:rsid w:val="00ED65A2"/>
    <w:rsid w:val="00ED6E4A"/>
    <w:rsid w:val="00ED6E99"/>
    <w:rsid w:val="00ED7188"/>
    <w:rsid w:val="00ED7732"/>
    <w:rsid w:val="00EE1A5D"/>
    <w:rsid w:val="00EE1D91"/>
    <w:rsid w:val="00EE2F51"/>
    <w:rsid w:val="00EE3612"/>
    <w:rsid w:val="00EE3683"/>
    <w:rsid w:val="00EE39C6"/>
    <w:rsid w:val="00EE467F"/>
    <w:rsid w:val="00EE4B7B"/>
    <w:rsid w:val="00EE724E"/>
    <w:rsid w:val="00EE7951"/>
    <w:rsid w:val="00EF0D4E"/>
    <w:rsid w:val="00EF1E18"/>
    <w:rsid w:val="00EF1E45"/>
    <w:rsid w:val="00EF2752"/>
    <w:rsid w:val="00EF2853"/>
    <w:rsid w:val="00EF29B6"/>
    <w:rsid w:val="00EF2C9D"/>
    <w:rsid w:val="00EF4D47"/>
    <w:rsid w:val="00EF4FAA"/>
    <w:rsid w:val="00EF54B2"/>
    <w:rsid w:val="00EF5A31"/>
    <w:rsid w:val="00EF5D77"/>
    <w:rsid w:val="00F0030C"/>
    <w:rsid w:val="00F00323"/>
    <w:rsid w:val="00F00479"/>
    <w:rsid w:val="00F00508"/>
    <w:rsid w:val="00F01650"/>
    <w:rsid w:val="00F01BB2"/>
    <w:rsid w:val="00F02D89"/>
    <w:rsid w:val="00F0480D"/>
    <w:rsid w:val="00F04D84"/>
    <w:rsid w:val="00F054C9"/>
    <w:rsid w:val="00F0636D"/>
    <w:rsid w:val="00F063C9"/>
    <w:rsid w:val="00F06F13"/>
    <w:rsid w:val="00F07197"/>
    <w:rsid w:val="00F07305"/>
    <w:rsid w:val="00F076C4"/>
    <w:rsid w:val="00F078EA"/>
    <w:rsid w:val="00F07921"/>
    <w:rsid w:val="00F10BB9"/>
    <w:rsid w:val="00F10E6A"/>
    <w:rsid w:val="00F11106"/>
    <w:rsid w:val="00F117DE"/>
    <w:rsid w:val="00F11A52"/>
    <w:rsid w:val="00F12663"/>
    <w:rsid w:val="00F126C1"/>
    <w:rsid w:val="00F13A64"/>
    <w:rsid w:val="00F13BC6"/>
    <w:rsid w:val="00F13D68"/>
    <w:rsid w:val="00F15D80"/>
    <w:rsid w:val="00F168B1"/>
    <w:rsid w:val="00F170F2"/>
    <w:rsid w:val="00F1771C"/>
    <w:rsid w:val="00F17911"/>
    <w:rsid w:val="00F2006A"/>
    <w:rsid w:val="00F2029D"/>
    <w:rsid w:val="00F21786"/>
    <w:rsid w:val="00F226E4"/>
    <w:rsid w:val="00F22E1B"/>
    <w:rsid w:val="00F233B3"/>
    <w:rsid w:val="00F24207"/>
    <w:rsid w:val="00F247AA"/>
    <w:rsid w:val="00F24F4B"/>
    <w:rsid w:val="00F2657F"/>
    <w:rsid w:val="00F267F1"/>
    <w:rsid w:val="00F26FB8"/>
    <w:rsid w:val="00F2712B"/>
    <w:rsid w:val="00F27940"/>
    <w:rsid w:val="00F30735"/>
    <w:rsid w:val="00F30971"/>
    <w:rsid w:val="00F3104C"/>
    <w:rsid w:val="00F3114E"/>
    <w:rsid w:val="00F3161B"/>
    <w:rsid w:val="00F3229E"/>
    <w:rsid w:val="00F32A44"/>
    <w:rsid w:val="00F32A6C"/>
    <w:rsid w:val="00F33063"/>
    <w:rsid w:val="00F3353A"/>
    <w:rsid w:val="00F34036"/>
    <w:rsid w:val="00F344A6"/>
    <w:rsid w:val="00F34DC9"/>
    <w:rsid w:val="00F35C03"/>
    <w:rsid w:val="00F366EC"/>
    <w:rsid w:val="00F370C1"/>
    <w:rsid w:val="00F373C4"/>
    <w:rsid w:val="00F37875"/>
    <w:rsid w:val="00F37909"/>
    <w:rsid w:val="00F37AA0"/>
    <w:rsid w:val="00F37AEF"/>
    <w:rsid w:val="00F37C17"/>
    <w:rsid w:val="00F37D98"/>
    <w:rsid w:val="00F37E64"/>
    <w:rsid w:val="00F4084B"/>
    <w:rsid w:val="00F4169C"/>
    <w:rsid w:val="00F42218"/>
    <w:rsid w:val="00F422CE"/>
    <w:rsid w:val="00F4239A"/>
    <w:rsid w:val="00F4274B"/>
    <w:rsid w:val="00F42785"/>
    <w:rsid w:val="00F42C98"/>
    <w:rsid w:val="00F42E2E"/>
    <w:rsid w:val="00F44B1A"/>
    <w:rsid w:val="00F47E04"/>
    <w:rsid w:val="00F508C3"/>
    <w:rsid w:val="00F50C49"/>
    <w:rsid w:val="00F514CB"/>
    <w:rsid w:val="00F532BD"/>
    <w:rsid w:val="00F5352D"/>
    <w:rsid w:val="00F54F84"/>
    <w:rsid w:val="00F558E7"/>
    <w:rsid w:val="00F55BB4"/>
    <w:rsid w:val="00F55FD6"/>
    <w:rsid w:val="00F564C6"/>
    <w:rsid w:val="00F56601"/>
    <w:rsid w:val="00F577C5"/>
    <w:rsid w:val="00F57A95"/>
    <w:rsid w:val="00F603D3"/>
    <w:rsid w:val="00F60919"/>
    <w:rsid w:val="00F61293"/>
    <w:rsid w:val="00F625ED"/>
    <w:rsid w:val="00F62972"/>
    <w:rsid w:val="00F634E7"/>
    <w:rsid w:val="00F636BE"/>
    <w:rsid w:val="00F63B0F"/>
    <w:rsid w:val="00F64627"/>
    <w:rsid w:val="00F64A54"/>
    <w:rsid w:val="00F64CD3"/>
    <w:rsid w:val="00F64EC3"/>
    <w:rsid w:val="00F64FA6"/>
    <w:rsid w:val="00F651AF"/>
    <w:rsid w:val="00F65BB0"/>
    <w:rsid w:val="00F65D09"/>
    <w:rsid w:val="00F6611F"/>
    <w:rsid w:val="00F66943"/>
    <w:rsid w:val="00F67136"/>
    <w:rsid w:val="00F70624"/>
    <w:rsid w:val="00F70662"/>
    <w:rsid w:val="00F70935"/>
    <w:rsid w:val="00F70A81"/>
    <w:rsid w:val="00F710F5"/>
    <w:rsid w:val="00F71401"/>
    <w:rsid w:val="00F719D5"/>
    <w:rsid w:val="00F73187"/>
    <w:rsid w:val="00F74077"/>
    <w:rsid w:val="00F74C20"/>
    <w:rsid w:val="00F74E80"/>
    <w:rsid w:val="00F75275"/>
    <w:rsid w:val="00F75AB8"/>
    <w:rsid w:val="00F76993"/>
    <w:rsid w:val="00F76B1B"/>
    <w:rsid w:val="00F76EC7"/>
    <w:rsid w:val="00F77171"/>
    <w:rsid w:val="00F77220"/>
    <w:rsid w:val="00F77340"/>
    <w:rsid w:val="00F77AD5"/>
    <w:rsid w:val="00F77CC1"/>
    <w:rsid w:val="00F77F5A"/>
    <w:rsid w:val="00F80260"/>
    <w:rsid w:val="00F8113F"/>
    <w:rsid w:val="00F819FE"/>
    <w:rsid w:val="00F838C8"/>
    <w:rsid w:val="00F84A27"/>
    <w:rsid w:val="00F85806"/>
    <w:rsid w:val="00F866F6"/>
    <w:rsid w:val="00F8709E"/>
    <w:rsid w:val="00F90180"/>
    <w:rsid w:val="00F906AB"/>
    <w:rsid w:val="00F90970"/>
    <w:rsid w:val="00F90CF8"/>
    <w:rsid w:val="00F911D9"/>
    <w:rsid w:val="00F91406"/>
    <w:rsid w:val="00F91B5E"/>
    <w:rsid w:val="00F92563"/>
    <w:rsid w:val="00F927C8"/>
    <w:rsid w:val="00F92D1B"/>
    <w:rsid w:val="00F92DF2"/>
    <w:rsid w:val="00F9436F"/>
    <w:rsid w:val="00F9458B"/>
    <w:rsid w:val="00F95378"/>
    <w:rsid w:val="00F95C64"/>
    <w:rsid w:val="00F965F0"/>
    <w:rsid w:val="00F96A33"/>
    <w:rsid w:val="00F96D0B"/>
    <w:rsid w:val="00F96F84"/>
    <w:rsid w:val="00FA0146"/>
    <w:rsid w:val="00FA0EC5"/>
    <w:rsid w:val="00FA1CFA"/>
    <w:rsid w:val="00FA2B83"/>
    <w:rsid w:val="00FA379E"/>
    <w:rsid w:val="00FA3EF2"/>
    <w:rsid w:val="00FA3EF4"/>
    <w:rsid w:val="00FA428E"/>
    <w:rsid w:val="00FA456A"/>
    <w:rsid w:val="00FA5783"/>
    <w:rsid w:val="00FA5EA8"/>
    <w:rsid w:val="00FA618E"/>
    <w:rsid w:val="00FA661D"/>
    <w:rsid w:val="00FA6E73"/>
    <w:rsid w:val="00FA744A"/>
    <w:rsid w:val="00FA78C0"/>
    <w:rsid w:val="00FA7902"/>
    <w:rsid w:val="00FA7C54"/>
    <w:rsid w:val="00FB04AC"/>
    <w:rsid w:val="00FB061A"/>
    <w:rsid w:val="00FB0963"/>
    <w:rsid w:val="00FB0DC8"/>
    <w:rsid w:val="00FB102B"/>
    <w:rsid w:val="00FB173D"/>
    <w:rsid w:val="00FB1BBD"/>
    <w:rsid w:val="00FB1D37"/>
    <w:rsid w:val="00FB1FB8"/>
    <w:rsid w:val="00FB2AC4"/>
    <w:rsid w:val="00FB31AA"/>
    <w:rsid w:val="00FB3A91"/>
    <w:rsid w:val="00FB3AEA"/>
    <w:rsid w:val="00FB3D5D"/>
    <w:rsid w:val="00FB3FD7"/>
    <w:rsid w:val="00FB4524"/>
    <w:rsid w:val="00FB45C4"/>
    <w:rsid w:val="00FB5AD6"/>
    <w:rsid w:val="00FB628D"/>
    <w:rsid w:val="00FB6747"/>
    <w:rsid w:val="00FB6CD2"/>
    <w:rsid w:val="00FB6E66"/>
    <w:rsid w:val="00FB7795"/>
    <w:rsid w:val="00FB7818"/>
    <w:rsid w:val="00FB7D9E"/>
    <w:rsid w:val="00FC1945"/>
    <w:rsid w:val="00FC2246"/>
    <w:rsid w:val="00FC241E"/>
    <w:rsid w:val="00FC3418"/>
    <w:rsid w:val="00FC40C9"/>
    <w:rsid w:val="00FC4946"/>
    <w:rsid w:val="00FC4C80"/>
    <w:rsid w:val="00FC4F2E"/>
    <w:rsid w:val="00FC5099"/>
    <w:rsid w:val="00FC55A7"/>
    <w:rsid w:val="00FC6574"/>
    <w:rsid w:val="00FC6754"/>
    <w:rsid w:val="00FC78A0"/>
    <w:rsid w:val="00FC7A33"/>
    <w:rsid w:val="00FD036D"/>
    <w:rsid w:val="00FD0EAE"/>
    <w:rsid w:val="00FD112B"/>
    <w:rsid w:val="00FD21C1"/>
    <w:rsid w:val="00FD2252"/>
    <w:rsid w:val="00FD2A9A"/>
    <w:rsid w:val="00FD2F8E"/>
    <w:rsid w:val="00FD47DE"/>
    <w:rsid w:val="00FD4956"/>
    <w:rsid w:val="00FD64E5"/>
    <w:rsid w:val="00FD66AC"/>
    <w:rsid w:val="00FD6B5D"/>
    <w:rsid w:val="00FD7559"/>
    <w:rsid w:val="00FE0765"/>
    <w:rsid w:val="00FE0CDD"/>
    <w:rsid w:val="00FE1A37"/>
    <w:rsid w:val="00FE32D3"/>
    <w:rsid w:val="00FE3EEA"/>
    <w:rsid w:val="00FE4F77"/>
    <w:rsid w:val="00FE5059"/>
    <w:rsid w:val="00FE5895"/>
    <w:rsid w:val="00FE6028"/>
    <w:rsid w:val="00FE610C"/>
    <w:rsid w:val="00FE67EB"/>
    <w:rsid w:val="00FE6997"/>
    <w:rsid w:val="00FE7FEC"/>
    <w:rsid w:val="00FF0C8F"/>
    <w:rsid w:val="00FF1077"/>
    <w:rsid w:val="00FF10E6"/>
    <w:rsid w:val="00FF1864"/>
    <w:rsid w:val="00FF1AA2"/>
    <w:rsid w:val="00FF2BF3"/>
    <w:rsid w:val="00FF2BFD"/>
    <w:rsid w:val="00FF2F4D"/>
    <w:rsid w:val="00FF3330"/>
    <w:rsid w:val="00FF4EC5"/>
    <w:rsid w:val="00FF581E"/>
    <w:rsid w:val="00FF5944"/>
    <w:rsid w:val="00FF5A8E"/>
    <w:rsid w:val="00FF5BDD"/>
    <w:rsid w:val="00FF5EB6"/>
    <w:rsid w:val="00FF67AC"/>
    <w:rsid w:val="00FF68A0"/>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A8CAD79-C681-4961-B78F-4D17E86B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2D2EE1"/>
    <w:rPr>
      <w:rFonts w:ascii="Tahoma" w:hAnsi="Tahoma" w:cs="Tahoma"/>
      <w:b/>
      <w:bCs/>
      <w:i/>
      <w:iCs/>
    </w:rPr>
  </w:style>
  <w:style w:type="paragraph" w:styleId="TM2">
    <w:name w:val="toc 2"/>
    <w:aliases w:val="TM 2.2"/>
    <w:basedOn w:val="Normal"/>
    <w:next w:val="Normal"/>
    <w:autoRedefine/>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1"/>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1"/>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uiPriority w:val="1"/>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81"/>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81"/>
      </w:numPr>
      <w:spacing w:before="240"/>
    </w:pPr>
    <w:rPr>
      <w:kern w:val="28"/>
      <w:sz w:val="24"/>
    </w:rPr>
  </w:style>
  <w:style w:type="paragraph" w:customStyle="1" w:styleId="Outline3">
    <w:name w:val="Outline3"/>
    <w:basedOn w:val="Normal"/>
    <w:rsid w:val="00260E60"/>
    <w:pPr>
      <w:numPr>
        <w:ilvl w:val="2"/>
        <w:numId w:val="81"/>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81"/>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82"/>
      </w:numPr>
    </w:pPr>
    <w:rPr>
      <w:sz w:val="24"/>
      <w:szCs w:val="24"/>
    </w:rPr>
  </w:style>
  <w:style w:type="paragraph" w:styleId="Listepuces3">
    <w:name w:val="List Bullet 3"/>
    <w:basedOn w:val="Normal"/>
    <w:autoRedefine/>
    <w:rsid w:val="00260E60"/>
    <w:pPr>
      <w:numPr>
        <w:numId w:val="83"/>
      </w:numPr>
      <w:tabs>
        <w:tab w:val="clear" w:pos="926"/>
        <w:tab w:val="num" w:pos="360"/>
      </w:tabs>
      <w:ind w:left="0" w:firstLine="0"/>
    </w:pPr>
    <w:rPr>
      <w:sz w:val="24"/>
      <w:szCs w:val="24"/>
    </w:rPr>
  </w:style>
  <w:style w:type="paragraph" w:styleId="Listepuces4">
    <w:name w:val="List Bullet 4"/>
    <w:basedOn w:val="Normal"/>
    <w:autoRedefine/>
    <w:rsid w:val="00260E60"/>
    <w:pPr>
      <w:numPr>
        <w:numId w:val="84"/>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8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85"/>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86"/>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87"/>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88"/>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89"/>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90"/>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90"/>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91"/>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92"/>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msonormal0">
    <w:name w:val="msonormal"/>
    <w:basedOn w:val="Normal"/>
    <w:rsid w:val="0026229F"/>
    <w:pPr>
      <w:spacing w:before="100" w:beforeAutospacing="1" w:after="100" w:afterAutospacing="1"/>
    </w:pPr>
    <w:rPr>
      <w:sz w:val="24"/>
      <w:szCs w:val="24"/>
    </w:rPr>
  </w:style>
  <w:style w:type="paragraph" w:customStyle="1" w:styleId="font8">
    <w:name w:val="font8"/>
    <w:basedOn w:val="Normal"/>
    <w:rsid w:val="0026229F"/>
    <w:pPr>
      <w:spacing w:before="100" w:beforeAutospacing="1" w:after="100" w:afterAutospacing="1"/>
    </w:pPr>
    <w:rPr>
      <w:color w:val="000000"/>
    </w:rPr>
  </w:style>
  <w:style w:type="paragraph" w:customStyle="1" w:styleId="font9">
    <w:name w:val="font9"/>
    <w:basedOn w:val="Normal"/>
    <w:rsid w:val="0026229F"/>
    <w:pPr>
      <w:spacing w:before="100" w:beforeAutospacing="1" w:after="100" w:afterAutospacing="1"/>
    </w:pPr>
    <w:rPr>
      <w:i/>
      <w:iCs/>
      <w:color w:val="000000"/>
    </w:rPr>
  </w:style>
  <w:style w:type="paragraph" w:customStyle="1" w:styleId="font10">
    <w:name w:val="font10"/>
    <w:basedOn w:val="Normal"/>
    <w:rsid w:val="0026229F"/>
    <w:pPr>
      <w:spacing w:before="100" w:beforeAutospacing="1" w:after="100" w:afterAutospacing="1"/>
    </w:pPr>
    <w:rPr>
      <w:color w:val="000000"/>
      <w:sz w:val="22"/>
      <w:szCs w:val="22"/>
    </w:rPr>
  </w:style>
  <w:style w:type="paragraph" w:customStyle="1" w:styleId="font11">
    <w:name w:val="font11"/>
    <w:basedOn w:val="Normal"/>
    <w:rsid w:val="0026229F"/>
    <w:pPr>
      <w:spacing w:before="100" w:beforeAutospacing="1" w:after="100" w:afterAutospacing="1"/>
    </w:pPr>
    <w:rPr>
      <w:b/>
      <w:bCs/>
      <w:color w:val="000000"/>
      <w:sz w:val="22"/>
      <w:szCs w:val="22"/>
      <w:u w:val="single"/>
    </w:rPr>
  </w:style>
  <w:style w:type="paragraph" w:customStyle="1" w:styleId="font12">
    <w:name w:val="font12"/>
    <w:basedOn w:val="Normal"/>
    <w:rsid w:val="0026229F"/>
    <w:pPr>
      <w:spacing w:before="100" w:beforeAutospacing="1" w:after="100" w:afterAutospacing="1"/>
    </w:pPr>
    <w:rPr>
      <w:color w:val="000000"/>
      <w:sz w:val="22"/>
      <w:szCs w:val="22"/>
    </w:rPr>
  </w:style>
  <w:style w:type="paragraph" w:customStyle="1" w:styleId="font13">
    <w:name w:val="font13"/>
    <w:basedOn w:val="Normal"/>
    <w:rsid w:val="0026229F"/>
    <w:pPr>
      <w:spacing w:before="100" w:beforeAutospacing="1" w:after="100" w:afterAutospacing="1"/>
    </w:pPr>
    <w:rPr>
      <w:b/>
      <w:bCs/>
      <w:i/>
      <w:iCs/>
      <w:color w:val="000000"/>
      <w:sz w:val="22"/>
      <w:szCs w:val="22"/>
      <w:u w:val="single"/>
    </w:rPr>
  </w:style>
  <w:style w:type="paragraph" w:customStyle="1" w:styleId="font14">
    <w:name w:val="font14"/>
    <w:basedOn w:val="Normal"/>
    <w:rsid w:val="0026229F"/>
    <w:pPr>
      <w:spacing w:before="100" w:beforeAutospacing="1" w:after="100" w:afterAutospacing="1"/>
    </w:pPr>
    <w:rPr>
      <w:rFonts w:ascii="Tahoma" w:hAnsi="Tahoma" w:cs="Tahoma"/>
      <w:color w:val="000000"/>
      <w:sz w:val="16"/>
      <w:szCs w:val="16"/>
    </w:rPr>
  </w:style>
  <w:style w:type="paragraph" w:customStyle="1" w:styleId="font15">
    <w:name w:val="font15"/>
    <w:basedOn w:val="Normal"/>
    <w:rsid w:val="0026229F"/>
    <w:pPr>
      <w:spacing w:before="100" w:beforeAutospacing="1" w:after="100" w:afterAutospacing="1"/>
    </w:pPr>
    <w:rPr>
      <w:b/>
      <w:bCs/>
      <w:i/>
      <w:iCs/>
      <w:color w:val="000000"/>
      <w:sz w:val="22"/>
      <w:szCs w:val="22"/>
    </w:rPr>
  </w:style>
  <w:style w:type="paragraph" w:customStyle="1" w:styleId="font16">
    <w:name w:val="font16"/>
    <w:basedOn w:val="Normal"/>
    <w:rsid w:val="0026229F"/>
    <w:pPr>
      <w:spacing w:before="100" w:beforeAutospacing="1" w:after="100" w:afterAutospacing="1"/>
    </w:pPr>
    <w:rPr>
      <w:i/>
      <w:iCs/>
      <w:color w:val="000000"/>
      <w:sz w:val="22"/>
      <w:szCs w:val="22"/>
    </w:rPr>
  </w:style>
  <w:style w:type="paragraph" w:customStyle="1" w:styleId="font17">
    <w:name w:val="font17"/>
    <w:basedOn w:val="Normal"/>
    <w:rsid w:val="0026229F"/>
    <w:pPr>
      <w:spacing w:before="100" w:beforeAutospacing="1" w:after="100" w:afterAutospacing="1"/>
    </w:pPr>
    <w:rPr>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34490059">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2417361">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88185171">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182629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27077196">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037437308">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51431154">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64485219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77279894">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25071677">
      <w:bodyDiv w:val="1"/>
      <w:marLeft w:val="0"/>
      <w:marRight w:val="0"/>
      <w:marTop w:val="0"/>
      <w:marBottom w:val="0"/>
      <w:divBdr>
        <w:top w:val="none" w:sz="0" w:space="0" w:color="auto"/>
        <w:left w:val="none" w:sz="0" w:space="0" w:color="auto"/>
        <w:bottom w:val="none" w:sz="0" w:space="0" w:color="auto"/>
        <w:right w:val="none" w:sz="0" w:space="0" w:color="auto"/>
      </w:divBdr>
    </w:div>
    <w:div w:id="1929537844">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110</Pages>
  <Words>44074</Words>
  <Characters>242408</Characters>
  <Application>Microsoft Office Word</Application>
  <DocSecurity>0</DocSecurity>
  <Lines>2020</Lines>
  <Paragraphs>571</Paragraphs>
  <ScaleCrop>false</ScaleCrop>
  <HeadingPairs>
    <vt:vector size="2" baseType="variant">
      <vt:variant>
        <vt:lpstr>Titre</vt:lpstr>
      </vt:variant>
      <vt:variant>
        <vt:i4>1</vt:i4>
      </vt:variant>
    </vt:vector>
  </HeadingPairs>
  <TitlesOfParts>
    <vt:vector size="1" baseType="lpstr">
      <vt:lpstr>PIECE N°3 :</vt:lpstr>
    </vt:vector>
  </TitlesOfParts>
  <Company>Toshiba</Company>
  <LinksUpToDate>false</LinksUpToDate>
  <CharactersWithSpaces>285911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SEF</dc:creator>
  <cp:lastModifiedBy>SERVEUR</cp:lastModifiedBy>
  <cp:revision>19</cp:revision>
  <cp:lastPrinted>2021-02-16T09:36:00Z</cp:lastPrinted>
  <dcterms:created xsi:type="dcterms:W3CDTF">2026-01-21T09:25:00Z</dcterms:created>
  <dcterms:modified xsi:type="dcterms:W3CDTF">2097-03-16T09:52:00Z</dcterms:modified>
</cp:coreProperties>
</file>